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93F" w:rsidRDefault="00BD3BCD">
      <w:pPr>
        <w:spacing w:before="49"/>
        <w:ind w:left="1020" w:right="2160"/>
        <w:jc w:val="center"/>
        <w:rPr>
          <w:sz w:val="52"/>
        </w:rPr>
      </w:pPr>
      <w:r>
        <w:pict>
          <v:line id="_x0000_s1026" style="position:absolute;left:0;text-align:left;z-index:251658240;mso-position-horizontal-relative:page;mso-position-vertical-relative:page" from="3pt,99.4pt" to="609pt,99.4pt" strokecolor="#878787">
            <w10:wrap anchorx="page" anchory="page"/>
          </v:line>
        </w:pict>
      </w:r>
      <w:r w:rsidR="0006640C">
        <w:rPr>
          <w:sz w:val="52"/>
        </w:rPr>
        <w:t>Project Report</w:t>
      </w:r>
    </w:p>
    <w:p w:rsidR="00C5593F" w:rsidRDefault="0006640C">
      <w:pPr>
        <w:pStyle w:val="BodyText"/>
        <w:spacing w:before="177"/>
        <w:ind w:left="1540"/>
      </w:pPr>
      <w:proofErr w:type="gramStart"/>
      <w:r>
        <w:rPr>
          <w:color w:val="424242"/>
        </w:rPr>
        <w:t>Name :</w:t>
      </w:r>
      <w:proofErr w:type="gramEnd"/>
      <w:r>
        <w:rPr>
          <w:color w:val="424242"/>
        </w:rPr>
        <w:t xml:space="preserve"> Shriya Rai | Email : </w:t>
      </w:r>
      <w:hyperlink r:id="rId5">
        <w:r>
          <w:rPr>
            <w:color w:val="1154CC"/>
            <w:u w:val="single" w:color="1154CC"/>
          </w:rPr>
          <w:t>rai00016@umn.edu</w:t>
        </w:r>
        <w:r>
          <w:rPr>
            <w:color w:val="1154CC"/>
          </w:rPr>
          <w:t xml:space="preserve"> </w:t>
        </w:r>
      </w:hyperlink>
      <w:r>
        <w:rPr>
          <w:color w:val="424242"/>
        </w:rPr>
        <w:t>| Student ID : 5462955</w:t>
      </w:r>
    </w:p>
    <w:p w:rsidR="00C5593F" w:rsidRDefault="00C5593F">
      <w:pPr>
        <w:pStyle w:val="BodyText"/>
        <w:rPr>
          <w:sz w:val="20"/>
        </w:rPr>
      </w:pPr>
    </w:p>
    <w:p w:rsidR="00134195" w:rsidRDefault="00134195" w:rsidP="00134195">
      <w:pPr>
        <w:pStyle w:val="Heading1"/>
        <w:spacing w:before="83"/>
        <w:ind w:left="0"/>
      </w:pPr>
    </w:p>
    <w:p w:rsidR="00C5593F" w:rsidRDefault="0006640C" w:rsidP="00134195">
      <w:pPr>
        <w:pStyle w:val="Heading1"/>
        <w:spacing w:before="83"/>
        <w:ind w:left="0"/>
      </w:pPr>
      <w:bookmarkStart w:id="0" w:name="_GoBack"/>
      <w:bookmarkEnd w:id="0"/>
      <w:r>
        <w:t>Introduction</w:t>
      </w:r>
    </w:p>
    <w:p w:rsidR="00C5593F" w:rsidRDefault="0006640C">
      <w:pPr>
        <w:pStyle w:val="BodyText"/>
        <w:spacing w:before="204" w:line="285" w:lineRule="auto"/>
        <w:ind w:left="100" w:right="703"/>
      </w:pPr>
      <w:r>
        <w:t>Land use classification is defined as a classification technique which provides information on land cover and the types of human activity involved in land use. It may also facilitate the assessment of environmental impacts on and potential or alternative uses of land.[2] Classifying and mapping land cover is an integral step in understanding the Earth's biophysical systems. Data on the area and distribution</w:t>
      </w:r>
      <w:r>
        <w:rPr>
          <w:spacing w:val="-6"/>
        </w:rPr>
        <w:t xml:space="preserve"> </w:t>
      </w:r>
      <w:r>
        <w:t>of</w:t>
      </w:r>
      <w:r>
        <w:rPr>
          <w:spacing w:val="-6"/>
        </w:rPr>
        <w:t xml:space="preserve"> </w:t>
      </w:r>
      <w:r>
        <w:t>wildlife</w:t>
      </w:r>
      <w:r>
        <w:rPr>
          <w:spacing w:val="-6"/>
        </w:rPr>
        <w:t xml:space="preserve"> </w:t>
      </w:r>
      <w:r>
        <w:t>habitat,</w:t>
      </w:r>
      <w:r>
        <w:rPr>
          <w:spacing w:val="-6"/>
        </w:rPr>
        <w:t xml:space="preserve"> </w:t>
      </w:r>
      <w:r>
        <w:t>for</w:t>
      </w:r>
      <w:r>
        <w:rPr>
          <w:spacing w:val="-6"/>
        </w:rPr>
        <w:t xml:space="preserve"> </w:t>
      </w:r>
      <w:r>
        <w:t>example,</w:t>
      </w:r>
      <w:r>
        <w:rPr>
          <w:spacing w:val="-6"/>
        </w:rPr>
        <w:t xml:space="preserve"> </w:t>
      </w:r>
      <w:r>
        <w:t>is</w:t>
      </w:r>
      <w:r>
        <w:rPr>
          <w:spacing w:val="-6"/>
        </w:rPr>
        <w:t xml:space="preserve"> </w:t>
      </w:r>
      <w:r>
        <w:t>useful</w:t>
      </w:r>
      <w:r>
        <w:rPr>
          <w:spacing w:val="-6"/>
        </w:rPr>
        <w:t xml:space="preserve"> </w:t>
      </w:r>
      <w:r>
        <w:t>in</w:t>
      </w:r>
      <w:r>
        <w:rPr>
          <w:spacing w:val="-6"/>
        </w:rPr>
        <w:t xml:space="preserve"> </w:t>
      </w:r>
      <w:r>
        <w:t>managing</w:t>
      </w:r>
      <w:r>
        <w:rPr>
          <w:spacing w:val="-6"/>
        </w:rPr>
        <w:t xml:space="preserve"> </w:t>
      </w:r>
      <w:r>
        <w:t>and</w:t>
      </w:r>
      <w:r>
        <w:rPr>
          <w:spacing w:val="-6"/>
        </w:rPr>
        <w:t xml:space="preserve"> </w:t>
      </w:r>
      <w:r>
        <w:t>mitigating</w:t>
      </w:r>
      <w:r>
        <w:rPr>
          <w:spacing w:val="-6"/>
        </w:rPr>
        <w:t xml:space="preserve"> </w:t>
      </w:r>
      <w:r>
        <w:t>development</w:t>
      </w:r>
      <w:r>
        <w:rPr>
          <w:spacing w:val="-6"/>
        </w:rPr>
        <w:t xml:space="preserve"> </w:t>
      </w:r>
      <w:r>
        <w:t>impacts</w:t>
      </w:r>
      <w:r>
        <w:rPr>
          <w:spacing w:val="-6"/>
        </w:rPr>
        <w:t xml:space="preserve"> </w:t>
      </w:r>
      <w:r>
        <w:t>on protected and endangered species. Similarly, information on the type, area, and configuration of buildings, roads, and other impervious land-cover facilitates the modeling of storm-water runoff and watershed hydraulics and</w:t>
      </w:r>
      <w:r>
        <w:rPr>
          <w:spacing w:val="-4"/>
        </w:rPr>
        <w:t xml:space="preserve"> </w:t>
      </w:r>
      <w:r>
        <w:t>hydrology.[3]</w:t>
      </w:r>
    </w:p>
    <w:p w:rsidR="00C5593F" w:rsidRDefault="00C5593F">
      <w:pPr>
        <w:pStyle w:val="BodyText"/>
        <w:spacing w:before="3"/>
        <w:rPr>
          <w:sz w:val="25"/>
        </w:rPr>
      </w:pPr>
    </w:p>
    <w:p w:rsidR="00C5593F" w:rsidRDefault="0006640C">
      <w:pPr>
        <w:pStyle w:val="BodyText"/>
        <w:spacing w:before="1" w:line="285" w:lineRule="auto"/>
        <w:ind w:left="100" w:right="724"/>
      </w:pPr>
      <w:r>
        <w:t xml:space="preserve">Different land-cover surfaces reflect sunlight in distinct wavelengths of the electromagnetic spectrum. These spectral signatures, when recorded as remotely sensed images, permit the classification and mapping of individual land-cover types. Sources of data for the classification and mapping of land cover and land use include aerial photographs, satellite imagery, and maps of assorted social and cultural attributes (e.g., property boundaries, population density).[3] In this project, two such remote sensing imagery datasets have been </w:t>
      </w:r>
      <w:proofErr w:type="spellStart"/>
      <w:r>
        <w:t>utilised</w:t>
      </w:r>
      <w:proofErr w:type="spellEnd"/>
      <w:r>
        <w:t xml:space="preserve"> - UC Merced[1] and NWPU-RESISC45[2]. These datasets are curated such that the images have been labelled based on their land use, and these labelled classes are balanced. UC Merced dataset has images spanning 21 land use classes containing a variety of spectral signatures. Similarly, </w:t>
      </w:r>
      <w:r w:rsidR="00413ED0">
        <w:t xml:space="preserve">the </w:t>
      </w:r>
      <w:r>
        <w:t>NWPU-RESISC45 dataset contains 45 land use classes. Further details for each of the dataset is provided in the Dataset section of the report.</w:t>
      </w:r>
    </w:p>
    <w:p w:rsidR="00C5593F" w:rsidRDefault="00C5593F">
      <w:pPr>
        <w:pStyle w:val="BodyText"/>
        <w:spacing w:before="2"/>
        <w:rPr>
          <w:sz w:val="25"/>
        </w:rPr>
      </w:pPr>
    </w:p>
    <w:p w:rsidR="00C5593F" w:rsidRDefault="0006640C">
      <w:pPr>
        <w:pStyle w:val="BodyText"/>
        <w:spacing w:line="285" w:lineRule="auto"/>
        <w:ind w:left="100" w:right="588"/>
      </w:pPr>
      <w:r>
        <w:t>Remarkable progress has been made in satellite imagery classification in recent times. The most notable acceleration came with the advent of convolutional network architectures and their success in the field of image recognition. However, deep networks require large amounts of training data to mitigate the bias problem and overcome overfitting, which in turn negatively impacts the classification accuracy on the test data. This proves to be a hindrance due to the lack of larger</w:t>
      </w:r>
      <w:r w:rsidR="000572F8">
        <w:t>,</w:t>
      </w:r>
      <w:r>
        <w:t xml:space="preserve"> high-quality satellite imagery datasets. As a possible solution to this issue, one can leverage the principle of transfer learning in tandem with convolutional networks. Transfer learning </w:t>
      </w:r>
      <w:proofErr w:type="spellStart"/>
      <w:r w:rsidR="00413ED0">
        <w:t>applys</w:t>
      </w:r>
      <w:proofErr w:type="spellEnd"/>
      <w:r>
        <w:t xml:space="preserve"> the knowledge gained while solving one problem </w:t>
      </w:r>
      <w:r w:rsidR="00413ED0">
        <w:t>to</w:t>
      </w:r>
      <w:r>
        <w:t xml:space="preserve"> a different but related problem. In this project, transfer learning </w:t>
      </w:r>
      <w:proofErr w:type="spellStart"/>
      <w:r>
        <w:t>utilises</w:t>
      </w:r>
      <w:proofErr w:type="spellEnd"/>
      <w:r>
        <w:t xml:space="preserve"> the knowledge gained by solving the problem of Visual Object Recognition to solve the related problem of Land Use Classification. The varied sizes of the two datasets </w:t>
      </w:r>
      <w:proofErr w:type="spellStart"/>
      <w:r>
        <w:t>utilised</w:t>
      </w:r>
      <w:proofErr w:type="spellEnd"/>
      <w:r>
        <w:t xml:space="preserve"> help</w:t>
      </w:r>
      <w:r w:rsidR="00413ED0">
        <w:t>s</w:t>
      </w:r>
      <w:r>
        <w:t xml:space="preserve"> demonstrate the effectiveness of the proposed approach to mitigate the shortage of polished labelled satellite imagery data.</w:t>
      </w:r>
    </w:p>
    <w:p w:rsidR="00C5593F" w:rsidRDefault="00C5593F">
      <w:pPr>
        <w:pStyle w:val="BodyText"/>
        <w:spacing w:before="1"/>
        <w:rPr>
          <w:sz w:val="25"/>
        </w:rPr>
      </w:pPr>
    </w:p>
    <w:p w:rsidR="00C5593F" w:rsidRDefault="0006640C">
      <w:pPr>
        <w:pStyle w:val="BodyText"/>
        <w:spacing w:line="285" w:lineRule="auto"/>
        <w:ind w:left="100" w:right="588"/>
      </w:pPr>
      <w:r>
        <w:t xml:space="preserve">The motivation </w:t>
      </w:r>
      <w:r w:rsidR="00413ED0">
        <w:t xml:space="preserve">for </w:t>
      </w:r>
      <w:r>
        <w:t>tackl</w:t>
      </w:r>
      <w:r w:rsidR="00413ED0">
        <w:t>ing</w:t>
      </w:r>
      <w:r>
        <w:t xml:space="preserve"> land use classification is that it has multiple diversified real-world applications, as stated above. The following expands on a few of these applications:</w:t>
      </w:r>
    </w:p>
    <w:p w:rsidR="00C5593F" w:rsidRDefault="0006640C">
      <w:pPr>
        <w:pStyle w:val="ListParagraph"/>
        <w:numPr>
          <w:ilvl w:val="0"/>
          <w:numId w:val="2"/>
        </w:numPr>
        <w:tabs>
          <w:tab w:val="left" w:pos="460"/>
        </w:tabs>
        <w:spacing w:line="285" w:lineRule="auto"/>
        <w:ind w:right="665"/>
      </w:pPr>
      <w:r>
        <w:t>Resource</w:t>
      </w:r>
      <w:r>
        <w:rPr>
          <w:spacing w:val="-7"/>
        </w:rPr>
        <w:t xml:space="preserve"> </w:t>
      </w:r>
      <w:r>
        <w:t>planning:</w:t>
      </w:r>
      <w:r>
        <w:rPr>
          <w:spacing w:val="-6"/>
        </w:rPr>
        <w:t xml:space="preserve"> </w:t>
      </w:r>
      <w:r>
        <w:t>Resource</w:t>
      </w:r>
      <w:r>
        <w:rPr>
          <w:spacing w:val="-6"/>
        </w:rPr>
        <w:t xml:space="preserve"> </w:t>
      </w:r>
      <w:r>
        <w:t>planning</w:t>
      </w:r>
      <w:r>
        <w:rPr>
          <w:spacing w:val="-6"/>
        </w:rPr>
        <w:t xml:space="preserve"> </w:t>
      </w:r>
      <w:r>
        <w:t>deals</w:t>
      </w:r>
      <w:r>
        <w:rPr>
          <w:spacing w:val="-6"/>
        </w:rPr>
        <w:t xml:space="preserve"> </w:t>
      </w:r>
      <w:r>
        <w:t>with</w:t>
      </w:r>
      <w:r>
        <w:rPr>
          <w:spacing w:val="-6"/>
        </w:rPr>
        <w:t xml:space="preserve"> </w:t>
      </w:r>
      <w:r>
        <w:t>the</w:t>
      </w:r>
      <w:r>
        <w:rPr>
          <w:spacing w:val="-7"/>
        </w:rPr>
        <w:t xml:space="preserve"> </w:t>
      </w:r>
      <w:r>
        <w:t>allocation</w:t>
      </w:r>
      <w:r>
        <w:rPr>
          <w:spacing w:val="-6"/>
        </w:rPr>
        <w:t xml:space="preserve"> </w:t>
      </w:r>
      <w:r>
        <w:t>and</w:t>
      </w:r>
      <w:r>
        <w:rPr>
          <w:spacing w:val="-6"/>
        </w:rPr>
        <w:t xml:space="preserve"> </w:t>
      </w:r>
      <w:r>
        <w:t>utilization</w:t>
      </w:r>
      <w:r>
        <w:rPr>
          <w:spacing w:val="-6"/>
        </w:rPr>
        <w:t xml:space="preserve"> </w:t>
      </w:r>
      <w:r>
        <w:t>of</w:t>
      </w:r>
      <w:r>
        <w:rPr>
          <w:spacing w:val="-6"/>
        </w:rPr>
        <w:t xml:space="preserve"> </w:t>
      </w:r>
      <w:r>
        <w:t>resources</w:t>
      </w:r>
      <w:r>
        <w:rPr>
          <w:spacing w:val="-6"/>
        </w:rPr>
        <w:t xml:space="preserve"> </w:t>
      </w:r>
      <w:r>
        <w:t>to</w:t>
      </w:r>
      <w:r>
        <w:rPr>
          <w:spacing w:val="-6"/>
        </w:rPr>
        <w:t xml:space="preserve"> </w:t>
      </w:r>
      <w:r>
        <w:t>achieve maximum</w:t>
      </w:r>
      <w:r>
        <w:rPr>
          <w:spacing w:val="-4"/>
        </w:rPr>
        <w:t xml:space="preserve"> </w:t>
      </w:r>
      <w:r>
        <w:t>efficiency.</w:t>
      </w:r>
      <w:r>
        <w:rPr>
          <w:spacing w:val="-3"/>
        </w:rPr>
        <w:t xml:space="preserve"> </w:t>
      </w:r>
      <w:r>
        <w:t>Management</w:t>
      </w:r>
      <w:r>
        <w:rPr>
          <w:spacing w:val="-3"/>
        </w:rPr>
        <w:t xml:space="preserve"> </w:t>
      </w:r>
      <w:r>
        <w:t>of</w:t>
      </w:r>
      <w:r>
        <w:rPr>
          <w:spacing w:val="-4"/>
        </w:rPr>
        <w:t xml:space="preserve"> </w:t>
      </w:r>
      <w:r>
        <w:t>land</w:t>
      </w:r>
      <w:r>
        <w:rPr>
          <w:spacing w:val="-3"/>
        </w:rPr>
        <w:t xml:space="preserve"> </w:t>
      </w:r>
      <w:r>
        <w:t>is</w:t>
      </w:r>
      <w:r>
        <w:rPr>
          <w:spacing w:val="-3"/>
        </w:rPr>
        <w:t xml:space="preserve"> </w:t>
      </w:r>
      <w:r>
        <w:t>largely</w:t>
      </w:r>
      <w:r>
        <w:rPr>
          <w:spacing w:val="-4"/>
        </w:rPr>
        <w:t xml:space="preserve"> </w:t>
      </w:r>
      <w:r>
        <w:t>dependent</w:t>
      </w:r>
      <w:r>
        <w:rPr>
          <w:spacing w:val="-3"/>
        </w:rPr>
        <w:t xml:space="preserve"> </w:t>
      </w:r>
      <w:r>
        <w:t>on</w:t>
      </w:r>
      <w:r>
        <w:rPr>
          <w:spacing w:val="-3"/>
        </w:rPr>
        <w:t xml:space="preserve"> </w:t>
      </w:r>
      <w:r>
        <w:t>natural</w:t>
      </w:r>
      <w:r>
        <w:rPr>
          <w:spacing w:val="-3"/>
        </w:rPr>
        <w:t xml:space="preserve"> </w:t>
      </w:r>
      <w:r>
        <w:t>resources</w:t>
      </w:r>
      <w:r>
        <w:rPr>
          <w:spacing w:val="-4"/>
        </w:rPr>
        <w:t xml:space="preserve"> </w:t>
      </w:r>
      <w:r>
        <w:t>and</w:t>
      </w:r>
      <w:r>
        <w:rPr>
          <w:spacing w:val="-3"/>
        </w:rPr>
        <w:t xml:space="preserve"> </w:t>
      </w:r>
      <w:r>
        <w:t>land</w:t>
      </w:r>
    </w:p>
    <w:p w:rsidR="00C5593F" w:rsidRDefault="00C5593F">
      <w:pPr>
        <w:spacing w:line="285" w:lineRule="auto"/>
        <w:sectPr w:rsidR="00C5593F">
          <w:type w:val="continuous"/>
          <w:pgSz w:w="12240" w:h="15840"/>
          <w:pgMar w:top="680" w:right="780" w:bottom="280" w:left="1340" w:header="720" w:footer="720" w:gutter="0"/>
          <w:cols w:space="720"/>
        </w:sectPr>
      </w:pPr>
    </w:p>
    <w:p w:rsidR="00C5593F" w:rsidRDefault="0006640C">
      <w:pPr>
        <w:pStyle w:val="BodyText"/>
        <w:spacing w:before="64" w:line="285" w:lineRule="auto"/>
        <w:ind w:left="460" w:right="703"/>
      </w:pPr>
      <w:r>
        <w:lastRenderedPageBreak/>
        <w:t xml:space="preserve">segregation for various activities. Soil quality, water availability, biodiversity and population density in an area are key factors for the planning of resources. Modern approaches, such as </w:t>
      </w:r>
      <w:r w:rsidR="000C2E3C">
        <w:t>land use</w:t>
      </w:r>
      <w:r>
        <w:t xml:space="preserve"> classification, can be extended to real-time classification not only to determine </w:t>
      </w:r>
      <w:r w:rsidR="00413ED0">
        <w:t xml:space="preserve">the </w:t>
      </w:r>
      <w:r>
        <w:t xml:space="preserve">appropriate </w:t>
      </w:r>
      <w:r w:rsidR="000C2E3C">
        <w:t>land use</w:t>
      </w:r>
      <w:r>
        <w:t xml:space="preserve"> type but also to provide decision makers with sustainable land resource management strategies that improve productivity and sustainability. </w:t>
      </w:r>
      <w:r w:rsidR="000C2E3C">
        <w:t>Land use</w:t>
      </w:r>
      <w:r>
        <w:t xml:space="preserve"> classification will assist the decision makers in determining and putting into practice the best </w:t>
      </w:r>
      <w:r w:rsidR="000C2E3C">
        <w:t>land use</w:t>
      </w:r>
      <w:r>
        <w:t xml:space="preserve"> management options for sustaining production.</w:t>
      </w:r>
    </w:p>
    <w:p w:rsidR="00C5593F" w:rsidRDefault="0006640C">
      <w:pPr>
        <w:pStyle w:val="ListParagraph"/>
        <w:numPr>
          <w:ilvl w:val="0"/>
          <w:numId w:val="2"/>
        </w:numPr>
        <w:tabs>
          <w:tab w:val="left" w:pos="460"/>
        </w:tabs>
        <w:spacing w:line="285" w:lineRule="auto"/>
        <w:ind w:right="768"/>
      </w:pPr>
      <w:r>
        <w:t xml:space="preserve">Infrastructure planning: With the increase in population and the advent of modern architecture, infrastructure planning is highly important in developing nations. </w:t>
      </w:r>
      <w:r w:rsidR="000C2E3C">
        <w:t>Land use</w:t>
      </w:r>
      <w:r>
        <w:t xml:space="preserve"> classification helps in determining the areas associated with residential, water, agriculture, etc., which gives the planners </w:t>
      </w:r>
      <w:r w:rsidR="00413ED0">
        <w:t xml:space="preserve">needed </w:t>
      </w:r>
      <w:r>
        <w:t xml:space="preserve">guidance when planning the various aspects of a city. A well-planned infrastructure strengthens the sustainability and livability of our cities and communities and helps in </w:t>
      </w:r>
      <w:r w:rsidR="00413ED0">
        <w:t>creating</w:t>
      </w:r>
      <w:r>
        <w:t xml:space="preserve"> a flourishing environment.</w:t>
      </w:r>
      <w:r>
        <w:rPr>
          <w:spacing w:val="-7"/>
        </w:rPr>
        <w:t xml:space="preserve"> </w:t>
      </w:r>
      <w:r w:rsidR="000C2E3C">
        <w:t>Land use</w:t>
      </w:r>
      <w:r>
        <w:rPr>
          <w:spacing w:val="-6"/>
        </w:rPr>
        <w:t xml:space="preserve"> </w:t>
      </w:r>
      <w:r>
        <w:t>classification</w:t>
      </w:r>
      <w:r>
        <w:rPr>
          <w:spacing w:val="-6"/>
        </w:rPr>
        <w:t xml:space="preserve"> </w:t>
      </w:r>
      <w:r>
        <w:t>can</w:t>
      </w:r>
      <w:r>
        <w:rPr>
          <w:spacing w:val="-6"/>
        </w:rPr>
        <w:t xml:space="preserve"> </w:t>
      </w:r>
      <w:r>
        <w:t>also</w:t>
      </w:r>
      <w:r>
        <w:rPr>
          <w:spacing w:val="-6"/>
        </w:rPr>
        <w:t xml:space="preserve"> </w:t>
      </w:r>
      <w:r>
        <w:t>help</w:t>
      </w:r>
      <w:r>
        <w:rPr>
          <w:spacing w:val="-6"/>
        </w:rPr>
        <w:t xml:space="preserve"> </w:t>
      </w:r>
      <w:r>
        <w:t>in</w:t>
      </w:r>
      <w:r>
        <w:rPr>
          <w:spacing w:val="-7"/>
        </w:rPr>
        <w:t xml:space="preserve"> the </w:t>
      </w:r>
      <w:r>
        <w:t>planning</w:t>
      </w:r>
      <w:r>
        <w:rPr>
          <w:spacing w:val="-6"/>
        </w:rPr>
        <w:t xml:space="preserve"> </w:t>
      </w:r>
      <w:r>
        <w:t>of</w:t>
      </w:r>
      <w:r>
        <w:rPr>
          <w:spacing w:val="-6"/>
        </w:rPr>
        <w:t xml:space="preserve"> </w:t>
      </w:r>
      <w:r>
        <w:t>factory</w:t>
      </w:r>
      <w:r>
        <w:rPr>
          <w:spacing w:val="-6"/>
        </w:rPr>
        <w:t xml:space="preserve"> </w:t>
      </w:r>
      <w:r>
        <w:t>installations</w:t>
      </w:r>
      <w:r>
        <w:rPr>
          <w:spacing w:val="-6"/>
        </w:rPr>
        <w:t xml:space="preserve"> </w:t>
      </w:r>
      <w:r>
        <w:t>to</w:t>
      </w:r>
      <w:r>
        <w:rPr>
          <w:spacing w:val="-6"/>
        </w:rPr>
        <w:t xml:space="preserve"> </w:t>
      </w:r>
      <w:r>
        <w:t>minimize the damage caused by hazardous waste emissions from the</w:t>
      </w:r>
      <w:r>
        <w:rPr>
          <w:spacing w:val="-15"/>
        </w:rPr>
        <w:t xml:space="preserve"> </w:t>
      </w:r>
      <w:r>
        <w:t>same.</w:t>
      </w:r>
    </w:p>
    <w:p w:rsidR="00C5593F" w:rsidRDefault="0006640C">
      <w:pPr>
        <w:pStyle w:val="ListParagraph"/>
        <w:numPr>
          <w:ilvl w:val="0"/>
          <w:numId w:val="2"/>
        </w:numPr>
        <w:tabs>
          <w:tab w:val="left" w:pos="460"/>
        </w:tabs>
        <w:spacing w:line="285" w:lineRule="auto"/>
        <w:ind w:right="891"/>
      </w:pPr>
      <w:r>
        <w:t xml:space="preserve">Disaster Management: Large scale natural disasters cause a </w:t>
      </w:r>
      <w:r w:rsidR="00413ED0">
        <w:t>considerable</w:t>
      </w:r>
      <w:r>
        <w:t xml:space="preserve"> damage to property and lives, which leaves a financial debt in the economy. </w:t>
      </w:r>
      <w:r w:rsidR="00413ED0">
        <w:t>D</w:t>
      </w:r>
      <w:r>
        <w:t xml:space="preserve">isaster managers </w:t>
      </w:r>
      <w:r w:rsidR="00413ED0">
        <w:t>employ</w:t>
      </w:r>
      <w:r>
        <w:t xml:space="preserve"> mitigation strategies and work towards minimizing the </w:t>
      </w:r>
      <w:r w:rsidR="00413ED0">
        <w:t xml:space="preserve">economic </w:t>
      </w:r>
      <w:r>
        <w:t xml:space="preserve">damage </w:t>
      </w:r>
      <w:r w:rsidR="00413ED0">
        <w:t>of disasters</w:t>
      </w:r>
      <w:r>
        <w:t>.</w:t>
      </w:r>
      <w:r>
        <w:rPr>
          <w:spacing w:val="-6"/>
        </w:rPr>
        <w:t xml:space="preserve"> </w:t>
      </w:r>
      <w:r w:rsidR="000C2E3C">
        <w:t>Land use</w:t>
      </w:r>
      <w:r>
        <w:rPr>
          <w:spacing w:val="-5"/>
        </w:rPr>
        <w:t xml:space="preserve"> </w:t>
      </w:r>
      <w:r>
        <w:t>classification</w:t>
      </w:r>
      <w:r>
        <w:rPr>
          <w:spacing w:val="-6"/>
        </w:rPr>
        <w:t xml:space="preserve"> </w:t>
      </w:r>
      <w:r>
        <w:t>can</w:t>
      </w:r>
      <w:r>
        <w:rPr>
          <w:spacing w:val="-6"/>
        </w:rPr>
        <w:t xml:space="preserve"> </w:t>
      </w:r>
      <w:r>
        <w:t>help</w:t>
      </w:r>
      <w:r>
        <w:rPr>
          <w:spacing w:val="-5"/>
        </w:rPr>
        <w:t xml:space="preserve"> </w:t>
      </w:r>
      <w:r>
        <w:t>disaster</w:t>
      </w:r>
      <w:r>
        <w:rPr>
          <w:spacing w:val="-6"/>
        </w:rPr>
        <w:t xml:space="preserve"> </w:t>
      </w:r>
      <w:r>
        <w:t>managers</w:t>
      </w:r>
      <w:r>
        <w:rPr>
          <w:spacing w:val="-6"/>
        </w:rPr>
        <w:t xml:space="preserve"> </w:t>
      </w:r>
      <w:r>
        <w:t>in</w:t>
      </w:r>
      <w:r>
        <w:rPr>
          <w:spacing w:val="-5"/>
        </w:rPr>
        <w:t xml:space="preserve"> </w:t>
      </w:r>
      <w:r w:rsidR="002C67E4">
        <w:t>both</w:t>
      </w:r>
      <w:r w:rsidR="002C67E4">
        <w:rPr>
          <w:spacing w:val="-6"/>
        </w:rPr>
        <w:t xml:space="preserve"> </w:t>
      </w:r>
      <w:r>
        <w:t>pre</w:t>
      </w:r>
      <w:r w:rsidR="000572F8">
        <w:t>-</w:t>
      </w:r>
      <w:r>
        <w:rPr>
          <w:spacing w:val="-6"/>
        </w:rPr>
        <w:t xml:space="preserve"> </w:t>
      </w:r>
      <w:r>
        <w:t>and</w:t>
      </w:r>
      <w:r>
        <w:rPr>
          <w:spacing w:val="-5"/>
        </w:rPr>
        <w:t xml:space="preserve"> </w:t>
      </w:r>
      <w:r>
        <w:t>post</w:t>
      </w:r>
      <w:r w:rsidR="000572F8">
        <w:rPr>
          <w:spacing w:val="-6"/>
        </w:rPr>
        <w:t>-</w:t>
      </w:r>
      <w:r>
        <w:t xml:space="preserve">planning. This includes the location and temporal information of the land before and after the disaster. </w:t>
      </w:r>
      <w:r w:rsidR="000C2E3C">
        <w:t>Land use</w:t>
      </w:r>
      <w:r>
        <w:t xml:space="preserve"> classification can help in building structures in areas where the damage can be minimized or mitigated.</w:t>
      </w:r>
    </w:p>
    <w:p w:rsidR="00C5593F" w:rsidRDefault="00C5593F">
      <w:pPr>
        <w:pStyle w:val="BodyText"/>
        <w:spacing w:before="3"/>
        <w:rPr>
          <w:sz w:val="24"/>
        </w:rPr>
      </w:pPr>
    </w:p>
    <w:p w:rsidR="00C5593F" w:rsidRDefault="002C67E4">
      <w:pPr>
        <w:pStyle w:val="BodyText"/>
        <w:ind w:left="100"/>
      </w:pPr>
      <w:r>
        <w:t>T</w:t>
      </w:r>
      <w:r w:rsidR="0006640C">
        <w:t xml:space="preserve">he primary objective </w:t>
      </w:r>
      <w:r>
        <w:t xml:space="preserve">of this project </w:t>
      </w:r>
      <w:r w:rsidR="0006640C">
        <w:t xml:space="preserve">is to classify land use by </w:t>
      </w:r>
      <w:proofErr w:type="spellStart"/>
      <w:r w:rsidR="0006640C">
        <w:t>utilising</w:t>
      </w:r>
      <w:proofErr w:type="spellEnd"/>
      <w:r w:rsidR="0006640C">
        <w:t xml:space="preserve"> satellite images for various</w:t>
      </w:r>
    </w:p>
    <w:p w:rsidR="00C5593F" w:rsidRDefault="000C2E3C">
      <w:pPr>
        <w:pStyle w:val="BodyText"/>
        <w:spacing w:before="47" w:line="285" w:lineRule="auto"/>
        <w:ind w:left="100" w:right="697"/>
      </w:pPr>
      <w:r>
        <w:t>land use</w:t>
      </w:r>
      <w:r w:rsidR="0006640C">
        <w:t xml:space="preserve"> types. The satellite images are taken from the UC </w:t>
      </w:r>
      <w:proofErr w:type="gramStart"/>
      <w:r w:rsidR="0006640C">
        <w:t>Merced[</w:t>
      </w:r>
      <w:proofErr w:type="gramEnd"/>
      <w:r w:rsidR="0006640C">
        <w:t xml:space="preserve">1] and NWPU-RESISC45[2] </w:t>
      </w:r>
      <w:r>
        <w:t>land use</w:t>
      </w:r>
      <w:r w:rsidR="0006640C">
        <w:t xml:space="preserve"> dataset, which are balanced, labelled and publicly available datasets. The problem is solved by leveraging state-of-the-art CNN architectures and transfer learning techniques. Secondary objectives are </w:t>
      </w:r>
      <w:r w:rsidR="002C67E4">
        <w:t xml:space="preserve">to </w:t>
      </w:r>
      <w:r w:rsidR="0006640C">
        <w:t>1) demonstrate how the size of the dataset affects the classification accuracy of the CNN models and 2) investigate the classification accuracy for CNN models trained from scratch versus pre-trained CNN models in context with the same dataset. The project also hopes to analyze whether there needs to be a trade-off between classification accuracy and computational efficiency by reusing pre-existing knowledge.</w:t>
      </w:r>
    </w:p>
    <w:p w:rsidR="00C5593F" w:rsidRDefault="00C5593F">
      <w:pPr>
        <w:pStyle w:val="BodyText"/>
        <w:spacing w:before="3"/>
        <w:rPr>
          <w:sz w:val="34"/>
        </w:rPr>
      </w:pPr>
    </w:p>
    <w:p w:rsidR="00C5593F" w:rsidRDefault="0006640C">
      <w:pPr>
        <w:pStyle w:val="Heading1"/>
      </w:pPr>
      <w:r>
        <w:t>Related Work</w:t>
      </w:r>
    </w:p>
    <w:p w:rsidR="00C5593F" w:rsidRDefault="0006640C">
      <w:pPr>
        <w:pStyle w:val="BodyText"/>
        <w:spacing w:before="203" w:line="285" w:lineRule="auto"/>
        <w:ind w:left="100" w:right="660"/>
      </w:pPr>
      <w:r>
        <w:t xml:space="preserve">There have been enormous strides in solving aerial imagery and </w:t>
      </w:r>
      <w:r w:rsidR="000C2E3C">
        <w:t>land use</w:t>
      </w:r>
      <w:r>
        <w:t xml:space="preserve"> </w:t>
      </w:r>
      <w:proofErr w:type="gramStart"/>
      <w:r>
        <w:t>classification based</w:t>
      </w:r>
      <w:proofErr w:type="gramEnd"/>
      <w:r>
        <w:t xml:space="preserve"> problems in the last few years. The approaches range from simpler image classification solutions, which are based on local descriptors computed by </w:t>
      </w:r>
      <w:proofErr w:type="spellStart"/>
      <w:r>
        <w:t>utilising</w:t>
      </w:r>
      <w:proofErr w:type="spellEnd"/>
      <w:r>
        <w:t xml:space="preserve"> scale-invariant feature transform (SIFT)[5] or histogram of gradients(HOG)[6]</w:t>
      </w:r>
      <w:r w:rsidR="002C67E4">
        <w:t>, t</w:t>
      </w:r>
      <w:r>
        <w:t>o a slightly more complex bag of visual words approach[7] used in combination with a Support Vector Machine or K-Means based classifier. In recent times</w:t>
      </w:r>
      <w:r w:rsidR="002C67E4">
        <w:t>,</w:t>
      </w:r>
      <w:r>
        <w:t xml:space="preserve"> with ever-expanding data and </w:t>
      </w:r>
      <w:r w:rsidR="002C67E4">
        <w:t xml:space="preserve">the </w:t>
      </w:r>
      <w:r>
        <w:t xml:space="preserve">availability of more efficient hardware, numerous convolutional neural network </w:t>
      </w:r>
      <w:proofErr w:type="gramStart"/>
      <w:r>
        <w:t>architectures[</w:t>
      </w:r>
      <w:proofErr w:type="gramEnd"/>
      <w:r>
        <w:t>8] have also been employed to aid aerial imagery classification.</w:t>
      </w:r>
    </w:p>
    <w:p w:rsidR="00C5593F" w:rsidRDefault="00C5593F">
      <w:pPr>
        <w:spacing w:line="285" w:lineRule="auto"/>
        <w:sectPr w:rsidR="00C5593F">
          <w:pgSz w:w="12240" w:h="15840"/>
          <w:pgMar w:top="1380" w:right="780" w:bottom="280" w:left="1340" w:header="720" w:footer="720" w:gutter="0"/>
          <w:cols w:space="720"/>
        </w:sectPr>
      </w:pPr>
    </w:p>
    <w:p w:rsidR="00C5593F" w:rsidRDefault="0006640C">
      <w:pPr>
        <w:pStyle w:val="BodyText"/>
        <w:spacing w:before="64" w:line="300" w:lineRule="auto"/>
        <w:ind w:left="100" w:right="703"/>
      </w:pPr>
      <w:r>
        <w:lastRenderedPageBreak/>
        <w:t xml:space="preserve">In </w:t>
      </w:r>
      <w:r w:rsidR="002C67E4">
        <w:t xml:space="preserve">the paper, </w:t>
      </w:r>
      <w:r>
        <w:t xml:space="preserve">“Remote Sensing Image Scene Classification: Benchmark and State of the </w:t>
      </w:r>
      <w:proofErr w:type="gramStart"/>
      <w:r>
        <w:t>Art”[</w:t>
      </w:r>
      <w:proofErr w:type="gramEnd"/>
      <w:r>
        <w:t>9], authors propose a large-scale land</w:t>
      </w:r>
      <w:r w:rsidR="000C2E3C">
        <w:t xml:space="preserve"> </w:t>
      </w:r>
      <w:r>
        <w:t>use aerial imagery dataset - “NWPU-RESISC45” along with providing a comprehensive review of the recent progress in remote sensing image scene classification. Paper illustrates the advantage of NWPU-RESISC45 dataset over the existing datasets. They investigate how well</w:t>
      </w:r>
      <w:r>
        <w:rPr>
          <w:spacing w:val="-7"/>
        </w:rPr>
        <w:t xml:space="preserve"> </w:t>
      </w:r>
      <w:r>
        <w:t>the</w:t>
      </w:r>
      <w:r>
        <w:rPr>
          <w:spacing w:val="-7"/>
        </w:rPr>
        <w:t xml:space="preserve"> </w:t>
      </w:r>
      <w:r>
        <w:t>current</w:t>
      </w:r>
      <w:r>
        <w:rPr>
          <w:spacing w:val="-7"/>
        </w:rPr>
        <w:t xml:space="preserve"> </w:t>
      </w:r>
      <w:r>
        <w:t>state-of-the-art</w:t>
      </w:r>
      <w:r>
        <w:rPr>
          <w:spacing w:val="-6"/>
        </w:rPr>
        <w:t xml:space="preserve"> </w:t>
      </w:r>
      <w:r>
        <w:t>scene</w:t>
      </w:r>
      <w:r>
        <w:rPr>
          <w:spacing w:val="-7"/>
        </w:rPr>
        <w:t xml:space="preserve"> </w:t>
      </w:r>
      <w:r>
        <w:t>classification</w:t>
      </w:r>
      <w:r>
        <w:rPr>
          <w:spacing w:val="-7"/>
        </w:rPr>
        <w:t xml:space="preserve"> </w:t>
      </w:r>
      <w:r>
        <w:t>methods</w:t>
      </w:r>
      <w:r>
        <w:rPr>
          <w:spacing w:val="-7"/>
        </w:rPr>
        <w:t xml:space="preserve"> </w:t>
      </w:r>
      <w:r>
        <w:t>perform</w:t>
      </w:r>
      <w:r>
        <w:rPr>
          <w:spacing w:val="-6"/>
        </w:rPr>
        <w:t xml:space="preserve"> </w:t>
      </w:r>
      <w:r>
        <w:t>on</w:t>
      </w:r>
      <w:r>
        <w:rPr>
          <w:spacing w:val="-7"/>
        </w:rPr>
        <w:t xml:space="preserve"> </w:t>
      </w:r>
      <w:r>
        <w:t>the</w:t>
      </w:r>
      <w:r>
        <w:rPr>
          <w:spacing w:val="-7"/>
        </w:rPr>
        <w:t xml:space="preserve"> </w:t>
      </w:r>
      <w:r>
        <w:t>NWPU-RESISC45</w:t>
      </w:r>
      <w:r>
        <w:rPr>
          <w:spacing w:val="-7"/>
        </w:rPr>
        <w:t xml:space="preserve"> </w:t>
      </w:r>
      <w:r>
        <w:t>dataset.</w:t>
      </w:r>
      <w:r>
        <w:rPr>
          <w:spacing w:val="-6"/>
        </w:rPr>
        <w:t xml:space="preserve"> </w:t>
      </w:r>
      <w:r>
        <w:t>It is</w:t>
      </w:r>
      <w:r>
        <w:rPr>
          <w:spacing w:val="-4"/>
        </w:rPr>
        <w:t xml:space="preserve"> </w:t>
      </w:r>
      <w:r>
        <w:t>observed</w:t>
      </w:r>
      <w:r>
        <w:rPr>
          <w:spacing w:val="-3"/>
        </w:rPr>
        <w:t xml:space="preserve"> </w:t>
      </w:r>
      <w:r>
        <w:t>that</w:t>
      </w:r>
      <w:r>
        <w:rPr>
          <w:spacing w:val="-4"/>
        </w:rPr>
        <w:t xml:space="preserve"> </w:t>
      </w:r>
      <w:r>
        <w:t>fine</w:t>
      </w:r>
      <w:r>
        <w:rPr>
          <w:spacing w:val="-3"/>
        </w:rPr>
        <w:t>-</w:t>
      </w:r>
      <w:r>
        <w:t>tuned</w:t>
      </w:r>
      <w:r>
        <w:rPr>
          <w:spacing w:val="-4"/>
        </w:rPr>
        <w:t xml:space="preserve"> </w:t>
      </w:r>
      <w:r>
        <w:t>versions</w:t>
      </w:r>
      <w:r>
        <w:rPr>
          <w:spacing w:val="-3"/>
        </w:rPr>
        <w:t xml:space="preserve"> </w:t>
      </w:r>
      <w:r>
        <w:t>of</w:t>
      </w:r>
      <w:r>
        <w:rPr>
          <w:spacing w:val="-4"/>
        </w:rPr>
        <w:t xml:space="preserve"> </w:t>
      </w:r>
      <w:proofErr w:type="spellStart"/>
      <w:r>
        <w:t>AlexNet</w:t>
      </w:r>
      <w:proofErr w:type="spellEnd"/>
      <w:r>
        <w:t>,</w:t>
      </w:r>
      <w:r>
        <w:rPr>
          <w:spacing w:val="-3"/>
        </w:rPr>
        <w:t xml:space="preserve"> </w:t>
      </w:r>
      <w:r>
        <w:t>VGGNet-16,</w:t>
      </w:r>
      <w:r>
        <w:rPr>
          <w:spacing w:val="-4"/>
        </w:rPr>
        <w:t xml:space="preserve"> </w:t>
      </w:r>
      <w:r>
        <w:t>and</w:t>
      </w:r>
      <w:r>
        <w:rPr>
          <w:spacing w:val="-3"/>
        </w:rPr>
        <w:t xml:space="preserve"> </w:t>
      </w:r>
      <w:proofErr w:type="spellStart"/>
      <w:r>
        <w:t>GoogLeNet</w:t>
      </w:r>
      <w:proofErr w:type="spellEnd"/>
      <w:r>
        <w:rPr>
          <w:spacing w:val="-4"/>
        </w:rPr>
        <w:t xml:space="preserve"> </w:t>
      </w:r>
      <w:r>
        <w:t>models,</w:t>
      </w:r>
      <w:r>
        <w:rPr>
          <w:spacing w:val="-3"/>
        </w:rPr>
        <w:t xml:space="preserve"> </w:t>
      </w:r>
      <w:r>
        <w:t>which</w:t>
      </w:r>
      <w:r>
        <w:rPr>
          <w:spacing w:val="-4"/>
        </w:rPr>
        <w:t xml:space="preserve"> </w:t>
      </w:r>
      <w:r>
        <w:t>were</w:t>
      </w:r>
    </w:p>
    <w:p w:rsidR="00C5593F" w:rsidRDefault="0006640C">
      <w:pPr>
        <w:pStyle w:val="BodyText"/>
        <w:spacing w:line="246" w:lineRule="exact"/>
        <w:ind w:left="100"/>
      </w:pPr>
      <w:r>
        <w:t>pre-trained</w:t>
      </w:r>
      <w:r>
        <w:rPr>
          <w:spacing w:val="-7"/>
        </w:rPr>
        <w:t xml:space="preserve"> </w:t>
      </w:r>
      <w:r>
        <w:t>on</w:t>
      </w:r>
      <w:r>
        <w:rPr>
          <w:spacing w:val="-6"/>
        </w:rPr>
        <w:t xml:space="preserve"> </w:t>
      </w:r>
      <w:proofErr w:type="gramStart"/>
      <w:r>
        <w:t>ImageNet[</w:t>
      </w:r>
      <w:proofErr w:type="gramEnd"/>
      <w:r>
        <w:t>10]</w:t>
      </w:r>
      <w:r>
        <w:rPr>
          <w:spacing w:val="-6"/>
        </w:rPr>
        <w:t xml:space="preserve"> </w:t>
      </w:r>
      <w:r>
        <w:t>dataset</w:t>
      </w:r>
      <w:r>
        <w:rPr>
          <w:spacing w:val="-6"/>
        </w:rPr>
        <w:t xml:space="preserve"> </w:t>
      </w:r>
      <w:r>
        <w:t>perform</w:t>
      </w:r>
      <w:r>
        <w:rPr>
          <w:spacing w:val="-6"/>
        </w:rPr>
        <w:t xml:space="preserve"> </w:t>
      </w:r>
      <w:r>
        <w:t>well</w:t>
      </w:r>
      <w:r>
        <w:rPr>
          <w:spacing w:val="-6"/>
        </w:rPr>
        <w:t xml:space="preserve"> </w:t>
      </w:r>
      <w:r>
        <w:t>with</w:t>
      </w:r>
      <w:r>
        <w:rPr>
          <w:spacing w:val="-7"/>
        </w:rPr>
        <w:t xml:space="preserve"> </w:t>
      </w:r>
      <w:r>
        <w:t>accuracies</w:t>
      </w:r>
      <w:r>
        <w:rPr>
          <w:spacing w:val="-6"/>
        </w:rPr>
        <w:t xml:space="preserve"> </w:t>
      </w:r>
      <w:r>
        <w:t>-</w:t>
      </w:r>
      <w:r>
        <w:rPr>
          <w:spacing w:val="-6"/>
        </w:rPr>
        <w:t xml:space="preserve"> </w:t>
      </w:r>
      <w:r>
        <w:t>85.16%,</w:t>
      </w:r>
      <w:r>
        <w:rPr>
          <w:spacing w:val="-6"/>
        </w:rPr>
        <w:t xml:space="preserve"> </w:t>
      </w:r>
      <w:r>
        <w:t>90.36%</w:t>
      </w:r>
      <w:r>
        <w:rPr>
          <w:spacing w:val="-6"/>
        </w:rPr>
        <w:t xml:space="preserve"> </w:t>
      </w:r>
      <w:r>
        <w:t>and</w:t>
      </w:r>
      <w:r>
        <w:rPr>
          <w:spacing w:val="-6"/>
        </w:rPr>
        <w:t xml:space="preserve"> </w:t>
      </w:r>
      <w:r>
        <w:t>86.02%</w:t>
      </w:r>
      <w:r>
        <w:rPr>
          <w:spacing w:val="-6"/>
        </w:rPr>
        <w:t xml:space="preserve"> </w:t>
      </w:r>
      <w:r>
        <w:t>.</w:t>
      </w:r>
    </w:p>
    <w:p w:rsidR="00C5593F" w:rsidRDefault="00C5593F">
      <w:pPr>
        <w:pStyle w:val="BodyText"/>
        <w:spacing w:before="3"/>
        <w:rPr>
          <w:sz w:val="26"/>
        </w:rPr>
      </w:pPr>
    </w:p>
    <w:p w:rsidR="00C5593F" w:rsidRDefault="0006640C">
      <w:pPr>
        <w:pStyle w:val="BodyText"/>
        <w:spacing w:line="285" w:lineRule="auto"/>
        <w:ind w:left="100" w:right="697"/>
      </w:pPr>
      <w:r>
        <w:t xml:space="preserve">Pre-trained networks have been explored in the context of remote sensing imagery in the past [11][12]. In </w:t>
      </w:r>
      <w:proofErr w:type="spellStart"/>
      <w:r>
        <w:t>Marmanis</w:t>
      </w:r>
      <w:proofErr w:type="spellEnd"/>
      <w:r>
        <w:t xml:space="preserve"> et al. [11], the potential of using large pre-trained neural networks have been investigated for classifying remote sensing aerial images into a large set of diverse </w:t>
      </w:r>
      <w:r w:rsidR="000C2E3C">
        <w:t>land use</w:t>
      </w:r>
      <w:r>
        <w:t xml:space="preserve"> classes. The paper demonstrates promising results over the UC </w:t>
      </w:r>
      <w:proofErr w:type="gramStart"/>
      <w:r>
        <w:t>Merced[</w:t>
      </w:r>
      <w:proofErr w:type="gramEnd"/>
      <w:r>
        <w:t xml:space="preserve">1] benchmark. In </w:t>
      </w:r>
      <w:proofErr w:type="spellStart"/>
      <w:r>
        <w:t>Castelluccio</w:t>
      </w:r>
      <w:proofErr w:type="spellEnd"/>
      <w:r>
        <w:t xml:space="preserve"> et al., the authors address the remote sensing scene classification task by employing two CNN architectures, </w:t>
      </w:r>
      <w:proofErr w:type="spellStart"/>
      <w:proofErr w:type="gramStart"/>
      <w:r>
        <w:t>GoogLeNet</w:t>
      </w:r>
      <w:proofErr w:type="spellEnd"/>
      <w:r>
        <w:t>[</w:t>
      </w:r>
      <w:proofErr w:type="gramEnd"/>
      <w:r>
        <w:t xml:space="preserve">15] and </w:t>
      </w:r>
      <w:proofErr w:type="spellStart"/>
      <w:r>
        <w:t>CaffeNet</w:t>
      </w:r>
      <w:proofErr w:type="spellEnd"/>
      <w:r>
        <w:t xml:space="preserve">[17], which have been considered with three design modalities. Two of these </w:t>
      </w:r>
      <w:proofErr w:type="gramStart"/>
      <w:r>
        <w:t>modalities(</w:t>
      </w:r>
      <w:proofErr w:type="gramEnd"/>
      <w:r>
        <w:t xml:space="preserve">fine-tuning and feature vector) are based on transfer learning technique. Experiments were conducted on two datasets, UC </w:t>
      </w:r>
      <w:proofErr w:type="gramStart"/>
      <w:r>
        <w:t>Merced[</w:t>
      </w:r>
      <w:proofErr w:type="gramEnd"/>
      <w:r>
        <w:t>1] and Brazilian Coffee Scenes[16], which have quite different properties. The latter dataset helped understand the behavior of the proposed approach when pre-training and target data differ significantly. The results of the experiments reiterate that training a deep CNN from scratch is not always advisable with the limited-size datasets currently available in this field.</w:t>
      </w:r>
    </w:p>
    <w:p w:rsidR="00C5593F" w:rsidRDefault="00C5593F">
      <w:pPr>
        <w:pStyle w:val="BodyText"/>
        <w:rPr>
          <w:sz w:val="34"/>
        </w:rPr>
      </w:pPr>
    </w:p>
    <w:p w:rsidR="00C5593F" w:rsidRDefault="0006640C">
      <w:pPr>
        <w:pStyle w:val="Heading1"/>
      </w:pPr>
      <w:r>
        <w:t>Datasets</w:t>
      </w:r>
    </w:p>
    <w:p w:rsidR="00C5593F" w:rsidRDefault="0006640C">
      <w:pPr>
        <w:pStyle w:val="BodyText"/>
        <w:spacing w:before="203" w:line="300" w:lineRule="auto"/>
        <w:ind w:left="100" w:right="703"/>
      </w:pPr>
      <w:r>
        <w:t xml:space="preserve">NWPU-RESISC45 and UC Merced datasets are the two publicly available </w:t>
      </w:r>
      <w:r w:rsidR="000C2E3C">
        <w:t>land use</w:t>
      </w:r>
      <w:r>
        <w:t xml:space="preserve"> datasets utilized to assess the performance of the proposed approach.</w:t>
      </w:r>
    </w:p>
    <w:p w:rsidR="00C5593F" w:rsidRDefault="00C5593F">
      <w:pPr>
        <w:pStyle w:val="BodyText"/>
        <w:spacing w:before="7"/>
        <w:rPr>
          <w:sz w:val="20"/>
        </w:rPr>
      </w:pPr>
    </w:p>
    <w:p w:rsidR="00C5593F" w:rsidRDefault="0006640C">
      <w:pPr>
        <w:pStyle w:val="BodyText"/>
        <w:spacing w:before="1" w:line="300" w:lineRule="auto"/>
        <w:ind w:left="100" w:right="588"/>
      </w:pPr>
      <w:r>
        <w:t>The NWPU-RESISC45 dataset is a publicly available benchmark for Remote Sensing Image Scene Classification, created by Northwestern Polytechnical University. This dataset contains 31,500 images, covering 45 scene classes with 700 images in each class. These 45 scene classes include airplane, airport, baseball diamond, basketball court, beach, bridge, chaparral, church, circular farmland, cloud, commercial area, dense residential, desert, forest, freeway, golf course, ground track field, harbor, industrial area, intersection, island, lake, meadow, medium residential, mobile home park, mountain, overpass, palace, parking lot, railway, railway station, rectangular farmland, river, roundabout, runway, sea ice, ship, iceberg, sparse residential, stadium, storage tank, tennis court, terrace, thermal power station, and wetland.[1]</w:t>
      </w:r>
    </w:p>
    <w:p w:rsidR="00C5593F" w:rsidRDefault="00C5593F">
      <w:pPr>
        <w:pStyle w:val="BodyText"/>
        <w:spacing w:before="10"/>
        <w:rPr>
          <w:sz w:val="19"/>
        </w:rPr>
      </w:pPr>
    </w:p>
    <w:p w:rsidR="00C5593F" w:rsidRDefault="0006640C">
      <w:pPr>
        <w:pStyle w:val="BodyText"/>
        <w:spacing w:line="300" w:lineRule="auto"/>
        <w:ind w:left="100" w:right="703"/>
      </w:pPr>
      <w:r>
        <w:t xml:space="preserve">The UC Merced dataset consists of 21 </w:t>
      </w:r>
      <w:r w:rsidR="000C2E3C">
        <w:t>land use</w:t>
      </w:r>
      <w:r>
        <w:t xml:space="preserve"> classes containing a variety of spatial patterns, some with texture and color homogeneity and others with heterogeneous presentations. The data set is compiled from a manual selection of 100 images per class, with each RGB image being approximately 256 by 256 pixels.</w:t>
      </w:r>
      <w:r>
        <w:rPr>
          <w:spacing w:val="-8"/>
        </w:rPr>
        <w:t xml:space="preserve"> </w:t>
      </w:r>
      <w:r>
        <w:t>The</w:t>
      </w:r>
      <w:r>
        <w:rPr>
          <w:spacing w:val="-7"/>
        </w:rPr>
        <w:t xml:space="preserve"> </w:t>
      </w:r>
      <w:r>
        <w:t>21</w:t>
      </w:r>
      <w:r>
        <w:rPr>
          <w:spacing w:val="-7"/>
        </w:rPr>
        <w:t xml:space="preserve"> </w:t>
      </w:r>
      <w:r w:rsidR="000C2E3C">
        <w:t>land use</w:t>
      </w:r>
      <w:r>
        <w:rPr>
          <w:spacing w:val="-7"/>
        </w:rPr>
        <w:t xml:space="preserve"> </w:t>
      </w:r>
      <w:r>
        <w:t>types</w:t>
      </w:r>
      <w:r>
        <w:rPr>
          <w:spacing w:val="-7"/>
        </w:rPr>
        <w:t xml:space="preserve"> </w:t>
      </w:r>
      <w:r>
        <w:t>include</w:t>
      </w:r>
      <w:r>
        <w:rPr>
          <w:spacing w:val="-7"/>
        </w:rPr>
        <w:t xml:space="preserve"> </w:t>
      </w:r>
      <w:r>
        <w:t>agricultural,</w:t>
      </w:r>
      <w:r>
        <w:rPr>
          <w:spacing w:val="-7"/>
        </w:rPr>
        <w:t xml:space="preserve"> </w:t>
      </w:r>
      <w:r>
        <w:t>airplane,</w:t>
      </w:r>
      <w:r>
        <w:rPr>
          <w:spacing w:val="-7"/>
        </w:rPr>
        <w:t xml:space="preserve"> </w:t>
      </w:r>
      <w:r>
        <w:t>baseball</w:t>
      </w:r>
      <w:r>
        <w:rPr>
          <w:spacing w:val="-7"/>
        </w:rPr>
        <w:t xml:space="preserve"> </w:t>
      </w:r>
      <w:r>
        <w:t>diamond,</w:t>
      </w:r>
      <w:r>
        <w:rPr>
          <w:spacing w:val="-7"/>
        </w:rPr>
        <w:t xml:space="preserve"> </w:t>
      </w:r>
      <w:r>
        <w:t>beach,</w:t>
      </w:r>
      <w:r>
        <w:rPr>
          <w:spacing w:val="-7"/>
        </w:rPr>
        <w:t xml:space="preserve"> </w:t>
      </w:r>
      <w:r>
        <w:t>buildings,</w:t>
      </w:r>
      <w:r>
        <w:rPr>
          <w:spacing w:val="-7"/>
        </w:rPr>
        <w:t xml:space="preserve"> </w:t>
      </w:r>
      <w:r>
        <w:t>chaparral, dense residential, forest, freeway, golf course, harbor, intersection, medium-density residential, mobile home</w:t>
      </w:r>
      <w:r>
        <w:rPr>
          <w:spacing w:val="-5"/>
        </w:rPr>
        <w:t xml:space="preserve"> </w:t>
      </w:r>
      <w:r>
        <w:t>park,</w:t>
      </w:r>
      <w:r>
        <w:rPr>
          <w:spacing w:val="-4"/>
        </w:rPr>
        <w:t xml:space="preserve"> </w:t>
      </w:r>
      <w:r>
        <w:t>overpass,</w:t>
      </w:r>
      <w:r>
        <w:rPr>
          <w:spacing w:val="-5"/>
        </w:rPr>
        <w:t xml:space="preserve"> </w:t>
      </w:r>
      <w:r>
        <w:t>parking</w:t>
      </w:r>
      <w:r>
        <w:rPr>
          <w:spacing w:val="-4"/>
        </w:rPr>
        <w:t xml:space="preserve"> </w:t>
      </w:r>
      <w:r>
        <w:t>lot,</w:t>
      </w:r>
      <w:r>
        <w:rPr>
          <w:spacing w:val="-4"/>
        </w:rPr>
        <w:t xml:space="preserve"> </w:t>
      </w:r>
      <w:r>
        <w:t>river,</w:t>
      </w:r>
      <w:r>
        <w:rPr>
          <w:spacing w:val="-5"/>
        </w:rPr>
        <w:t xml:space="preserve"> </w:t>
      </w:r>
      <w:r>
        <w:t>runway,</w:t>
      </w:r>
      <w:r>
        <w:rPr>
          <w:spacing w:val="-4"/>
        </w:rPr>
        <w:t xml:space="preserve"> </w:t>
      </w:r>
      <w:r>
        <w:t>sparse</w:t>
      </w:r>
      <w:r>
        <w:rPr>
          <w:spacing w:val="-4"/>
        </w:rPr>
        <w:t xml:space="preserve"> </w:t>
      </w:r>
      <w:r>
        <w:t>residential,</w:t>
      </w:r>
      <w:r>
        <w:rPr>
          <w:spacing w:val="-5"/>
        </w:rPr>
        <w:t xml:space="preserve"> </w:t>
      </w:r>
      <w:r>
        <w:t>storage</w:t>
      </w:r>
      <w:r>
        <w:rPr>
          <w:spacing w:val="-4"/>
        </w:rPr>
        <w:t xml:space="preserve"> </w:t>
      </w:r>
      <w:r>
        <w:t>tanks,</w:t>
      </w:r>
      <w:r>
        <w:rPr>
          <w:spacing w:val="-4"/>
        </w:rPr>
        <w:t xml:space="preserve"> </w:t>
      </w:r>
      <w:r>
        <w:t>and</w:t>
      </w:r>
      <w:r>
        <w:rPr>
          <w:spacing w:val="-5"/>
        </w:rPr>
        <w:t xml:space="preserve"> </w:t>
      </w:r>
      <w:r>
        <w:t>tennis</w:t>
      </w:r>
      <w:r>
        <w:rPr>
          <w:spacing w:val="-4"/>
        </w:rPr>
        <w:t xml:space="preserve"> </w:t>
      </w:r>
      <w:r>
        <w:t>court.[2]</w:t>
      </w:r>
    </w:p>
    <w:p w:rsidR="00C5593F" w:rsidRDefault="00C5593F">
      <w:pPr>
        <w:spacing w:line="300" w:lineRule="auto"/>
        <w:sectPr w:rsidR="00C5593F">
          <w:pgSz w:w="12240" w:h="15840"/>
          <w:pgMar w:top="1380" w:right="780" w:bottom="280" w:left="1340" w:header="720" w:footer="720" w:gutter="0"/>
          <w:cols w:space="720"/>
        </w:sectPr>
      </w:pPr>
    </w:p>
    <w:p w:rsidR="00C5593F" w:rsidRDefault="0006640C">
      <w:pPr>
        <w:pStyle w:val="BodyText"/>
        <w:spacing w:before="64" w:line="300" w:lineRule="auto"/>
        <w:ind w:left="100" w:right="866"/>
      </w:pPr>
      <w:r>
        <w:lastRenderedPageBreak/>
        <w:t xml:space="preserve">The UC Merced dataset is </w:t>
      </w:r>
      <w:proofErr w:type="gramStart"/>
      <w:r>
        <w:t>similar to</w:t>
      </w:r>
      <w:proofErr w:type="gramEnd"/>
      <w:r>
        <w:t xml:space="preserve"> NWPU-RESISC45, as both are land use datasets. However, it is also a considerably smaller dataset compared to NWPU-RESISC45, and training a neural network using UC Merced would be less time consuming and simpler. On the other hand, for the same reason, models trained on UC Merced would have lower accuracy as they would be prone to overfitting, especially when trained from scratch on the training set.</w:t>
      </w:r>
    </w:p>
    <w:p w:rsidR="00C5593F" w:rsidRDefault="00C5593F">
      <w:pPr>
        <w:pStyle w:val="BodyText"/>
        <w:spacing w:before="10"/>
        <w:rPr>
          <w:sz w:val="26"/>
        </w:rPr>
      </w:pPr>
    </w:p>
    <w:p w:rsidR="00C5593F" w:rsidRDefault="0006640C">
      <w:pPr>
        <w:pStyle w:val="BodyText"/>
        <w:spacing w:line="300" w:lineRule="auto"/>
        <w:ind w:left="100" w:right="1086"/>
      </w:pPr>
      <w:r>
        <w:t xml:space="preserve">Images in both the datasets have been resized to 224x224x 3 for </w:t>
      </w:r>
      <w:proofErr w:type="spellStart"/>
      <w:r>
        <w:t>GoogLeNet</w:t>
      </w:r>
      <w:proofErr w:type="spellEnd"/>
      <w:r>
        <w:t xml:space="preserve"> and VGG based models while images have been resized to 299x299x3 for </w:t>
      </w:r>
      <w:proofErr w:type="spellStart"/>
      <w:r>
        <w:t>InceptionResnet</w:t>
      </w:r>
      <w:proofErr w:type="spellEnd"/>
      <w:r>
        <w:t xml:space="preserve"> models. These CNN architectures are discussed in the Approach section below. For training and testing models on NWPU-RESISC45 dataset, only the images belonging to the 19 common classes between the two</w:t>
      </w:r>
    </w:p>
    <w:p w:rsidR="00C5593F" w:rsidRDefault="0006640C">
      <w:pPr>
        <w:pStyle w:val="BodyText"/>
        <w:spacing w:line="300" w:lineRule="auto"/>
        <w:ind w:left="100" w:right="703"/>
      </w:pPr>
      <w:r>
        <w:t>datasets have been used. Furthermore, the extracted datasets have been split per class into 80:10:10 ratio for training, validation and test</w:t>
      </w:r>
      <w:r w:rsidR="00B422FE">
        <w:t>,</w:t>
      </w:r>
      <w:r>
        <w:t xml:space="preserve"> respectively.</w:t>
      </w:r>
    </w:p>
    <w:p w:rsidR="00C5593F" w:rsidRDefault="00C5593F">
      <w:pPr>
        <w:pStyle w:val="BodyText"/>
        <w:spacing w:before="4"/>
        <w:rPr>
          <w:sz w:val="34"/>
        </w:rPr>
      </w:pPr>
    </w:p>
    <w:p w:rsidR="00C5593F" w:rsidRDefault="0006640C">
      <w:pPr>
        <w:pStyle w:val="Heading1"/>
      </w:pPr>
      <w:r>
        <w:t>Approach</w:t>
      </w:r>
    </w:p>
    <w:p w:rsidR="00C5593F" w:rsidRDefault="0006640C">
      <w:pPr>
        <w:pStyle w:val="BodyText"/>
        <w:spacing w:before="203" w:line="285" w:lineRule="auto"/>
        <w:ind w:left="100" w:right="703"/>
      </w:pPr>
      <w:r>
        <w:t>Convolutional Neural Network architectures are employed for land use classification: 1) by training from scratch on the two datasets and 2) by leveraging transfer learning for training purposes.</w:t>
      </w:r>
    </w:p>
    <w:p w:rsidR="00C5593F" w:rsidRDefault="00C5593F">
      <w:pPr>
        <w:pStyle w:val="BodyText"/>
        <w:spacing w:before="10"/>
        <w:rPr>
          <w:sz w:val="25"/>
        </w:rPr>
      </w:pPr>
    </w:p>
    <w:p w:rsidR="00C5593F" w:rsidRDefault="0006640C">
      <w:pPr>
        <w:pStyle w:val="BodyText"/>
        <w:spacing w:line="285" w:lineRule="auto"/>
        <w:ind w:left="100" w:right="724"/>
      </w:pPr>
      <w:r>
        <w:t>Transfer learning is based on the idea of using a pre-trained CNN and repurposing it to the task of interest. The CNN models used here have been pre-trained on the ImageNet dataset. ImageNet is an image dataset organized according to the WordNet hierarchy. Each meaningful concept in WordNet, possibly described by multiple words or word phrases, is called a "synonym set" or "</w:t>
      </w:r>
      <w:proofErr w:type="spellStart"/>
      <w:r>
        <w:t>synset</w:t>
      </w:r>
      <w:proofErr w:type="spellEnd"/>
      <w:r>
        <w:t xml:space="preserve">". There are more than 100,000 </w:t>
      </w:r>
      <w:proofErr w:type="spellStart"/>
      <w:r>
        <w:t>synsets</w:t>
      </w:r>
      <w:proofErr w:type="spellEnd"/>
      <w:r>
        <w:t xml:space="preserve"> in WordNet</w:t>
      </w:r>
      <w:r w:rsidR="00B422FE">
        <w:t xml:space="preserve">; </w:t>
      </w:r>
      <w:proofErr w:type="gramStart"/>
      <w:r>
        <w:t>the majority of</w:t>
      </w:r>
      <w:proofErr w:type="gramEnd"/>
      <w:r>
        <w:t xml:space="preserve"> them are nouns (80,000+). ImageNet provides</w:t>
      </w:r>
      <w:r w:rsidR="00B422FE">
        <w:t>,</w:t>
      </w:r>
      <w:r>
        <w:t xml:space="preserve"> on average</w:t>
      </w:r>
      <w:r w:rsidR="00B422FE">
        <w:t>,</w:t>
      </w:r>
      <w:r>
        <w:t xml:space="preserve"> 1000 images to illustrate each </w:t>
      </w:r>
      <w:proofErr w:type="spellStart"/>
      <w:r>
        <w:t>synset</w:t>
      </w:r>
      <w:proofErr w:type="spellEnd"/>
      <w:r>
        <w:t>. Images of each concept are quality-controlled and</w:t>
      </w:r>
    </w:p>
    <w:p w:rsidR="00C5593F" w:rsidRDefault="0006640C">
      <w:pPr>
        <w:pStyle w:val="BodyText"/>
        <w:spacing w:line="285" w:lineRule="auto"/>
        <w:ind w:left="100" w:right="724"/>
      </w:pPr>
      <w:r>
        <w:t>human-</w:t>
      </w:r>
      <w:proofErr w:type="gramStart"/>
      <w:r>
        <w:t>annotated[</w:t>
      </w:r>
      <w:proofErr w:type="gramEnd"/>
      <w:r>
        <w:t xml:space="preserve">10]. The output of the penultimate layer of a pre-trained network which is used as a feature vector for classification. Features extracted from the lower layers of the CNN will be generalizable to other classification problems. Making use of CNNs trained on the </w:t>
      </w:r>
      <w:proofErr w:type="spellStart"/>
      <w:r>
        <w:t>Imagenet</w:t>
      </w:r>
      <w:proofErr w:type="spellEnd"/>
      <w:r>
        <w:t xml:space="preserve"> dataset would make sense for land use data as optical remote sensing images have strong </w:t>
      </w:r>
      <w:r w:rsidR="00B422FE">
        <w:t>low-</w:t>
      </w:r>
      <w:r>
        <w:t xml:space="preserve">level similarities with </w:t>
      </w:r>
      <w:r w:rsidR="00B422FE">
        <w:t>general-</w:t>
      </w:r>
      <w:r>
        <w:t>purpose optical images. Transfer learning also helps in reducing model training time and lends higher generalizability to the model predictions</w:t>
      </w:r>
      <w:r w:rsidR="00B422FE">
        <w:t>,</w:t>
      </w:r>
      <w:r>
        <w:t xml:space="preserve"> especially when the train</w:t>
      </w:r>
      <w:r w:rsidR="00B422FE">
        <w:t>ing</w:t>
      </w:r>
      <w:r>
        <w:t xml:space="preserve"> data may be small.[11][12]</w:t>
      </w:r>
    </w:p>
    <w:p w:rsidR="00C5593F" w:rsidRDefault="00C5593F">
      <w:pPr>
        <w:pStyle w:val="BodyText"/>
        <w:spacing w:before="3"/>
        <w:rPr>
          <w:sz w:val="26"/>
        </w:rPr>
      </w:pPr>
    </w:p>
    <w:p w:rsidR="00C5593F" w:rsidRDefault="0006640C">
      <w:pPr>
        <w:pStyle w:val="BodyText"/>
        <w:spacing w:line="300" w:lineRule="auto"/>
        <w:ind w:left="100" w:right="866"/>
      </w:pPr>
      <w:proofErr w:type="spellStart"/>
      <w:r>
        <w:t>GoogLeNet</w:t>
      </w:r>
      <w:proofErr w:type="spellEnd"/>
      <w:r>
        <w:t xml:space="preserve"> is a convolution network </w:t>
      </w:r>
      <w:r w:rsidR="00B422FE">
        <w:t xml:space="preserve">that </w:t>
      </w:r>
      <w:proofErr w:type="spellStart"/>
      <w:r>
        <w:t>utilises</w:t>
      </w:r>
      <w:proofErr w:type="spellEnd"/>
      <w:r>
        <w:t xml:space="preserve"> “inception modules”. These modules reduce the complexity of the 3-D filters of conventional architectures by means of a prior depth reduction phase. Due to reduced complexity, multiple filters can be used in parallel at different resolutions. To improve the effectiveness of the gradient backpropagation, given the depth of the network, </w:t>
      </w:r>
      <w:proofErr w:type="spellStart"/>
      <w:r>
        <w:t>GoogLeNet</w:t>
      </w:r>
      <w:proofErr w:type="spellEnd"/>
      <w:r>
        <w:t xml:space="preserve"> employs auxiliary classifiers connected to intermediate layers. Thus, the advantages of this architecture are twofold: 1) different sized filters can be used at each layer</w:t>
      </w:r>
      <w:r w:rsidR="00B422FE">
        <w:t>, therefore,</w:t>
      </w:r>
      <w:r>
        <w:t xml:space="preserve"> retaining spatial information, and</w:t>
      </w:r>
    </w:p>
    <w:p w:rsidR="00C5593F" w:rsidRDefault="0006640C">
      <w:pPr>
        <w:pStyle w:val="ListParagraph"/>
        <w:numPr>
          <w:ilvl w:val="0"/>
          <w:numId w:val="1"/>
        </w:numPr>
        <w:tabs>
          <w:tab w:val="left" w:pos="339"/>
        </w:tabs>
        <w:spacing w:line="300" w:lineRule="auto"/>
        <w:ind w:right="1575" w:firstLine="0"/>
      </w:pPr>
      <w:r>
        <w:t>the</w:t>
      </w:r>
      <w:r>
        <w:rPr>
          <w:spacing w:val="-5"/>
        </w:rPr>
        <w:t xml:space="preserve"> </w:t>
      </w:r>
      <w:r>
        <w:t>number</w:t>
      </w:r>
      <w:r>
        <w:rPr>
          <w:spacing w:val="-5"/>
        </w:rPr>
        <w:t xml:space="preserve"> </w:t>
      </w:r>
      <w:r>
        <w:t>of</w:t>
      </w:r>
      <w:r>
        <w:rPr>
          <w:spacing w:val="-5"/>
        </w:rPr>
        <w:t xml:space="preserve"> </w:t>
      </w:r>
      <w:r>
        <w:t>free</w:t>
      </w:r>
      <w:r>
        <w:rPr>
          <w:spacing w:val="-5"/>
        </w:rPr>
        <w:t xml:space="preserve"> </w:t>
      </w:r>
      <w:r>
        <w:t>parameters</w:t>
      </w:r>
      <w:r>
        <w:rPr>
          <w:spacing w:val="-5"/>
        </w:rPr>
        <w:t xml:space="preserve"> </w:t>
      </w:r>
      <w:r>
        <w:t>of</w:t>
      </w:r>
      <w:r>
        <w:rPr>
          <w:spacing w:val="-5"/>
        </w:rPr>
        <w:t xml:space="preserve"> </w:t>
      </w:r>
      <w:r>
        <w:t>the</w:t>
      </w:r>
      <w:r>
        <w:rPr>
          <w:spacing w:val="-4"/>
        </w:rPr>
        <w:t xml:space="preserve"> </w:t>
      </w:r>
      <w:r>
        <w:t>network</w:t>
      </w:r>
      <w:r>
        <w:rPr>
          <w:spacing w:val="-5"/>
        </w:rPr>
        <w:t xml:space="preserve"> </w:t>
      </w:r>
      <w:r>
        <w:t>is</w:t>
      </w:r>
      <w:r>
        <w:rPr>
          <w:spacing w:val="-5"/>
        </w:rPr>
        <w:t xml:space="preserve"> </w:t>
      </w:r>
      <w:r>
        <w:t>significantly</w:t>
      </w:r>
      <w:r>
        <w:rPr>
          <w:spacing w:val="-5"/>
        </w:rPr>
        <w:t xml:space="preserve"> </w:t>
      </w:r>
      <w:r>
        <w:t>reduced,</w:t>
      </w:r>
      <w:r>
        <w:rPr>
          <w:spacing w:val="-5"/>
        </w:rPr>
        <w:t xml:space="preserve"> </w:t>
      </w:r>
      <w:r>
        <w:t>making</w:t>
      </w:r>
      <w:r>
        <w:rPr>
          <w:spacing w:val="-5"/>
        </w:rPr>
        <w:t xml:space="preserve"> </w:t>
      </w:r>
      <w:r>
        <w:t>it</w:t>
      </w:r>
      <w:r>
        <w:rPr>
          <w:spacing w:val="-5"/>
        </w:rPr>
        <w:t xml:space="preserve"> </w:t>
      </w:r>
      <w:r>
        <w:t>less</w:t>
      </w:r>
      <w:r>
        <w:rPr>
          <w:spacing w:val="-4"/>
        </w:rPr>
        <w:t xml:space="preserve"> </w:t>
      </w:r>
      <w:r>
        <w:t>prone</w:t>
      </w:r>
      <w:r>
        <w:rPr>
          <w:spacing w:val="-5"/>
        </w:rPr>
        <w:t xml:space="preserve"> </w:t>
      </w:r>
      <w:r>
        <w:t>to overfitting and allowing it to be deeper</w:t>
      </w:r>
      <w:r>
        <w:rPr>
          <w:spacing w:val="-10"/>
        </w:rPr>
        <w:t xml:space="preserve"> </w:t>
      </w:r>
      <w:r>
        <w:t>[12].</w:t>
      </w:r>
    </w:p>
    <w:p w:rsidR="00C5593F" w:rsidRDefault="00C5593F">
      <w:pPr>
        <w:spacing w:line="300" w:lineRule="auto"/>
        <w:sectPr w:rsidR="00C5593F">
          <w:pgSz w:w="12240" w:h="15840"/>
          <w:pgMar w:top="1380" w:right="780" w:bottom="280" w:left="1340" w:header="720" w:footer="720" w:gutter="0"/>
          <w:cols w:space="720"/>
        </w:sectPr>
      </w:pPr>
    </w:p>
    <w:p w:rsidR="00C5593F" w:rsidRDefault="0006640C">
      <w:pPr>
        <w:pStyle w:val="BodyText"/>
        <w:ind w:left="2718"/>
        <w:rPr>
          <w:sz w:val="20"/>
        </w:rPr>
      </w:pPr>
      <w:r>
        <w:rPr>
          <w:noProof/>
          <w:sz w:val="20"/>
        </w:rPr>
        <w:lastRenderedPageBreak/>
        <w:drawing>
          <wp:inline distT="0" distB="0" distL="0" distR="0">
            <wp:extent cx="2634623" cy="1828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34623" cy="1828800"/>
                    </a:xfrm>
                    <a:prstGeom prst="rect">
                      <a:avLst/>
                    </a:prstGeom>
                  </pic:spPr>
                </pic:pic>
              </a:graphicData>
            </a:graphic>
          </wp:inline>
        </w:drawing>
      </w:r>
    </w:p>
    <w:p w:rsidR="00C5593F" w:rsidRDefault="00C5593F">
      <w:pPr>
        <w:pStyle w:val="BodyText"/>
        <w:spacing w:before="6"/>
      </w:pPr>
    </w:p>
    <w:p w:rsidR="00C5593F" w:rsidRDefault="0006640C">
      <w:pPr>
        <w:spacing w:before="93" w:line="295" w:lineRule="auto"/>
        <w:ind w:left="100" w:right="866"/>
        <w:rPr>
          <w:sz w:val="18"/>
        </w:rPr>
      </w:pPr>
      <w:r>
        <w:rPr>
          <w:sz w:val="18"/>
        </w:rPr>
        <w:t>Fig 1.</w:t>
      </w:r>
      <w:r w:rsidR="00A865C2">
        <w:rPr>
          <w:sz w:val="18"/>
        </w:rPr>
        <w:t xml:space="preserve"> For t</w:t>
      </w:r>
      <w:r>
        <w:rPr>
          <w:sz w:val="18"/>
        </w:rPr>
        <w:t>he inception module</w:t>
      </w:r>
      <w:r w:rsidR="00A865C2">
        <w:rPr>
          <w:sz w:val="18"/>
        </w:rPr>
        <w:t xml:space="preserve">, </w:t>
      </w:r>
      <w:r>
        <w:rPr>
          <w:sz w:val="18"/>
        </w:rPr>
        <w:t>convolutions of different sizes allow the network to process features at different spatial scales. They are then aggregated and fed to the next layer. 1x1 convolutions are used for dimension reduction before the more expensive 3x3 and 5x5 convolution.[12]</w:t>
      </w:r>
    </w:p>
    <w:p w:rsidR="00C5593F" w:rsidRDefault="00C5593F">
      <w:pPr>
        <w:pStyle w:val="BodyText"/>
        <w:spacing w:before="7"/>
        <w:rPr>
          <w:sz w:val="21"/>
        </w:rPr>
      </w:pPr>
    </w:p>
    <w:p w:rsidR="00C5593F" w:rsidRDefault="0006640C">
      <w:pPr>
        <w:pStyle w:val="BodyText"/>
        <w:spacing w:line="300" w:lineRule="auto"/>
        <w:ind w:left="100" w:right="703"/>
      </w:pPr>
      <w:proofErr w:type="spellStart"/>
      <w:r>
        <w:t>VGGNet</w:t>
      </w:r>
      <w:proofErr w:type="spellEnd"/>
      <w:r>
        <w:t xml:space="preserve"> is a convolutional neural network model proposed by K. </w:t>
      </w:r>
      <w:proofErr w:type="spellStart"/>
      <w:r>
        <w:t>Simonyan</w:t>
      </w:r>
      <w:proofErr w:type="spellEnd"/>
      <w:r>
        <w:t xml:space="preserve"> and A. Zisserman from the University of Oxford in the paper “Very Deep Convolutional Networks for Large-Scale Image Recognition”. The model achieves 92.7% top-5 test accuracy in the ImageNet classification problem.</w:t>
      </w:r>
    </w:p>
    <w:p w:rsidR="00C5593F" w:rsidRDefault="0006640C">
      <w:pPr>
        <w:pStyle w:val="BodyText"/>
        <w:spacing w:line="300" w:lineRule="auto"/>
        <w:ind w:left="100" w:right="866"/>
      </w:pPr>
      <w:r>
        <w:t xml:space="preserve">The convolution layers in VGG use very small receptive fields (3x3) and have 3 fully connected layers at the end with 4096 channels in the first two layers and the third corresponding to the number of classes. The hidden layers in </w:t>
      </w:r>
      <w:proofErr w:type="spellStart"/>
      <w:r>
        <w:t>VGGNet</w:t>
      </w:r>
      <w:proofErr w:type="spellEnd"/>
      <w:r>
        <w:t xml:space="preserve"> use the Rectified Linear Unit (</w:t>
      </w:r>
      <w:proofErr w:type="spellStart"/>
      <w:r>
        <w:t>ReLU</w:t>
      </w:r>
      <w:proofErr w:type="spellEnd"/>
      <w:r>
        <w:t xml:space="preserve">) as an activation function. Due to a larger number of trainable parameters, VGG has the </w:t>
      </w:r>
      <w:r w:rsidR="000C2E3C">
        <w:t>potential to</w:t>
      </w:r>
      <w:r>
        <w:t xml:space="preserve"> achiev</w:t>
      </w:r>
      <w:r w:rsidR="000C2E3C">
        <w:t>e</w:t>
      </w:r>
      <w:r>
        <w:t xml:space="preserve"> higher accuracy.</w:t>
      </w:r>
    </w:p>
    <w:p w:rsidR="00C5593F" w:rsidRDefault="0006640C">
      <w:pPr>
        <w:pStyle w:val="BodyText"/>
        <w:spacing w:line="248" w:lineRule="exact"/>
        <w:ind w:left="100"/>
      </w:pPr>
      <w:r>
        <w:t xml:space="preserve">However, it may </w:t>
      </w:r>
      <w:r w:rsidR="00A865C2">
        <w:t>also be</w:t>
      </w:r>
      <w:r>
        <w:t xml:space="preserve"> prone to overfitting for the same reason [13].</w:t>
      </w:r>
    </w:p>
    <w:p w:rsidR="00C5593F" w:rsidRDefault="00C5593F">
      <w:pPr>
        <w:pStyle w:val="BodyText"/>
        <w:rPr>
          <w:sz w:val="20"/>
        </w:rPr>
      </w:pPr>
    </w:p>
    <w:p w:rsidR="00C5593F" w:rsidRDefault="0006640C">
      <w:pPr>
        <w:pStyle w:val="BodyText"/>
        <w:spacing w:before="5"/>
        <w:rPr>
          <w:sz w:val="16"/>
        </w:rPr>
      </w:pPr>
      <w:r>
        <w:rPr>
          <w:noProof/>
        </w:rPr>
        <w:drawing>
          <wp:anchor distT="0" distB="0" distL="0" distR="0" simplePos="0" relativeHeight="251659264" behindDoc="0" locked="0" layoutInCell="1" allowOverlap="1">
            <wp:simplePos x="0" y="0"/>
            <wp:positionH relativeFrom="page">
              <wp:posOffset>1029461</wp:posOffset>
            </wp:positionH>
            <wp:positionV relativeFrom="paragraph">
              <wp:posOffset>145283</wp:posOffset>
            </wp:positionV>
            <wp:extent cx="5336238" cy="237648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336238" cy="2376487"/>
                    </a:xfrm>
                    <a:prstGeom prst="rect">
                      <a:avLst/>
                    </a:prstGeom>
                  </pic:spPr>
                </pic:pic>
              </a:graphicData>
            </a:graphic>
          </wp:anchor>
        </w:drawing>
      </w:r>
    </w:p>
    <w:p w:rsidR="00C5593F" w:rsidRDefault="0006640C">
      <w:pPr>
        <w:spacing w:before="66"/>
        <w:ind w:left="100"/>
        <w:rPr>
          <w:sz w:val="18"/>
        </w:rPr>
      </w:pPr>
      <w:r>
        <w:rPr>
          <w:sz w:val="18"/>
        </w:rPr>
        <w:t xml:space="preserve">Fig </w:t>
      </w:r>
      <w:proofErr w:type="gramStart"/>
      <w:r>
        <w:rPr>
          <w:sz w:val="18"/>
        </w:rPr>
        <w:t>2.VGG</w:t>
      </w:r>
      <w:proofErr w:type="gramEnd"/>
      <w:r>
        <w:rPr>
          <w:sz w:val="18"/>
        </w:rPr>
        <w:t>16 Architecture [14]</w:t>
      </w:r>
    </w:p>
    <w:p w:rsidR="00C5593F" w:rsidRDefault="00C5593F">
      <w:pPr>
        <w:pStyle w:val="BodyText"/>
        <w:rPr>
          <w:sz w:val="20"/>
        </w:rPr>
      </w:pPr>
    </w:p>
    <w:p w:rsidR="00C5593F" w:rsidRDefault="00C5593F">
      <w:pPr>
        <w:pStyle w:val="BodyText"/>
        <w:rPr>
          <w:sz w:val="20"/>
        </w:rPr>
      </w:pPr>
    </w:p>
    <w:p w:rsidR="00C5593F" w:rsidRDefault="0006640C">
      <w:pPr>
        <w:pStyle w:val="BodyText"/>
        <w:spacing w:before="150" w:line="285" w:lineRule="auto"/>
        <w:ind w:left="100" w:right="703"/>
      </w:pPr>
      <w:proofErr w:type="spellStart"/>
      <w:r>
        <w:t>InceptionResNet</w:t>
      </w:r>
      <w:proofErr w:type="spellEnd"/>
      <w:r>
        <w:t xml:space="preserve"> is a newer convolution network based on </w:t>
      </w:r>
      <w:proofErr w:type="spellStart"/>
      <w:r>
        <w:t>GoogLeNet</w:t>
      </w:r>
      <w:proofErr w:type="spellEnd"/>
      <w:r>
        <w:t xml:space="preserve"> and </w:t>
      </w:r>
      <w:proofErr w:type="spellStart"/>
      <w:r>
        <w:t>ResNet</w:t>
      </w:r>
      <w:proofErr w:type="spellEnd"/>
      <w:r>
        <w:t>. The introduction of residual connections leads to dramatically improved training speed for the Inception architecture. The</w:t>
      </w:r>
    </w:p>
    <w:p w:rsidR="00C5593F" w:rsidRDefault="00C5593F">
      <w:pPr>
        <w:spacing w:line="285" w:lineRule="auto"/>
        <w:sectPr w:rsidR="00C5593F">
          <w:pgSz w:w="12240" w:h="15840"/>
          <w:pgMar w:top="1460" w:right="780" w:bottom="280" w:left="1340" w:header="720" w:footer="720" w:gutter="0"/>
          <w:cols w:space="720"/>
        </w:sectPr>
      </w:pPr>
    </w:p>
    <w:p w:rsidR="00C5593F" w:rsidRDefault="0006640C">
      <w:pPr>
        <w:pStyle w:val="BodyText"/>
        <w:spacing w:before="64" w:line="285" w:lineRule="auto"/>
        <w:ind w:left="100" w:right="703"/>
      </w:pPr>
      <w:r>
        <w:lastRenderedPageBreak/>
        <w:t xml:space="preserve">foundation of residual connection is borrowed from </w:t>
      </w:r>
      <w:proofErr w:type="spellStart"/>
      <w:r>
        <w:t>ResNet</w:t>
      </w:r>
      <w:proofErr w:type="spellEnd"/>
      <w:r>
        <w:t xml:space="preserve"> architecture. Residual connections act as identity shortcut connections that skips one or more </w:t>
      </w:r>
      <w:proofErr w:type="gramStart"/>
      <w:r>
        <w:t>layers[</w:t>
      </w:r>
      <w:proofErr w:type="gramEnd"/>
      <w:r>
        <w:t>15].</w:t>
      </w:r>
    </w:p>
    <w:p w:rsidR="00C5593F" w:rsidRDefault="00C5593F">
      <w:pPr>
        <w:pStyle w:val="BodyText"/>
        <w:rPr>
          <w:sz w:val="20"/>
        </w:rPr>
      </w:pPr>
    </w:p>
    <w:p w:rsidR="00C5593F" w:rsidRDefault="00C5593F">
      <w:pPr>
        <w:pStyle w:val="BodyText"/>
        <w:rPr>
          <w:sz w:val="20"/>
        </w:rPr>
      </w:pPr>
    </w:p>
    <w:p w:rsidR="00C5593F" w:rsidRDefault="0006640C">
      <w:pPr>
        <w:pStyle w:val="BodyText"/>
        <w:spacing w:before="1"/>
        <w:rPr>
          <w:sz w:val="20"/>
        </w:rPr>
      </w:pPr>
      <w:r>
        <w:rPr>
          <w:noProof/>
        </w:rPr>
        <w:drawing>
          <wp:anchor distT="0" distB="0" distL="0" distR="0" simplePos="0" relativeHeight="2" behindDoc="0" locked="0" layoutInCell="1" allowOverlap="1">
            <wp:simplePos x="0" y="0"/>
            <wp:positionH relativeFrom="page">
              <wp:posOffset>3268194</wp:posOffset>
            </wp:positionH>
            <wp:positionV relativeFrom="paragraph">
              <wp:posOffset>171963</wp:posOffset>
            </wp:positionV>
            <wp:extent cx="1255148" cy="178307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55148" cy="1783079"/>
                    </a:xfrm>
                    <a:prstGeom prst="rect">
                      <a:avLst/>
                    </a:prstGeom>
                  </pic:spPr>
                </pic:pic>
              </a:graphicData>
            </a:graphic>
          </wp:anchor>
        </w:drawing>
      </w:r>
    </w:p>
    <w:p w:rsidR="00C5593F" w:rsidRDefault="00C5593F">
      <w:pPr>
        <w:pStyle w:val="BodyText"/>
        <w:spacing w:before="6"/>
        <w:rPr>
          <w:sz w:val="26"/>
        </w:rPr>
      </w:pPr>
    </w:p>
    <w:p w:rsidR="00C5593F" w:rsidRDefault="0006640C">
      <w:pPr>
        <w:spacing w:before="93"/>
        <w:ind w:left="2239" w:right="2160"/>
        <w:jc w:val="center"/>
        <w:rPr>
          <w:i/>
          <w:sz w:val="18"/>
        </w:rPr>
      </w:pPr>
      <w:r>
        <w:rPr>
          <w:i/>
          <w:sz w:val="18"/>
        </w:rPr>
        <w:t>Fig 3. The general schema for scaling combined Inception-</w:t>
      </w:r>
      <w:proofErr w:type="spellStart"/>
      <w:r>
        <w:rPr>
          <w:i/>
          <w:sz w:val="18"/>
        </w:rPr>
        <w:t>resnet</w:t>
      </w:r>
      <w:proofErr w:type="spellEnd"/>
      <w:r>
        <w:rPr>
          <w:i/>
          <w:sz w:val="18"/>
        </w:rPr>
        <w:t xml:space="preserve"> </w:t>
      </w:r>
      <w:proofErr w:type="gramStart"/>
      <w:r>
        <w:rPr>
          <w:i/>
          <w:sz w:val="18"/>
        </w:rPr>
        <w:t>modules[</w:t>
      </w:r>
      <w:proofErr w:type="gramEnd"/>
      <w:r>
        <w:rPr>
          <w:i/>
          <w:sz w:val="18"/>
        </w:rPr>
        <w:t>15]</w:t>
      </w:r>
    </w:p>
    <w:p w:rsidR="00C5593F" w:rsidRDefault="00C5593F">
      <w:pPr>
        <w:pStyle w:val="BodyText"/>
        <w:rPr>
          <w:i/>
          <w:sz w:val="20"/>
        </w:rPr>
      </w:pPr>
    </w:p>
    <w:p w:rsidR="00C5593F" w:rsidRDefault="00C5593F">
      <w:pPr>
        <w:pStyle w:val="BodyText"/>
        <w:spacing w:before="5"/>
        <w:rPr>
          <w:i/>
          <w:sz w:val="18"/>
        </w:rPr>
      </w:pPr>
    </w:p>
    <w:p w:rsidR="00C5593F" w:rsidRDefault="0006640C">
      <w:pPr>
        <w:pStyle w:val="Heading1"/>
      </w:pPr>
      <w:r>
        <w:t>Result</w:t>
      </w:r>
    </w:p>
    <w:p w:rsidR="00C5593F" w:rsidRDefault="0006640C">
      <w:pPr>
        <w:pStyle w:val="BodyText"/>
        <w:spacing w:before="204" w:line="285" w:lineRule="auto"/>
        <w:ind w:left="100" w:right="866"/>
      </w:pPr>
      <w:r>
        <w:t xml:space="preserve">Accuracy is </w:t>
      </w:r>
      <w:proofErr w:type="spellStart"/>
      <w:r>
        <w:t>utilised</w:t>
      </w:r>
      <w:proofErr w:type="spellEnd"/>
      <w:r>
        <w:t xml:space="preserve"> as the evaluation metric to judge the performance of the proposed CNN based models as both the datasets are perfectly balanced.</w:t>
      </w:r>
    </w:p>
    <w:p w:rsidR="00C5593F" w:rsidRDefault="00C5593F">
      <w:pPr>
        <w:spacing w:line="285" w:lineRule="auto"/>
        <w:sectPr w:rsidR="00C5593F">
          <w:pgSz w:w="12240" w:h="15840"/>
          <w:pgMar w:top="1380" w:right="780" w:bottom="280" w:left="1340" w:header="720" w:footer="720" w:gutter="0"/>
          <w:cols w:space="720"/>
        </w:sectPr>
      </w:pPr>
    </w:p>
    <w:p w:rsidR="00C5593F" w:rsidRDefault="0006640C">
      <w:pPr>
        <w:spacing w:line="251" w:lineRule="exact"/>
        <w:ind w:left="1576"/>
        <w:rPr>
          <w:i/>
        </w:rPr>
      </w:pPr>
      <w:r>
        <w:rPr>
          <w:i/>
        </w:rPr>
        <w:t>Accuracy</w:t>
      </w:r>
    </w:p>
    <w:p w:rsidR="00C5593F" w:rsidRDefault="0006640C">
      <w:pPr>
        <w:spacing w:line="251" w:lineRule="exact"/>
        <w:ind w:left="83"/>
        <w:rPr>
          <w:i/>
        </w:rPr>
      </w:pPr>
      <w:r>
        <w:br w:type="column"/>
      </w:r>
      <w:r>
        <w:t xml:space="preserve">= </w:t>
      </w:r>
      <w:r>
        <w:rPr>
          <w:i/>
        </w:rPr>
        <w:t>Number of correct predictions</w:t>
      </w:r>
    </w:p>
    <w:p w:rsidR="00C5593F" w:rsidRDefault="0006640C" w:rsidP="00305510">
      <w:pPr>
        <w:spacing w:line="251" w:lineRule="exact"/>
        <w:rPr>
          <w:i/>
        </w:rPr>
      </w:pPr>
      <w:r>
        <w:br w:type="column"/>
      </w:r>
      <w:r>
        <w:t xml:space="preserve">÷ </w:t>
      </w:r>
      <w:r>
        <w:rPr>
          <w:i/>
        </w:rPr>
        <w:t xml:space="preserve">Total number of </w:t>
      </w:r>
      <w:proofErr w:type="gramStart"/>
      <w:r>
        <w:rPr>
          <w:i/>
        </w:rPr>
        <w:t>prediction</w:t>
      </w:r>
      <w:proofErr w:type="gramEnd"/>
    </w:p>
    <w:p w:rsidR="00C5593F" w:rsidRDefault="00C5593F">
      <w:pPr>
        <w:spacing w:line="251" w:lineRule="exact"/>
        <w:sectPr w:rsidR="00C5593F">
          <w:type w:val="continuous"/>
          <w:pgSz w:w="12240" w:h="15840"/>
          <w:pgMar w:top="680" w:right="780" w:bottom="280" w:left="1340" w:header="720" w:footer="720" w:gutter="0"/>
          <w:cols w:num="3" w:space="720" w:equalWidth="0">
            <w:col w:w="2413" w:space="40"/>
            <w:col w:w="3063" w:space="39"/>
            <w:col w:w="4565"/>
          </w:cols>
        </w:sectPr>
      </w:pPr>
    </w:p>
    <w:p w:rsidR="00C5593F" w:rsidRDefault="0006640C">
      <w:pPr>
        <w:pStyle w:val="BodyText"/>
        <w:spacing w:before="77" w:line="285" w:lineRule="auto"/>
        <w:ind w:left="100" w:right="588"/>
      </w:pPr>
      <w:r>
        <w:t xml:space="preserve">The chosen CNN models are trained from scratch on the datasets and their performance evaluated. The same models </w:t>
      </w:r>
      <w:proofErr w:type="spellStart"/>
      <w:r>
        <w:t>utilise</w:t>
      </w:r>
      <w:proofErr w:type="spellEnd"/>
      <w:r>
        <w:t xml:space="preserve"> feature vectors for classification</w:t>
      </w:r>
      <w:r w:rsidR="00A865C2">
        <w:t>,</w:t>
      </w:r>
      <w:r>
        <w:t xml:space="preserve"> which is generated via transfer learning on </w:t>
      </w:r>
      <w:r w:rsidR="00A865C2">
        <w:t xml:space="preserve">the </w:t>
      </w:r>
      <w:r>
        <w:t>ImageNet dataset.</w:t>
      </w:r>
    </w:p>
    <w:p w:rsidR="00C5593F" w:rsidRDefault="00C5593F">
      <w:pPr>
        <w:pStyle w:val="BodyText"/>
        <w:spacing w:before="9"/>
        <w:rPr>
          <w:sz w:val="25"/>
        </w:rPr>
      </w:pPr>
    </w:p>
    <w:p w:rsidR="00C5593F" w:rsidRDefault="0006640C">
      <w:pPr>
        <w:pStyle w:val="BodyText"/>
        <w:spacing w:line="285" w:lineRule="auto"/>
        <w:ind w:left="100" w:right="703"/>
      </w:pPr>
      <w:r>
        <w:t xml:space="preserve">The performance of the pretrained </w:t>
      </w:r>
      <w:proofErr w:type="spellStart"/>
      <w:r>
        <w:t>InceptionResNet</w:t>
      </w:r>
      <w:proofErr w:type="spellEnd"/>
      <w:r>
        <w:t xml:space="preserve"> model is the best for UC Merced dataset. All the pretrained CNN models trained perform better when compared to the performance of the same models trained from scratch. The results reaffirm the hypothesis that deep learning models</w:t>
      </w:r>
      <w:r w:rsidR="00A865C2">
        <w:t>,</w:t>
      </w:r>
      <w:r>
        <w:t xml:space="preserve"> in conjunction with transfer learning</w:t>
      </w:r>
      <w:r w:rsidR="00A865C2">
        <w:t>,</w:t>
      </w:r>
      <w:r>
        <w:t xml:space="preserve"> improve </w:t>
      </w:r>
      <w:r w:rsidR="00A865C2">
        <w:t xml:space="preserve">the </w:t>
      </w:r>
      <w:r>
        <w:t xml:space="preserve">prediction power of the models when the dataset </w:t>
      </w:r>
      <w:proofErr w:type="spellStart"/>
      <w:r>
        <w:t>utilised</w:t>
      </w:r>
      <w:proofErr w:type="spellEnd"/>
      <w:r>
        <w:t xml:space="preserve"> for training is </w:t>
      </w:r>
      <w:proofErr w:type="gramStart"/>
      <w:r>
        <w:t>small in size</w:t>
      </w:r>
      <w:proofErr w:type="gramEnd"/>
      <w:r>
        <w:t>. It can also be observed that the model having the larger number of trainable parameters would perform worse on the test set due to overfitting on the train</w:t>
      </w:r>
      <w:r w:rsidR="000C2E3C">
        <w:t>ing</w:t>
      </w:r>
      <w:r>
        <w:t xml:space="preserve"> set. This is evident by the results as the </w:t>
      </w:r>
      <w:proofErr w:type="spellStart"/>
      <w:r>
        <w:t>VGGNet</w:t>
      </w:r>
      <w:proofErr w:type="spellEnd"/>
      <w:r>
        <w:t xml:space="preserve"> models have the highest number of trainable parameters and lack the benefit of skipping the layers which the </w:t>
      </w:r>
      <w:proofErr w:type="spellStart"/>
      <w:r>
        <w:t>InceptionResNet</w:t>
      </w:r>
      <w:proofErr w:type="spellEnd"/>
      <w:r>
        <w:t xml:space="preserve"> models can afford due to the presence of residual connections. The </w:t>
      </w:r>
      <w:proofErr w:type="spellStart"/>
      <w:r>
        <w:t>GoogLeNet</w:t>
      </w:r>
      <w:proofErr w:type="spellEnd"/>
      <w:r>
        <w:t xml:space="preserve"> models have fewer trainable parameters than the </w:t>
      </w:r>
      <w:proofErr w:type="spellStart"/>
      <w:r>
        <w:t>VGGNet</w:t>
      </w:r>
      <w:proofErr w:type="spellEnd"/>
      <w:r>
        <w:t xml:space="preserve"> models </w:t>
      </w:r>
      <w:proofErr w:type="gramStart"/>
      <w:r>
        <w:t>in spite of the fact that</w:t>
      </w:r>
      <w:proofErr w:type="gramEnd"/>
      <w:r>
        <w:t xml:space="preserve"> </w:t>
      </w:r>
      <w:proofErr w:type="spellStart"/>
      <w:r>
        <w:t>GoogLeNet</w:t>
      </w:r>
      <w:proofErr w:type="spellEnd"/>
      <w:r>
        <w:t xml:space="preserve"> models (22 layers) have more layers than the </w:t>
      </w:r>
      <w:proofErr w:type="spellStart"/>
      <w:r>
        <w:t>VGGNet</w:t>
      </w:r>
      <w:proofErr w:type="spellEnd"/>
      <w:r>
        <w:t xml:space="preserve"> models (16 layers).</w:t>
      </w:r>
    </w:p>
    <w:p w:rsidR="00C5593F" w:rsidRDefault="00C5593F">
      <w:pPr>
        <w:pStyle w:val="BodyText"/>
        <w:spacing w:before="2"/>
        <w:rPr>
          <w:sz w:val="25"/>
        </w:rPr>
      </w:pPr>
    </w:p>
    <w:p w:rsidR="00C5593F" w:rsidRDefault="0006640C">
      <w:pPr>
        <w:pStyle w:val="BodyText"/>
        <w:spacing w:line="285" w:lineRule="auto"/>
        <w:ind w:left="100" w:right="703"/>
      </w:pPr>
      <w:r>
        <w:t xml:space="preserve">However, the opposite can be observed from the accuracy results for the NWPU-RESISC45 dataset. The </w:t>
      </w:r>
      <w:proofErr w:type="spellStart"/>
      <w:r>
        <w:t>GoogLeNet</w:t>
      </w:r>
      <w:proofErr w:type="spellEnd"/>
      <w:r>
        <w:t xml:space="preserve"> model trained from scratch performs the best out of the lot. The </w:t>
      </w:r>
      <w:proofErr w:type="spellStart"/>
      <w:r>
        <w:t>InceptionResNet</w:t>
      </w:r>
      <w:proofErr w:type="spellEnd"/>
      <w:r>
        <w:t xml:space="preserve"> model trained from scratch proves slightly better than its pre-trained counterpart. Surprisingly, the </w:t>
      </w:r>
      <w:proofErr w:type="spellStart"/>
      <w:r>
        <w:t>VGGNet</w:t>
      </w:r>
      <w:proofErr w:type="spellEnd"/>
      <w:r>
        <w:t xml:space="preserve"> model</w:t>
      </w:r>
      <w:r w:rsidR="00A865C2">
        <w:t>,</w:t>
      </w:r>
      <w:r>
        <w:t xml:space="preserve"> which had been trained from scratch</w:t>
      </w:r>
      <w:r w:rsidR="00A865C2">
        <w:t>,</w:t>
      </w:r>
      <w:r>
        <w:t xml:space="preserve"> performs </w:t>
      </w:r>
      <w:r w:rsidR="00137ECD">
        <w:t xml:space="preserve">poorly </w:t>
      </w:r>
      <w:r>
        <w:t xml:space="preserve">relative to the </w:t>
      </w:r>
      <w:proofErr w:type="spellStart"/>
      <w:r>
        <w:t>VGGNet</w:t>
      </w:r>
      <w:proofErr w:type="spellEnd"/>
      <w:r>
        <w:t xml:space="preserve"> model trained by leveraging transfer learning. This may be due to the NWPU-RESISC45 dataset not being </w:t>
      </w:r>
    </w:p>
    <w:p w:rsidR="00C5593F" w:rsidRDefault="00C5593F">
      <w:pPr>
        <w:spacing w:line="285" w:lineRule="auto"/>
        <w:sectPr w:rsidR="00C5593F">
          <w:type w:val="continuous"/>
          <w:pgSz w:w="12240" w:h="15840"/>
          <w:pgMar w:top="680" w:right="780" w:bottom="280" w:left="1340" w:header="720" w:footer="720" w:gutter="0"/>
          <w:cols w:space="720"/>
        </w:sectPr>
      </w:pPr>
    </w:p>
    <w:p w:rsidR="00C5593F" w:rsidRDefault="0006640C">
      <w:pPr>
        <w:pStyle w:val="BodyText"/>
        <w:spacing w:before="64"/>
        <w:ind w:left="100"/>
      </w:pPr>
      <w:r>
        <w:lastRenderedPageBreak/>
        <w:t>large enough for training the high number of parameters of the former model.</w:t>
      </w:r>
    </w:p>
    <w:p w:rsidR="00C5593F" w:rsidRDefault="00C5593F">
      <w:pPr>
        <w:pStyle w:val="BodyText"/>
        <w:spacing w:before="9"/>
        <w:rPr>
          <w:sz w:val="29"/>
        </w:rPr>
      </w:pPr>
    </w:p>
    <w:tbl>
      <w:tblPr>
        <w:tblW w:w="0" w:type="auto"/>
        <w:tblInd w:w="180" w:type="dxa"/>
        <w:tblBorders>
          <w:top w:val="single" w:sz="8" w:space="0" w:color="9D9D9D"/>
          <w:left w:val="single" w:sz="8" w:space="0" w:color="9D9D9D"/>
          <w:bottom w:val="single" w:sz="8" w:space="0" w:color="9D9D9D"/>
          <w:right w:val="single" w:sz="8" w:space="0" w:color="9D9D9D"/>
          <w:insideH w:val="single" w:sz="8" w:space="0" w:color="9D9D9D"/>
          <w:insideV w:val="single" w:sz="8" w:space="0" w:color="9D9D9D"/>
        </w:tblBorders>
        <w:tblLayout w:type="fixed"/>
        <w:tblCellMar>
          <w:left w:w="0" w:type="dxa"/>
          <w:right w:w="0" w:type="dxa"/>
        </w:tblCellMar>
        <w:tblLook w:val="01E0" w:firstRow="1" w:lastRow="1" w:firstColumn="1" w:lastColumn="1" w:noHBand="0" w:noVBand="0"/>
      </w:tblPr>
      <w:tblGrid>
        <w:gridCol w:w="1845"/>
        <w:gridCol w:w="1890"/>
        <w:gridCol w:w="2655"/>
        <w:gridCol w:w="3150"/>
      </w:tblGrid>
      <w:tr w:rsidR="00C5593F">
        <w:trPr>
          <w:trHeight w:val="565"/>
        </w:trPr>
        <w:tc>
          <w:tcPr>
            <w:tcW w:w="1845" w:type="dxa"/>
          </w:tcPr>
          <w:p w:rsidR="00C5593F" w:rsidRDefault="0006640C">
            <w:pPr>
              <w:pStyle w:val="TableParagraph"/>
            </w:pPr>
            <w:r>
              <w:t>CNN Model</w:t>
            </w:r>
          </w:p>
        </w:tc>
        <w:tc>
          <w:tcPr>
            <w:tcW w:w="1890" w:type="dxa"/>
          </w:tcPr>
          <w:p w:rsidR="00C5593F" w:rsidRDefault="0006640C">
            <w:pPr>
              <w:pStyle w:val="TableParagraph"/>
            </w:pPr>
            <w:r>
              <w:t>Design</w:t>
            </w:r>
          </w:p>
        </w:tc>
        <w:tc>
          <w:tcPr>
            <w:tcW w:w="2655" w:type="dxa"/>
          </w:tcPr>
          <w:p w:rsidR="00C5593F" w:rsidRDefault="0006640C">
            <w:pPr>
              <w:pStyle w:val="TableParagraph"/>
            </w:pPr>
            <w:r>
              <w:t>Accuracy on UC Merced</w:t>
            </w:r>
          </w:p>
        </w:tc>
        <w:tc>
          <w:tcPr>
            <w:tcW w:w="3150" w:type="dxa"/>
          </w:tcPr>
          <w:p w:rsidR="00C5593F" w:rsidRDefault="0006640C">
            <w:pPr>
              <w:pStyle w:val="TableParagraph"/>
            </w:pPr>
            <w:r>
              <w:t>Accuracy on NWPU-RESISC45</w:t>
            </w:r>
          </w:p>
        </w:tc>
      </w:tr>
      <w:tr w:rsidR="00C5593F">
        <w:trPr>
          <w:trHeight w:val="535"/>
        </w:trPr>
        <w:tc>
          <w:tcPr>
            <w:tcW w:w="1845" w:type="dxa"/>
            <w:vMerge w:val="restart"/>
          </w:tcPr>
          <w:p w:rsidR="00C5593F" w:rsidRDefault="00C5593F">
            <w:pPr>
              <w:pStyle w:val="TableParagraph"/>
              <w:spacing w:before="4"/>
              <w:ind w:left="0"/>
              <w:rPr>
                <w:sz w:val="35"/>
              </w:rPr>
            </w:pPr>
          </w:p>
          <w:p w:rsidR="00C5593F" w:rsidRDefault="0006640C">
            <w:pPr>
              <w:pStyle w:val="TableParagraph"/>
              <w:spacing w:before="0"/>
              <w:ind w:left="289"/>
            </w:pPr>
            <w:proofErr w:type="spellStart"/>
            <w:r>
              <w:t>GoogLeNet</w:t>
            </w:r>
            <w:proofErr w:type="spellEnd"/>
          </w:p>
        </w:tc>
        <w:tc>
          <w:tcPr>
            <w:tcW w:w="1890" w:type="dxa"/>
          </w:tcPr>
          <w:p w:rsidR="00C5593F" w:rsidRDefault="0006640C">
            <w:pPr>
              <w:pStyle w:val="TableParagraph"/>
            </w:pPr>
            <w:r>
              <w:t>From Scratch</w:t>
            </w:r>
          </w:p>
        </w:tc>
        <w:tc>
          <w:tcPr>
            <w:tcW w:w="2655" w:type="dxa"/>
          </w:tcPr>
          <w:p w:rsidR="00C5593F" w:rsidRDefault="0006640C">
            <w:pPr>
              <w:pStyle w:val="TableParagraph"/>
            </w:pPr>
            <w:r>
              <w:t>0.70</w:t>
            </w:r>
          </w:p>
        </w:tc>
        <w:tc>
          <w:tcPr>
            <w:tcW w:w="3150" w:type="dxa"/>
          </w:tcPr>
          <w:p w:rsidR="00C5593F" w:rsidRDefault="0006640C">
            <w:pPr>
              <w:pStyle w:val="TableParagraph"/>
              <w:rPr>
                <w:b/>
              </w:rPr>
            </w:pPr>
            <w:r>
              <w:rPr>
                <w:b/>
              </w:rPr>
              <w:t>0.93</w:t>
            </w:r>
          </w:p>
        </w:tc>
      </w:tr>
      <w:tr w:rsidR="00C5593F">
        <w:trPr>
          <w:trHeight w:val="535"/>
        </w:trPr>
        <w:tc>
          <w:tcPr>
            <w:tcW w:w="1845" w:type="dxa"/>
            <w:vMerge/>
            <w:tcBorders>
              <w:top w:val="nil"/>
            </w:tcBorders>
          </w:tcPr>
          <w:p w:rsidR="00C5593F" w:rsidRDefault="00C5593F">
            <w:pPr>
              <w:rPr>
                <w:sz w:val="2"/>
                <w:szCs w:val="2"/>
              </w:rPr>
            </w:pPr>
          </w:p>
        </w:tc>
        <w:tc>
          <w:tcPr>
            <w:tcW w:w="1890" w:type="dxa"/>
          </w:tcPr>
          <w:p w:rsidR="00C5593F" w:rsidRDefault="0006640C">
            <w:pPr>
              <w:pStyle w:val="TableParagraph"/>
            </w:pPr>
            <w:r>
              <w:t>Transfer Learning</w:t>
            </w:r>
          </w:p>
        </w:tc>
        <w:tc>
          <w:tcPr>
            <w:tcW w:w="2655" w:type="dxa"/>
          </w:tcPr>
          <w:p w:rsidR="00C5593F" w:rsidRDefault="0006640C">
            <w:pPr>
              <w:pStyle w:val="TableParagraph"/>
            </w:pPr>
            <w:r>
              <w:t>0.80</w:t>
            </w:r>
          </w:p>
        </w:tc>
        <w:tc>
          <w:tcPr>
            <w:tcW w:w="3150" w:type="dxa"/>
          </w:tcPr>
          <w:p w:rsidR="00C5593F" w:rsidRDefault="0006640C">
            <w:pPr>
              <w:pStyle w:val="TableParagraph"/>
            </w:pPr>
            <w:r>
              <w:t>0.82</w:t>
            </w:r>
          </w:p>
        </w:tc>
      </w:tr>
      <w:tr w:rsidR="00C5593F">
        <w:trPr>
          <w:trHeight w:val="535"/>
        </w:trPr>
        <w:tc>
          <w:tcPr>
            <w:tcW w:w="1845" w:type="dxa"/>
            <w:vMerge w:val="restart"/>
          </w:tcPr>
          <w:p w:rsidR="00C5593F" w:rsidRDefault="00C5593F">
            <w:pPr>
              <w:pStyle w:val="TableParagraph"/>
              <w:spacing w:before="4"/>
              <w:ind w:left="0"/>
              <w:rPr>
                <w:sz w:val="35"/>
              </w:rPr>
            </w:pPr>
          </w:p>
          <w:p w:rsidR="00C5593F" w:rsidRDefault="0006640C">
            <w:pPr>
              <w:pStyle w:val="TableParagraph"/>
              <w:spacing w:before="0"/>
              <w:ind w:left="564"/>
            </w:pPr>
            <w:proofErr w:type="spellStart"/>
            <w:r>
              <w:t>VGGNet</w:t>
            </w:r>
            <w:proofErr w:type="spellEnd"/>
          </w:p>
        </w:tc>
        <w:tc>
          <w:tcPr>
            <w:tcW w:w="1890" w:type="dxa"/>
          </w:tcPr>
          <w:p w:rsidR="00C5593F" w:rsidRDefault="0006640C">
            <w:pPr>
              <w:pStyle w:val="TableParagraph"/>
            </w:pPr>
            <w:r>
              <w:t>From Scratch</w:t>
            </w:r>
          </w:p>
        </w:tc>
        <w:tc>
          <w:tcPr>
            <w:tcW w:w="2655" w:type="dxa"/>
          </w:tcPr>
          <w:p w:rsidR="00C5593F" w:rsidRDefault="0006640C">
            <w:pPr>
              <w:pStyle w:val="TableParagraph"/>
            </w:pPr>
            <w:r>
              <w:t>0.56</w:t>
            </w:r>
          </w:p>
        </w:tc>
        <w:tc>
          <w:tcPr>
            <w:tcW w:w="3150" w:type="dxa"/>
          </w:tcPr>
          <w:p w:rsidR="00C5593F" w:rsidRDefault="0006640C">
            <w:pPr>
              <w:pStyle w:val="TableParagraph"/>
            </w:pPr>
            <w:r>
              <w:t>0.81</w:t>
            </w:r>
          </w:p>
        </w:tc>
      </w:tr>
      <w:tr w:rsidR="00C5593F">
        <w:trPr>
          <w:trHeight w:val="535"/>
        </w:trPr>
        <w:tc>
          <w:tcPr>
            <w:tcW w:w="1845" w:type="dxa"/>
            <w:vMerge/>
            <w:tcBorders>
              <w:top w:val="nil"/>
            </w:tcBorders>
          </w:tcPr>
          <w:p w:rsidR="00C5593F" w:rsidRDefault="00C5593F">
            <w:pPr>
              <w:rPr>
                <w:sz w:val="2"/>
                <w:szCs w:val="2"/>
              </w:rPr>
            </w:pPr>
          </w:p>
        </w:tc>
        <w:tc>
          <w:tcPr>
            <w:tcW w:w="1890" w:type="dxa"/>
          </w:tcPr>
          <w:p w:rsidR="00C5593F" w:rsidRDefault="0006640C">
            <w:pPr>
              <w:pStyle w:val="TableParagraph"/>
            </w:pPr>
            <w:r>
              <w:t>Transfer Learning</w:t>
            </w:r>
          </w:p>
        </w:tc>
        <w:tc>
          <w:tcPr>
            <w:tcW w:w="2655" w:type="dxa"/>
          </w:tcPr>
          <w:p w:rsidR="00C5593F" w:rsidRDefault="0006640C">
            <w:pPr>
              <w:pStyle w:val="TableParagraph"/>
            </w:pPr>
            <w:r>
              <w:t>0.80</w:t>
            </w:r>
          </w:p>
        </w:tc>
        <w:tc>
          <w:tcPr>
            <w:tcW w:w="3150" w:type="dxa"/>
          </w:tcPr>
          <w:p w:rsidR="00C5593F" w:rsidRDefault="0006640C">
            <w:pPr>
              <w:pStyle w:val="TableParagraph"/>
            </w:pPr>
            <w:r>
              <w:t>0.85</w:t>
            </w:r>
          </w:p>
        </w:tc>
      </w:tr>
      <w:tr w:rsidR="00C5593F">
        <w:trPr>
          <w:trHeight w:val="535"/>
        </w:trPr>
        <w:tc>
          <w:tcPr>
            <w:tcW w:w="1845" w:type="dxa"/>
            <w:vMerge w:val="restart"/>
          </w:tcPr>
          <w:p w:rsidR="00C5593F" w:rsidRDefault="00C5593F">
            <w:pPr>
              <w:pStyle w:val="TableParagraph"/>
              <w:spacing w:before="4"/>
              <w:ind w:left="0"/>
              <w:rPr>
                <w:sz w:val="35"/>
              </w:rPr>
            </w:pPr>
          </w:p>
          <w:p w:rsidR="00C5593F" w:rsidRDefault="0006640C">
            <w:pPr>
              <w:pStyle w:val="TableParagraph"/>
              <w:spacing w:before="0"/>
            </w:pPr>
            <w:proofErr w:type="spellStart"/>
            <w:r>
              <w:t>InceptionResNet</w:t>
            </w:r>
            <w:proofErr w:type="spellEnd"/>
          </w:p>
        </w:tc>
        <w:tc>
          <w:tcPr>
            <w:tcW w:w="1890" w:type="dxa"/>
          </w:tcPr>
          <w:p w:rsidR="00C5593F" w:rsidRDefault="0006640C">
            <w:pPr>
              <w:pStyle w:val="TableParagraph"/>
            </w:pPr>
            <w:r>
              <w:t>From Scratch</w:t>
            </w:r>
          </w:p>
        </w:tc>
        <w:tc>
          <w:tcPr>
            <w:tcW w:w="2655" w:type="dxa"/>
          </w:tcPr>
          <w:p w:rsidR="00C5593F" w:rsidRDefault="0006640C">
            <w:pPr>
              <w:pStyle w:val="TableParagraph"/>
            </w:pPr>
            <w:r>
              <w:t>0.71</w:t>
            </w:r>
          </w:p>
        </w:tc>
        <w:tc>
          <w:tcPr>
            <w:tcW w:w="3150" w:type="dxa"/>
          </w:tcPr>
          <w:p w:rsidR="00C5593F" w:rsidRDefault="0006640C">
            <w:pPr>
              <w:pStyle w:val="TableParagraph"/>
            </w:pPr>
            <w:r>
              <w:t>0.88</w:t>
            </w:r>
          </w:p>
        </w:tc>
      </w:tr>
      <w:tr w:rsidR="00C5593F">
        <w:trPr>
          <w:trHeight w:val="535"/>
        </w:trPr>
        <w:tc>
          <w:tcPr>
            <w:tcW w:w="1845" w:type="dxa"/>
            <w:vMerge/>
            <w:tcBorders>
              <w:top w:val="nil"/>
            </w:tcBorders>
          </w:tcPr>
          <w:p w:rsidR="00C5593F" w:rsidRDefault="00C5593F">
            <w:pPr>
              <w:rPr>
                <w:sz w:val="2"/>
                <w:szCs w:val="2"/>
              </w:rPr>
            </w:pPr>
          </w:p>
        </w:tc>
        <w:tc>
          <w:tcPr>
            <w:tcW w:w="1890" w:type="dxa"/>
          </w:tcPr>
          <w:p w:rsidR="00C5593F" w:rsidRDefault="0006640C">
            <w:pPr>
              <w:pStyle w:val="TableParagraph"/>
            </w:pPr>
            <w:r>
              <w:t>Transfer Learning</w:t>
            </w:r>
          </w:p>
        </w:tc>
        <w:tc>
          <w:tcPr>
            <w:tcW w:w="2655" w:type="dxa"/>
          </w:tcPr>
          <w:p w:rsidR="00C5593F" w:rsidRDefault="0006640C">
            <w:pPr>
              <w:pStyle w:val="TableParagraph"/>
              <w:rPr>
                <w:b/>
              </w:rPr>
            </w:pPr>
            <w:r>
              <w:rPr>
                <w:b/>
              </w:rPr>
              <w:t>0.89</w:t>
            </w:r>
          </w:p>
        </w:tc>
        <w:tc>
          <w:tcPr>
            <w:tcW w:w="3150" w:type="dxa"/>
          </w:tcPr>
          <w:p w:rsidR="00C5593F" w:rsidRDefault="0006640C">
            <w:pPr>
              <w:pStyle w:val="TableParagraph"/>
            </w:pPr>
            <w:r>
              <w:t>0.87</w:t>
            </w:r>
          </w:p>
        </w:tc>
      </w:tr>
    </w:tbl>
    <w:p w:rsidR="00C5593F" w:rsidRDefault="0006640C">
      <w:pPr>
        <w:spacing w:before="12"/>
        <w:ind w:left="100"/>
        <w:rPr>
          <w:i/>
          <w:sz w:val="18"/>
        </w:rPr>
      </w:pPr>
      <w:r>
        <w:rPr>
          <w:i/>
          <w:sz w:val="18"/>
        </w:rPr>
        <w:t>Table 1. Classification accuracy of proposed CNN based solution on UC Merced and NWPU-RESISC45 test datasets. Best result in bold.</w:t>
      </w:r>
    </w:p>
    <w:p w:rsidR="00C5593F" w:rsidRDefault="00C5593F">
      <w:pPr>
        <w:pStyle w:val="BodyText"/>
        <w:spacing w:before="8"/>
        <w:rPr>
          <w:i/>
          <w:sz w:val="25"/>
        </w:rPr>
      </w:pPr>
    </w:p>
    <w:p w:rsidR="00C5593F" w:rsidRDefault="0006640C">
      <w:pPr>
        <w:pStyle w:val="BodyText"/>
        <w:ind w:left="100"/>
      </w:pPr>
      <w:r>
        <w:t>The following images provide insight in</w:t>
      </w:r>
      <w:r w:rsidR="00A865C2">
        <w:t>to</w:t>
      </w:r>
      <w:r>
        <w:t xml:space="preserve"> the training and prediction of the best performing CNN models.</w:t>
      </w:r>
    </w:p>
    <w:p w:rsidR="00C5593F" w:rsidRDefault="00C5593F">
      <w:pPr>
        <w:pStyle w:val="BodyText"/>
        <w:rPr>
          <w:sz w:val="20"/>
        </w:rPr>
      </w:pPr>
    </w:p>
    <w:p w:rsidR="00C5593F" w:rsidRDefault="0006640C">
      <w:pPr>
        <w:pStyle w:val="BodyText"/>
        <w:spacing w:before="3"/>
        <w:rPr>
          <w:sz w:val="25"/>
        </w:rPr>
      </w:pPr>
      <w:r>
        <w:rPr>
          <w:noProof/>
        </w:rPr>
        <w:drawing>
          <wp:anchor distT="0" distB="0" distL="0" distR="0" simplePos="0" relativeHeight="3" behindDoc="0" locked="0" layoutInCell="1" allowOverlap="1">
            <wp:simplePos x="0" y="0"/>
            <wp:positionH relativeFrom="page">
              <wp:posOffset>976236</wp:posOffset>
            </wp:positionH>
            <wp:positionV relativeFrom="paragraph">
              <wp:posOffset>209682</wp:posOffset>
            </wp:positionV>
            <wp:extent cx="2572540" cy="220827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2572540" cy="2208276"/>
                    </a:xfrm>
                    <a:prstGeom prst="rect">
                      <a:avLst/>
                    </a:prstGeom>
                  </pic:spPr>
                </pic:pic>
              </a:graphicData>
            </a:graphic>
          </wp:anchor>
        </w:drawing>
      </w:r>
      <w:r>
        <w:rPr>
          <w:noProof/>
        </w:rPr>
        <w:drawing>
          <wp:anchor distT="0" distB="0" distL="0" distR="0" simplePos="0" relativeHeight="4" behindDoc="0" locked="0" layoutInCell="1" allowOverlap="1">
            <wp:simplePos x="0" y="0"/>
            <wp:positionH relativeFrom="page">
              <wp:posOffset>3753856</wp:posOffset>
            </wp:positionH>
            <wp:positionV relativeFrom="paragraph">
              <wp:posOffset>223888</wp:posOffset>
            </wp:positionV>
            <wp:extent cx="2550275" cy="21762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550275" cy="2176272"/>
                    </a:xfrm>
                    <a:prstGeom prst="rect">
                      <a:avLst/>
                    </a:prstGeom>
                  </pic:spPr>
                </pic:pic>
              </a:graphicData>
            </a:graphic>
          </wp:anchor>
        </w:drawing>
      </w:r>
    </w:p>
    <w:p w:rsidR="00C5593F" w:rsidRDefault="00C5593F">
      <w:pPr>
        <w:pStyle w:val="BodyText"/>
        <w:rPr>
          <w:sz w:val="20"/>
        </w:rPr>
      </w:pPr>
    </w:p>
    <w:p w:rsidR="00C5593F" w:rsidRDefault="0006640C">
      <w:pPr>
        <w:spacing w:before="92" w:line="242" w:lineRule="auto"/>
        <w:ind w:left="100" w:right="866"/>
        <w:rPr>
          <w:sz w:val="18"/>
        </w:rPr>
      </w:pPr>
      <w:r>
        <w:rPr>
          <w:sz w:val="18"/>
        </w:rPr>
        <w:t xml:space="preserve">Fig 4 and 5. Plots shown here pertain to </w:t>
      </w:r>
      <w:r w:rsidR="00A865C2">
        <w:rPr>
          <w:sz w:val="18"/>
        </w:rPr>
        <w:t xml:space="preserve">the </w:t>
      </w:r>
      <w:r>
        <w:rPr>
          <w:sz w:val="18"/>
        </w:rPr>
        <w:t xml:space="preserve">training of </w:t>
      </w:r>
      <w:proofErr w:type="spellStart"/>
      <w:r>
        <w:rPr>
          <w:sz w:val="18"/>
        </w:rPr>
        <w:t>GoogLeNet</w:t>
      </w:r>
      <w:proofErr w:type="spellEnd"/>
      <w:r>
        <w:rPr>
          <w:sz w:val="18"/>
        </w:rPr>
        <w:t xml:space="preserve"> on NWPURESISC_45 train</w:t>
      </w:r>
      <w:r w:rsidR="00A865C2">
        <w:rPr>
          <w:sz w:val="18"/>
        </w:rPr>
        <w:t>ing</w:t>
      </w:r>
      <w:r>
        <w:rPr>
          <w:sz w:val="18"/>
        </w:rPr>
        <w:t xml:space="preserve"> set from scratch</w:t>
      </w:r>
      <w:r w:rsidR="00A865C2">
        <w:rPr>
          <w:sz w:val="18"/>
        </w:rPr>
        <w:t>.</w:t>
      </w:r>
      <w:r>
        <w:rPr>
          <w:sz w:val="18"/>
        </w:rPr>
        <w:t xml:space="preserve"> </w:t>
      </w:r>
      <w:r w:rsidR="00A865C2">
        <w:rPr>
          <w:sz w:val="18"/>
        </w:rPr>
        <w:t xml:space="preserve">The left </w:t>
      </w:r>
      <w:r>
        <w:rPr>
          <w:sz w:val="18"/>
        </w:rPr>
        <w:t xml:space="preserve">image shows </w:t>
      </w:r>
      <w:r w:rsidR="00A865C2">
        <w:rPr>
          <w:sz w:val="18"/>
        </w:rPr>
        <w:t xml:space="preserve">an </w:t>
      </w:r>
      <w:r>
        <w:rPr>
          <w:sz w:val="18"/>
        </w:rPr>
        <w:t>accuracy plot as the model trains</w:t>
      </w:r>
      <w:r w:rsidR="00A865C2">
        <w:rPr>
          <w:sz w:val="18"/>
        </w:rPr>
        <w:t>,</w:t>
      </w:r>
      <w:r>
        <w:rPr>
          <w:sz w:val="18"/>
        </w:rPr>
        <w:t xml:space="preserve"> and </w:t>
      </w:r>
      <w:r w:rsidR="00A865C2">
        <w:rPr>
          <w:sz w:val="18"/>
        </w:rPr>
        <w:t xml:space="preserve">the </w:t>
      </w:r>
      <w:r>
        <w:rPr>
          <w:sz w:val="18"/>
        </w:rPr>
        <w:t xml:space="preserve">right image shows </w:t>
      </w:r>
      <w:r w:rsidR="00A865C2">
        <w:rPr>
          <w:sz w:val="18"/>
        </w:rPr>
        <w:t xml:space="preserve">a </w:t>
      </w:r>
      <w:r>
        <w:rPr>
          <w:sz w:val="18"/>
        </w:rPr>
        <w:t>loss plot as the model trains.</w:t>
      </w:r>
    </w:p>
    <w:p w:rsidR="00C5593F" w:rsidRDefault="00C5593F">
      <w:pPr>
        <w:spacing w:line="242" w:lineRule="auto"/>
        <w:rPr>
          <w:sz w:val="18"/>
        </w:rPr>
        <w:sectPr w:rsidR="00C5593F">
          <w:pgSz w:w="12240" w:h="15840"/>
          <w:pgMar w:top="1380" w:right="780" w:bottom="280" w:left="1340" w:header="720" w:footer="720" w:gutter="0"/>
          <w:cols w:space="720"/>
        </w:sectPr>
      </w:pPr>
    </w:p>
    <w:p w:rsidR="00C5593F" w:rsidRDefault="0006640C">
      <w:pPr>
        <w:pStyle w:val="BodyText"/>
        <w:ind w:left="1570"/>
        <w:rPr>
          <w:sz w:val="20"/>
        </w:rPr>
      </w:pPr>
      <w:r>
        <w:rPr>
          <w:noProof/>
          <w:sz w:val="20"/>
        </w:rPr>
        <w:lastRenderedPageBreak/>
        <w:drawing>
          <wp:inline distT="0" distB="0" distL="0" distR="0">
            <wp:extent cx="3710181" cy="28803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710181" cy="2880360"/>
                    </a:xfrm>
                    <a:prstGeom prst="rect">
                      <a:avLst/>
                    </a:prstGeom>
                  </pic:spPr>
                </pic:pic>
              </a:graphicData>
            </a:graphic>
          </wp:inline>
        </w:drawing>
      </w:r>
    </w:p>
    <w:p w:rsidR="00C5593F" w:rsidRDefault="0006640C">
      <w:pPr>
        <w:spacing w:before="101" w:line="242" w:lineRule="auto"/>
        <w:ind w:left="100" w:right="1282"/>
        <w:rPr>
          <w:sz w:val="18"/>
        </w:rPr>
      </w:pPr>
      <w:r>
        <w:rPr>
          <w:sz w:val="18"/>
        </w:rPr>
        <w:t xml:space="preserve">Fig </w:t>
      </w:r>
      <w:proofErr w:type="gramStart"/>
      <w:r>
        <w:rPr>
          <w:sz w:val="18"/>
        </w:rPr>
        <w:t>6.The</w:t>
      </w:r>
      <w:proofErr w:type="gramEnd"/>
      <w:r>
        <w:rPr>
          <w:sz w:val="18"/>
        </w:rPr>
        <w:t xml:space="preserve"> image shows accuracy followed by the confusion matrix</w:t>
      </w:r>
      <w:r w:rsidR="00A865C2">
        <w:rPr>
          <w:sz w:val="18"/>
        </w:rPr>
        <w:t>,</w:t>
      </w:r>
      <w:r>
        <w:rPr>
          <w:sz w:val="18"/>
        </w:rPr>
        <w:t xml:space="preserve"> which pertains to predictions made by </w:t>
      </w:r>
      <w:proofErr w:type="spellStart"/>
      <w:r>
        <w:rPr>
          <w:sz w:val="18"/>
        </w:rPr>
        <w:t>GoogLeNet</w:t>
      </w:r>
      <w:proofErr w:type="spellEnd"/>
      <w:r>
        <w:rPr>
          <w:sz w:val="18"/>
        </w:rPr>
        <w:t xml:space="preserve"> on NWPURESISC_45 test set. The </w:t>
      </w:r>
      <w:proofErr w:type="spellStart"/>
      <w:r>
        <w:rPr>
          <w:sz w:val="18"/>
        </w:rPr>
        <w:t>GoogLeNet</w:t>
      </w:r>
      <w:proofErr w:type="spellEnd"/>
      <w:r>
        <w:rPr>
          <w:sz w:val="18"/>
        </w:rPr>
        <w:t xml:space="preserve"> model is trained from scratch on the NWPURESISC_45 train set.</w:t>
      </w:r>
    </w:p>
    <w:p w:rsidR="00C5593F" w:rsidRDefault="0006640C">
      <w:pPr>
        <w:pStyle w:val="BodyText"/>
        <w:spacing w:before="3"/>
        <w:rPr>
          <w:sz w:val="26"/>
        </w:rPr>
      </w:pPr>
      <w:r>
        <w:rPr>
          <w:noProof/>
        </w:rPr>
        <w:drawing>
          <wp:anchor distT="0" distB="0" distL="0" distR="0" simplePos="0" relativeHeight="5" behindDoc="0" locked="0" layoutInCell="1" allowOverlap="1">
            <wp:simplePos x="0" y="0"/>
            <wp:positionH relativeFrom="page">
              <wp:posOffset>995227</wp:posOffset>
            </wp:positionH>
            <wp:positionV relativeFrom="paragraph">
              <wp:posOffset>272013</wp:posOffset>
            </wp:positionV>
            <wp:extent cx="2398852" cy="185166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398852" cy="1851660"/>
                    </a:xfrm>
                    <a:prstGeom prst="rect">
                      <a:avLst/>
                    </a:prstGeom>
                  </pic:spPr>
                </pic:pic>
              </a:graphicData>
            </a:graphic>
          </wp:anchor>
        </w:drawing>
      </w:r>
      <w:r>
        <w:rPr>
          <w:noProof/>
        </w:rPr>
        <w:drawing>
          <wp:anchor distT="0" distB="0" distL="0" distR="0" simplePos="0" relativeHeight="6" behindDoc="0" locked="0" layoutInCell="1" allowOverlap="1">
            <wp:simplePos x="0" y="0"/>
            <wp:positionH relativeFrom="page">
              <wp:posOffset>3630350</wp:posOffset>
            </wp:positionH>
            <wp:positionV relativeFrom="paragraph">
              <wp:posOffset>216551</wp:posOffset>
            </wp:positionV>
            <wp:extent cx="2600814" cy="192786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600814" cy="1927860"/>
                    </a:xfrm>
                    <a:prstGeom prst="rect">
                      <a:avLst/>
                    </a:prstGeom>
                  </pic:spPr>
                </pic:pic>
              </a:graphicData>
            </a:graphic>
          </wp:anchor>
        </w:drawing>
      </w:r>
    </w:p>
    <w:p w:rsidR="00C5593F" w:rsidRDefault="0006640C">
      <w:pPr>
        <w:spacing w:before="121" w:line="242" w:lineRule="auto"/>
        <w:ind w:left="100" w:right="937"/>
        <w:rPr>
          <w:sz w:val="18"/>
        </w:rPr>
      </w:pPr>
      <w:r>
        <w:rPr>
          <w:sz w:val="18"/>
        </w:rPr>
        <w:t xml:space="preserve">Fig 7 and 8. Plots shown here pertain to training of pretrained </w:t>
      </w:r>
      <w:proofErr w:type="spellStart"/>
      <w:r>
        <w:rPr>
          <w:sz w:val="18"/>
        </w:rPr>
        <w:t>InceptionResNet</w:t>
      </w:r>
      <w:proofErr w:type="spellEnd"/>
      <w:r>
        <w:rPr>
          <w:sz w:val="18"/>
        </w:rPr>
        <w:t xml:space="preserve"> on the UC Merced train set. </w:t>
      </w:r>
      <w:r w:rsidR="00A865C2">
        <w:rPr>
          <w:sz w:val="18"/>
        </w:rPr>
        <w:t xml:space="preserve">The left </w:t>
      </w:r>
      <w:r>
        <w:rPr>
          <w:sz w:val="18"/>
        </w:rPr>
        <w:t xml:space="preserve">image shows </w:t>
      </w:r>
      <w:r w:rsidR="00A865C2">
        <w:rPr>
          <w:sz w:val="18"/>
        </w:rPr>
        <w:t xml:space="preserve">an </w:t>
      </w:r>
      <w:r>
        <w:rPr>
          <w:sz w:val="18"/>
        </w:rPr>
        <w:t>accuracy plot as the model trains</w:t>
      </w:r>
      <w:r w:rsidR="000572F8">
        <w:rPr>
          <w:sz w:val="18"/>
        </w:rPr>
        <w:t>,</w:t>
      </w:r>
      <w:r>
        <w:rPr>
          <w:sz w:val="18"/>
        </w:rPr>
        <w:t xml:space="preserve"> and </w:t>
      </w:r>
      <w:r w:rsidR="00A865C2">
        <w:rPr>
          <w:sz w:val="18"/>
        </w:rPr>
        <w:t xml:space="preserve">the </w:t>
      </w:r>
      <w:r>
        <w:rPr>
          <w:sz w:val="18"/>
        </w:rPr>
        <w:t xml:space="preserve">right image shows </w:t>
      </w:r>
      <w:r w:rsidR="00A865C2">
        <w:rPr>
          <w:sz w:val="18"/>
        </w:rPr>
        <w:t xml:space="preserve">a </w:t>
      </w:r>
      <w:r>
        <w:rPr>
          <w:sz w:val="18"/>
        </w:rPr>
        <w:t>loss plot as the model trains.</w:t>
      </w:r>
    </w:p>
    <w:p w:rsidR="00C5593F" w:rsidRDefault="00C5593F">
      <w:pPr>
        <w:spacing w:line="242" w:lineRule="auto"/>
        <w:rPr>
          <w:sz w:val="18"/>
        </w:rPr>
        <w:sectPr w:rsidR="00C5593F">
          <w:pgSz w:w="12240" w:h="15840"/>
          <w:pgMar w:top="1480" w:right="780" w:bottom="280" w:left="1340" w:header="720" w:footer="720" w:gutter="0"/>
          <w:cols w:space="720"/>
        </w:sectPr>
      </w:pPr>
    </w:p>
    <w:p w:rsidR="00C5593F" w:rsidRDefault="0006640C">
      <w:pPr>
        <w:pStyle w:val="BodyText"/>
        <w:ind w:left="1570"/>
        <w:rPr>
          <w:sz w:val="20"/>
        </w:rPr>
      </w:pPr>
      <w:r>
        <w:rPr>
          <w:noProof/>
          <w:sz w:val="20"/>
        </w:rPr>
        <w:lastRenderedPageBreak/>
        <w:drawing>
          <wp:inline distT="0" distB="0" distL="0" distR="0">
            <wp:extent cx="4113047" cy="293789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stretch>
                      <a:fillRect/>
                    </a:stretch>
                  </pic:blipFill>
                  <pic:spPr>
                    <a:xfrm>
                      <a:off x="0" y="0"/>
                      <a:ext cx="4113047" cy="2937891"/>
                    </a:xfrm>
                    <a:prstGeom prst="rect">
                      <a:avLst/>
                    </a:prstGeom>
                  </pic:spPr>
                </pic:pic>
              </a:graphicData>
            </a:graphic>
          </wp:inline>
        </w:drawing>
      </w:r>
    </w:p>
    <w:p w:rsidR="00C5593F" w:rsidRDefault="0006640C">
      <w:pPr>
        <w:spacing w:before="60" w:line="242" w:lineRule="auto"/>
        <w:ind w:left="100" w:right="772"/>
        <w:rPr>
          <w:sz w:val="18"/>
        </w:rPr>
      </w:pPr>
      <w:r>
        <w:rPr>
          <w:sz w:val="18"/>
        </w:rPr>
        <w:t xml:space="preserve">Fig </w:t>
      </w:r>
      <w:proofErr w:type="gramStart"/>
      <w:r>
        <w:rPr>
          <w:sz w:val="18"/>
        </w:rPr>
        <w:t>9.The</w:t>
      </w:r>
      <w:proofErr w:type="gramEnd"/>
      <w:r>
        <w:rPr>
          <w:sz w:val="18"/>
        </w:rPr>
        <w:t xml:space="preserve"> image shows accuracy followed by the confusion matrix</w:t>
      </w:r>
      <w:r w:rsidR="002623ED">
        <w:rPr>
          <w:sz w:val="18"/>
        </w:rPr>
        <w:t>,</w:t>
      </w:r>
      <w:r>
        <w:rPr>
          <w:sz w:val="18"/>
        </w:rPr>
        <w:t xml:space="preserve"> which pertains to predictions made by the pretrained </w:t>
      </w:r>
      <w:proofErr w:type="spellStart"/>
      <w:r>
        <w:rPr>
          <w:sz w:val="18"/>
        </w:rPr>
        <w:t>InceptionResnet</w:t>
      </w:r>
      <w:proofErr w:type="spellEnd"/>
      <w:r>
        <w:rPr>
          <w:sz w:val="18"/>
        </w:rPr>
        <w:t xml:space="preserve"> on the UC Merced test set. The last layer of this </w:t>
      </w:r>
      <w:proofErr w:type="spellStart"/>
      <w:r>
        <w:rPr>
          <w:sz w:val="18"/>
        </w:rPr>
        <w:t>InceptionResnet</w:t>
      </w:r>
      <w:proofErr w:type="spellEnd"/>
      <w:r>
        <w:rPr>
          <w:sz w:val="18"/>
        </w:rPr>
        <w:t xml:space="preserve"> model is trained from on the UC Merced train set.</w:t>
      </w:r>
    </w:p>
    <w:p w:rsidR="00C5593F" w:rsidRDefault="00C5593F">
      <w:pPr>
        <w:pStyle w:val="BodyText"/>
        <w:rPr>
          <w:sz w:val="20"/>
        </w:rPr>
      </w:pPr>
    </w:p>
    <w:p w:rsidR="00C5593F" w:rsidRDefault="0006640C">
      <w:pPr>
        <w:pStyle w:val="Heading1"/>
        <w:spacing w:before="167"/>
      </w:pPr>
      <w:r>
        <w:t>Conclusion</w:t>
      </w:r>
    </w:p>
    <w:p w:rsidR="00C5593F" w:rsidRDefault="0006640C">
      <w:pPr>
        <w:pStyle w:val="BodyText"/>
        <w:spacing w:before="203" w:line="285" w:lineRule="auto"/>
        <w:ind w:left="100" w:right="588"/>
      </w:pPr>
      <w:r>
        <w:t xml:space="preserve">In general, an increase in </w:t>
      </w:r>
      <w:r w:rsidR="002623ED">
        <w:t xml:space="preserve">the </w:t>
      </w:r>
      <w:r>
        <w:t xml:space="preserve">size of the dataset improves </w:t>
      </w:r>
      <w:r w:rsidR="002623ED">
        <w:t xml:space="preserve">the </w:t>
      </w:r>
      <w:r>
        <w:t xml:space="preserve">prediction accuracy of the deep learning model. Occam's razor comes into </w:t>
      </w:r>
      <w:r w:rsidR="002623ED">
        <w:t xml:space="preserve">the </w:t>
      </w:r>
      <w:r>
        <w:t>picture here as predictive power cannot be improved by increasing the complexity of the model when the dataset is relatively smaller. Transfer Learning can be leveraged for training models in such cases to provide gains in accuracy by 1) increasing generalizability of the model and 2) mitigating overfitting on the training set. Additionally, training deep learning models from scratch is a good idea only when the size of the training set is adequately large.</w:t>
      </w:r>
    </w:p>
    <w:p w:rsidR="00C5593F" w:rsidRDefault="00C5593F">
      <w:pPr>
        <w:pStyle w:val="BodyText"/>
        <w:spacing w:before="5"/>
        <w:rPr>
          <w:sz w:val="34"/>
        </w:rPr>
      </w:pPr>
    </w:p>
    <w:p w:rsidR="00C5593F" w:rsidRDefault="0006640C">
      <w:pPr>
        <w:pStyle w:val="Heading1"/>
      </w:pPr>
      <w:r>
        <w:t>Future Work</w:t>
      </w:r>
    </w:p>
    <w:p w:rsidR="00C5593F" w:rsidRDefault="0006640C">
      <w:pPr>
        <w:pStyle w:val="BodyText"/>
        <w:spacing w:before="203" w:line="285" w:lineRule="auto"/>
        <w:ind w:left="100" w:right="1264"/>
      </w:pPr>
      <w:r>
        <w:t xml:space="preserve">The transfer </w:t>
      </w:r>
      <w:r w:rsidR="002623ED">
        <w:t>learning-</w:t>
      </w:r>
      <w:r>
        <w:t>based CNN models used for classification on the UC Merced dataset can be pre-trained on the entire NWPU-RESISC45 dataset instead of the ImageNet dataset. The reasoning</w:t>
      </w:r>
    </w:p>
    <w:p w:rsidR="00C5593F" w:rsidRDefault="0006640C">
      <w:pPr>
        <w:pStyle w:val="BodyText"/>
        <w:spacing w:line="285" w:lineRule="auto"/>
        <w:ind w:left="100" w:right="588"/>
      </w:pPr>
      <w:r>
        <w:t xml:space="preserve">behind the proposed approach is 1) </w:t>
      </w:r>
      <w:r w:rsidR="002623ED">
        <w:t xml:space="preserve">a </w:t>
      </w:r>
      <w:r>
        <w:t xml:space="preserve">higher degree of similarity between the two </w:t>
      </w:r>
      <w:r w:rsidR="000C2E3C">
        <w:t>land use</w:t>
      </w:r>
      <w:r>
        <w:t xml:space="preserve"> datasets, 2) dissimilarity between aerial images belonging to UC Merced dataset and </w:t>
      </w:r>
      <w:r w:rsidR="002623ED">
        <w:t>ground-</w:t>
      </w:r>
      <w:r>
        <w:t>level images of everyday items in the ImageNet dataset, and 3) sufficiently large size of NWPU-RESISC45. It is fair to argue that aerial images are unlike the images available in the ImageNet dataset</w:t>
      </w:r>
      <w:r w:rsidR="002623ED">
        <w:t>,</w:t>
      </w:r>
      <w:r>
        <w:t xml:space="preserve"> and they might have differing edges and </w:t>
      </w:r>
      <w:r w:rsidR="002623ED">
        <w:t>low-</w:t>
      </w:r>
      <w:r>
        <w:t>level features.</w:t>
      </w:r>
    </w:p>
    <w:p w:rsidR="00C5593F" w:rsidRDefault="00C5593F">
      <w:pPr>
        <w:spacing w:line="285" w:lineRule="auto"/>
        <w:sectPr w:rsidR="00C5593F">
          <w:pgSz w:w="12240" w:h="15840"/>
          <w:pgMar w:top="1460" w:right="780" w:bottom="280" w:left="1340" w:header="720" w:footer="720" w:gutter="0"/>
          <w:cols w:space="720"/>
        </w:sectPr>
      </w:pPr>
    </w:p>
    <w:p w:rsidR="00C5593F" w:rsidRDefault="00C5593F">
      <w:pPr>
        <w:pStyle w:val="BodyText"/>
        <w:spacing w:before="10"/>
      </w:pPr>
    </w:p>
    <w:p w:rsidR="00C5593F" w:rsidRPr="00134195" w:rsidRDefault="0006640C">
      <w:pPr>
        <w:pStyle w:val="Heading1"/>
        <w:spacing w:before="83"/>
      </w:pPr>
      <w:r w:rsidRPr="00134195">
        <w:t>Code</w:t>
      </w:r>
    </w:p>
    <w:p w:rsidR="00C5593F" w:rsidRPr="00134195" w:rsidRDefault="0006640C">
      <w:pPr>
        <w:pStyle w:val="BodyText"/>
        <w:spacing w:before="203"/>
        <w:ind w:left="100"/>
      </w:pPr>
      <w:r w:rsidRPr="00134195">
        <w:t>The code for the project can be found at the link below:</w:t>
      </w:r>
    </w:p>
    <w:p w:rsidR="00C5593F" w:rsidRPr="00134195" w:rsidRDefault="001C18FF">
      <w:pPr>
        <w:spacing w:before="47"/>
        <w:ind w:left="100"/>
        <w:rPr>
          <w:rStyle w:val="Hyperlink"/>
          <w:i/>
          <w:color w:val="auto"/>
        </w:rPr>
      </w:pPr>
      <w:r w:rsidRPr="00134195">
        <w:rPr>
          <w:i/>
          <w:u w:val="single"/>
        </w:rPr>
        <w:fldChar w:fldCharType="begin"/>
      </w:r>
      <w:r w:rsidRPr="00134195">
        <w:rPr>
          <w:i/>
          <w:u w:val="single"/>
        </w:rPr>
        <w:instrText xml:space="preserve"> HYPERLINK "https://github.com/shriya2909/NWPU-RESISC45-and-UC-Merced-Land-Use-Classification" </w:instrText>
      </w:r>
      <w:r w:rsidRPr="00134195">
        <w:rPr>
          <w:i/>
          <w:u w:val="single"/>
        </w:rPr>
      </w:r>
      <w:r w:rsidRPr="00134195">
        <w:rPr>
          <w:i/>
          <w:u w:val="single"/>
        </w:rPr>
        <w:fldChar w:fldCharType="separate"/>
      </w:r>
      <w:r w:rsidR="0006640C" w:rsidRPr="00134195">
        <w:rPr>
          <w:rStyle w:val="Hyperlink"/>
          <w:i/>
          <w:color w:val="auto"/>
        </w:rPr>
        <w:t>https://github.com/shriya2909/NWPU-RESISC45-and-UC-Merced-Land-Use-Classification</w:t>
      </w:r>
    </w:p>
    <w:p w:rsidR="00C5593F" w:rsidRPr="00134195" w:rsidRDefault="001C18FF">
      <w:pPr>
        <w:pStyle w:val="BodyText"/>
        <w:rPr>
          <w:i/>
          <w:sz w:val="24"/>
        </w:rPr>
      </w:pPr>
      <w:r w:rsidRPr="00134195">
        <w:rPr>
          <w:i/>
          <w:u w:val="single"/>
        </w:rPr>
        <w:fldChar w:fldCharType="end"/>
      </w:r>
    </w:p>
    <w:p w:rsidR="00C5593F" w:rsidRPr="00134195" w:rsidRDefault="0006640C">
      <w:pPr>
        <w:pStyle w:val="Heading1"/>
        <w:spacing w:before="173"/>
      </w:pPr>
      <w:r w:rsidRPr="00134195">
        <w:t>References</w:t>
      </w:r>
    </w:p>
    <w:p w:rsidR="00C5593F" w:rsidRPr="00134195" w:rsidRDefault="0006640C">
      <w:pPr>
        <w:pStyle w:val="ListParagraph"/>
        <w:numPr>
          <w:ilvl w:val="1"/>
          <w:numId w:val="1"/>
        </w:numPr>
        <w:tabs>
          <w:tab w:val="left" w:pos="820"/>
        </w:tabs>
        <w:spacing w:before="203" w:line="285" w:lineRule="auto"/>
        <w:ind w:right="3418"/>
        <w:rPr>
          <w:rStyle w:val="Hyperlink"/>
          <w:i/>
          <w:color w:val="auto"/>
        </w:rPr>
      </w:pPr>
      <w:r w:rsidRPr="00134195">
        <w:rPr>
          <w:i/>
        </w:rPr>
        <w:t>NWPU-RESISC45 Dataset 2016:</w:t>
      </w:r>
      <w:r w:rsidR="001C18FF" w:rsidRPr="00134195">
        <w:rPr>
          <w:i/>
          <w:u w:val="single"/>
        </w:rPr>
        <w:fldChar w:fldCharType="begin"/>
      </w:r>
      <w:r w:rsidR="001C18FF" w:rsidRPr="00134195">
        <w:rPr>
          <w:i/>
          <w:u w:val="single"/>
        </w:rPr>
        <w:instrText xml:space="preserve"> HYPERLINK "http://www.escience.cn/people/JunweiHan/NWPU-RESISC45.html" </w:instrText>
      </w:r>
      <w:r w:rsidR="001C18FF" w:rsidRPr="00134195">
        <w:rPr>
          <w:i/>
          <w:u w:val="single"/>
        </w:rPr>
      </w:r>
      <w:r w:rsidR="001C18FF" w:rsidRPr="00134195">
        <w:rPr>
          <w:i/>
          <w:u w:val="single"/>
        </w:rPr>
        <w:fldChar w:fldCharType="separate"/>
      </w:r>
      <w:r w:rsidRPr="00134195">
        <w:rPr>
          <w:rStyle w:val="Hyperlink"/>
          <w:i/>
          <w:color w:val="auto"/>
        </w:rPr>
        <w:t xml:space="preserve"> </w:t>
      </w:r>
      <w:r w:rsidRPr="00134195">
        <w:rPr>
          <w:rStyle w:val="Hyperlink"/>
          <w:i/>
          <w:color w:val="auto"/>
          <w:spacing w:val="-1"/>
        </w:rPr>
        <w:t>http://www.escience.cn/people/JunweiHan/NWPU-RESISC45.html</w:t>
      </w:r>
    </w:p>
    <w:p w:rsidR="00C5593F" w:rsidRDefault="001C18FF">
      <w:pPr>
        <w:pStyle w:val="ListParagraph"/>
        <w:numPr>
          <w:ilvl w:val="1"/>
          <w:numId w:val="1"/>
        </w:numPr>
        <w:tabs>
          <w:tab w:val="left" w:pos="820"/>
        </w:tabs>
        <w:spacing w:line="285" w:lineRule="auto"/>
        <w:ind w:right="4615"/>
        <w:rPr>
          <w:i/>
        </w:rPr>
      </w:pPr>
      <w:r w:rsidRPr="00134195">
        <w:rPr>
          <w:i/>
          <w:u w:val="single"/>
        </w:rPr>
        <w:fldChar w:fldCharType="end"/>
      </w:r>
      <w:r w:rsidR="0006640C" w:rsidRPr="00134195">
        <w:rPr>
          <w:i/>
        </w:rPr>
        <w:t xml:space="preserve">UC </w:t>
      </w:r>
      <w:proofErr w:type="spellStart"/>
      <w:r w:rsidR="0006640C" w:rsidRPr="00134195">
        <w:rPr>
          <w:i/>
        </w:rPr>
        <w:t>merced</w:t>
      </w:r>
      <w:proofErr w:type="spellEnd"/>
      <w:r w:rsidR="0006640C" w:rsidRPr="00134195">
        <w:rPr>
          <w:i/>
        </w:rPr>
        <w:t xml:space="preserve"> land use dataset. UC Merced, Oct.</w:t>
      </w:r>
      <w:r w:rsidR="0006640C" w:rsidRPr="00134195">
        <w:rPr>
          <w:i/>
          <w:spacing w:val="-38"/>
        </w:rPr>
        <w:t xml:space="preserve"> </w:t>
      </w:r>
      <w:r w:rsidR="0006640C" w:rsidRPr="00134195">
        <w:rPr>
          <w:i/>
        </w:rPr>
        <w:t>2010:</w:t>
      </w:r>
    </w:p>
    <w:p w:rsidR="00134195" w:rsidRPr="00134195" w:rsidRDefault="00134195" w:rsidP="00134195">
      <w:pPr>
        <w:tabs>
          <w:tab w:val="left" w:pos="820"/>
        </w:tabs>
        <w:spacing w:line="285" w:lineRule="auto"/>
        <w:ind w:left="460" w:right="4615"/>
        <w:rPr>
          <w:i/>
          <w:u w:val="single"/>
        </w:rPr>
      </w:pPr>
      <w:r>
        <w:rPr>
          <w:i/>
        </w:rPr>
        <w:tab/>
      </w:r>
      <w:r w:rsidRPr="00134195">
        <w:rPr>
          <w:i/>
          <w:u w:val="single"/>
        </w:rPr>
        <w:t>http://vision.ucmerced.edu/datasets/landuse.html</w:t>
      </w:r>
    </w:p>
    <w:p w:rsidR="00D5459E" w:rsidRPr="00134195" w:rsidRDefault="000C2E3C" w:rsidP="00D5459E">
      <w:pPr>
        <w:pStyle w:val="ListParagraph"/>
        <w:numPr>
          <w:ilvl w:val="1"/>
          <w:numId w:val="1"/>
        </w:numPr>
        <w:tabs>
          <w:tab w:val="left" w:pos="820"/>
        </w:tabs>
        <w:spacing w:line="285" w:lineRule="auto"/>
        <w:ind w:left="814" w:right="4788" w:hanging="355"/>
        <w:rPr>
          <w:i/>
        </w:rPr>
      </w:pPr>
      <w:r w:rsidRPr="00134195">
        <w:rPr>
          <w:i/>
        </w:rPr>
        <w:t>LAND USE</w:t>
      </w:r>
      <w:r w:rsidR="00305510" w:rsidRPr="00134195">
        <w:rPr>
          <w:i/>
        </w:rPr>
        <w:t xml:space="preserve"> </w:t>
      </w:r>
      <w:r w:rsidR="0006640C" w:rsidRPr="00134195">
        <w:rPr>
          <w:i/>
        </w:rPr>
        <w:t>CLASSIFICATION</w:t>
      </w:r>
    </w:p>
    <w:p w:rsidR="00C5593F" w:rsidRPr="00134195" w:rsidRDefault="001C18FF" w:rsidP="00134195">
      <w:pPr>
        <w:pStyle w:val="ListParagraph"/>
        <w:tabs>
          <w:tab w:val="left" w:pos="820"/>
        </w:tabs>
        <w:spacing w:line="285" w:lineRule="auto"/>
        <w:ind w:left="814" w:right="4788" w:firstLine="0"/>
        <w:rPr>
          <w:rStyle w:val="Hyperlink"/>
          <w:i/>
          <w:color w:val="auto"/>
        </w:rPr>
      </w:pPr>
      <w:r w:rsidRPr="00134195">
        <w:rPr>
          <w:i/>
          <w:spacing w:val="-1"/>
          <w:u w:val="single"/>
        </w:rPr>
        <w:fldChar w:fldCharType="begin"/>
      </w:r>
      <w:r w:rsidRPr="00134195">
        <w:rPr>
          <w:i/>
          <w:spacing w:val="-1"/>
          <w:u w:val="single"/>
        </w:rPr>
        <w:instrText xml:space="preserve"> HYPERLINK "https://stats.oecd.org/glossary/detail.asp?ID=1502" </w:instrText>
      </w:r>
      <w:r w:rsidRPr="00134195">
        <w:rPr>
          <w:i/>
          <w:spacing w:val="-1"/>
          <w:u w:val="single"/>
        </w:rPr>
      </w:r>
      <w:r w:rsidRPr="00134195">
        <w:rPr>
          <w:i/>
          <w:spacing w:val="-1"/>
          <w:u w:val="single"/>
        </w:rPr>
        <w:fldChar w:fldCharType="separate"/>
      </w:r>
      <w:r w:rsidR="00D5459E" w:rsidRPr="00134195">
        <w:rPr>
          <w:rStyle w:val="Hyperlink"/>
          <w:i/>
          <w:color w:val="auto"/>
          <w:spacing w:val="-1"/>
        </w:rPr>
        <w:t>https://stats.oecd.org/glossary/detail.asp?ID=1502</w:t>
      </w:r>
    </w:p>
    <w:p w:rsidR="00C5593F" w:rsidRPr="00134195" w:rsidRDefault="001C18FF">
      <w:pPr>
        <w:pStyle w:val="ListParagraph"/>
        <w:numPr>
          <w:ilvl w:val="1"/>
          <w:numId w:val="1"/>
        </w:numPr>
        <w:tabs>
          <w:tab w:val="left" w:pos="820"/>
        </w:tabs>
        <w:spacing w:line="251" w:lineRule="exact"/>
        <w:rPr>
          <w:i/>
        </w:rPr>
      </w:pPr>
      <w:r w:rsidRPr="00134195">
        <w:rPr>
          <w:i/>
          <w:spacing w:val="-1"/>
          <w:u w:val="single"/>
        </w:rPr>
        <w:fldChar w:fldCharType="end"/>
      </w:r>
      <w:r w:rsidR="0006640C" w:rsidRPr="00134195">
        <w:rPr>
          <w:i/>
        </w:rPr>
        <w:t>Land Use</w:t>
      </w:r>
      <w:r w:rsidR="0006640C" w:rsidRPr="00134195">
        <w:rPr>
          <w:i/>
          <w:spacing w:val="-3"/>
        </w:rPr>
        <w:t xml:space="preserve"> </w:t>
      </w:r>
      <w:r w:rsidR="0006640C" w:rsidRPr="00134195">
        <w:rPr>
          <w:i/>
        </w:rPr>
        <w:t>Classification:</w:t>
      </w:r>
    </w:p>
    <w:p w:rsidR="00C5593F" w:rsidRPr="00134195" w:rsidRDefault="00137ECD">
      <w:pPr>
        <w:spacing w:before="43"/>
        <w:ind w:left="820"/>
        <w:rPr>
          <w:i/>
        </w:rPr>
      </w:pPr>
      <w:hyperlink r:id="rId15">
        <w:r w:rsidR="0006640C" w:rsidRPr="00134195">
          <w:rPr>
            <w:i/>
            <w:u w:val="single"/>
          </w:rPr>
          <w:t>https://www.sciencedirect.com/topics/earth-and-planetary-sciences/</w:t>
        </w:r>
        <w:r w:rsidR="000C2E3C" w:rsidRPr="00134195">
          <w:rPr>
            <w:i/>
            <w:u w:val="single"/>
          </w:rPr>
          <w:t>land use</w:t>
        </w:r>
        <w:r w:rsidR="0006640C" w:rsidRPr="00134195">
          <w:rPr>
            <w:i/>
            <w:u w:val="single"/>
          </w:rPr>
          <w:t>-classification</w:t>
        </w:r>
      </w:hyperlink>
    </w:p>
    <w:p w:rsidR="00C5593F" w:rsidRPr="00134195" w:rsidRDefault="0006640C">
      <w:pPr>
        <w:pStyle w:val="ListParagraph"/>
        <w:numPr>
          <w:ilvl w:val="1"/>
          <w:numId w:val="1"/>
        </w:numPr>
        <w:tabs>
          <w:tab w:val="left" w:pos="820"/>
        </w:tabs>
        <w:spacing w:before="47" w:line="285" w:lineRule="auto"/>
        <w:ind w:right="2190"/>
        <w:rPr>
          <w:i/>
        </w:rPr>
      </w:pPr>
      <w:r w:rsidRPr="00134195">
        <w:rPr>
          <w:i/>
        </w:rPr>
        <w:t>D.</w:t>
      </w:r>
      <w:r w:rsidRPr="00134195">
        <w:rPr>
          <w:i/>
          <w:spacing w:val="-8"/>
        </w:rPr>
        <w:t xml:space="preserve"> </w:t>
      </w:r>
      <w:r w:rsidRPr="00134195">
        <w:rPr>
          <w:i/>
        </w:rPr>
        <w:t>Lowe,</w:t>
      </w:r>
      <w:r w:rsidRPr="00134195">
        <w:rPr>
          <w:i/>
          <w:spacing w:val="-8"/>
        </w:rPr>
        <w:t xml:space="preserve"> </w:t>
      </w:r>
      <w:r w:rsidRPr="00134195">
        <w:rPr>
          <w:i/>
        </w:rPr>
        <w:t>“Distinctive</w:t>
      </w:r>
      <w:r w:rsidRPr="00134195">
        <w:rPr>
          <w:i/>
          <w:spacing w:val="-8"/>
        </w:rPr>
        <w:t xml:space="preserve"> </w:t>
      </w:r>
      <w:r w:rsidRPr="00134195">
        <w:rPr>
          <w:i/>
        </w:rPr>
        <w:t>image</w:t>
      </w:r>
      <w:r w:rsidRPr="00134195">
        <w:rPr>
          <w:i/>
          <w:spacing w:val="-7"/>
        </w:rPr>
        <w:t xml:space="preserve"> </w:t>
      </w:r>
      <w:r w:rsidRPr="00134195">
        <w:rPr>
          <w:i/>
        </w:rPr>
        <w:t>features</w:t>
      </w:r>
      <w:r w:rsidRPr="00134195">
        <w:rPr>
          <w:i/>
          <w:spacing w:val="-8"/>
        </w:rPr>
        <w:t xml:space="preserve"> </w:t>
      </w:r>
      <w:r w:rsidRPr="00134195">
        <w:rPr>
          <w:i/>
        </w:rPr>
        <w:t>from</w:t>
      </w:r>
      <w:r w:rsidRPr="00134195">
        <w:rPr>
          <w:i/>
          <w:spacing w:val="-8"/>
        </w:rPr>
        <w:t xml:space="preserve"> </w:t>
      </w:r>
      <w:r w:rsidRPr="00134195">
        <w:rPr>
          <w:i/>
        </w:rPr>
        <w:t>scale-invariant</w:t>
      </w:r>
      <w:r w:rsidRPr="00134195">
        <w:rPr>
          <w:i/>
          <w:spacing w:val="-7"/>
        </w:rPr>
        <w:t xml:space="preserve"> </w:t>
      </w:r>
      <w:proofErr w:type="spellStart"/>
      <w:r w:rsidRPr="00134195">
        <w:rPr>
          <w:i/>
        </w:rPr>
        <w:t>keypoints</w:t>
      </w:r>
      <w:proofErr w:type="spellEnd"/>
      <w:r w:rsidRPr="00134195">
        <w:rPr>
          <w:i/>
          <w:spacing w:val="-8"/>
        </w:rPr>
        <w:t xml:space="preserve"> </w:t>
      </w:r>
      <w:proofErr w:type="spellStart"/>
      <w:r w:rsidRPr="00134195">
        <w:rPr>
          <w:i/>
        </w:rPr>
        <w:t>keypoints</w:t>
      </w:r>
      <w:proofErr w:type="spellEnd"/>
      <w:r w:rsidRPr="00134195">
        <w:rPr>
          <w:i/>
        </w:rPr>
        <w:t>”:</w:t>
      </w:r>
      <w:hyperlink r:id="rId16" w:history="1">
        <w:r w:rsidR="00327ACA" w:rsidRPr="00134195">
          <w:rPr>
            <w:rStyle w:val="Hyperlink"/>
            <w:i/>
            <w:color w:val="auto"/>
          </w:rPr>
          <w:t xml:space="preserve"> https://www.cs.ubc.ca/~lowe/papers/ijcv04.pdf</w:t>
        </w:r>
      </w:hyperlink>
    </w:p>
    <w:p w:rsidR="00C5593F" w:rsidRPr="00134195" w:rsidRDefault="0006640C">
      <w:pPr>
        <w:pStyle w:val="ListParagraph"/>
        <w:numPr>
          <w:ilvl w:val="1"/>
          <w:numId w:val="1"/>
        </w:numPr>
        <w:tabs>
          <w:tab w:val="left" w:pos="820"/>
        </w:tabs>
        <w:spacing w:line="285" w:lineRule="auto"/>
        <w:ind w:right="2104"/>
        <w:rPr>
          <w:i/>
        </w:rPr>
      </w:pPr>
      <w:r w:rsidRPr="00134195">
        <w:rPr>
          <w:i/>
        </w:rPr>
        <w:t>N.</w:t>
      </w:r>
      <w:r w:rsidRPr="00134195">
        <w:rPr>
          <w:i/>
          <w:spacing w:val="-6"/>
        </w:rPr>
        <w:t xml:space="preserve"> </w:t>
      </w:r>
      <w:proofErr w:type="spellStart"/>
      <w:r w:rsidRPr="00134195">
        <w:rPr>
          <w:i/>
        </w:rPr>
        <w:t>Dalal</w:t>
      </w:r>
      <w:proofErr w:type="spellEnd"/>
      <w:r w:rsidRPr="00134195">
        <w:rPr>
          <w:i/>
          <w:spacing w:val="-6"/>
        </w:rPr>
        <w:t xml:space="preserve"> </w:t>
      </w:r>
      <w:r w:rsidRPr="00134195">
        <w:rPr>
          <w:i/>
        </w:rPr>
        <w:t>and</w:t>
      </w:r>
      <w:r w:rsidRPr="00134195">
        <w:rPr>
          <w:i/>
          <w:spacing w:val="-5"/>
        </w:rPr>
        <w:t xml:space="preserve"> </w:t>
      </w:r>
      <w:r w:rsidRPr="00134195">
        <w:rPr>
          <w:i/>
        </w:rPr>
        <w:t>B.</w:t>
      </w:r>
      <w:r w:rsidRPr="00134195">
        <w:rPr>
          <w:i/>
          <w:spacing w:val="-6"/>
        </w:rPr>
        <w:t xml:space="preserve"> </w:t>
      </w:r>
      <w:proofErr w:type="spellStart"/>
      <w:r w:rsidRPr="00134195">
        <w:rPr>
          <w:i/>
        </w:rPr>
        <w:t>Triggs</w:t>
      </w:r>
      <w:proofErr w:type="spellEnd"/>
      <w:r w:rsidRPr="00134195">
        <w:rPr>
          <w:i/>
        </w:rPr>
        <w:t>,</w:t>
      </w:r>
      <w:r w:rsidRPr="00134195">
        <w:rPr>
          <w:i/>
          <w:spacing w:val="-5"/>
        </w:rPr>
        <w:t xml:space="preserve"> </w:t>
      </w:r>
      <w:r w:rsidRPr="00134195">
        <w:rPr>
          <w:i/>
        </w:rPr>
        <w:t>“Histograms</w:t>
      </w:r>
      <w:r w:rsidRPr="00134195">
        <w:rPr>
          <w:i/>
          <w:spacing w:val="-6"/>
        </w:rPr>
        <w:t xml:space="preserve"> </w:t>
      </w:r>
      <w:r w:rsidRPr="00134195">
        <w:rPr>
          <w:i/>
        </w:rPr>
        <w:t>of</w:t>
      </w:r>
      <w:r w:rsidRPr="00134195">
        <w:rPr>
          <w:i/>
          <w:spacing w:val="-6"/>
        </w:rPr>
        <w:t xml:space="preserve"> </w:t>
      </w:r>
      <w:r w:rsidRPr="00134195">
        <w:rPr>
          <w:i/>
        </w:rPr>
        <w:t>oriented</w:t>
      </w:r>
      <w:r w:rsidRPr="00134195">
        <w:rPr>
          <w:i/>
          <w:spacing w:val="-5"/>
        </w:rPr>
        <w:t xml:space="preserve"> </w:t>
      </w:r>
      <w:r w:rsidRPr="00134195">
        <w:rPr>
          <w:i/>
        </w:rPr>
        <w:t>gradients</w:t>
      </w:r>
      <w:r w:rsidRPr="00134195">
        <w:rPr>
          <w:i/>
          <w:spacing w:val="-6"/>
        </w:rPr>
        <w:t xml:space="preserve"> </w:t>
      </w:r>
      <w:r w:rsidRPr="00134195">
        <w:rPr>
          <w:i/>
        </w:rPr>
        <w:t>for</w:t>
      </w:r>
      <w:r w:rsidRPr="00134195">
        <w:rPr>
          <w:i/>
          <w:spacing w:val="-5"/>
        </w:rPr>
        <w:t xml:space="preserve"> </w:t>
      </w:r>
      <w:r w:rsidRPr="00134195">
        <w:rPr>
          <w:i/>
        </w:rPr>
        <w:t>human</w:t>
      </w:r>
      <w:r w:rsidRPr="00134195">
        <w:rPr>
          <w:i/>
          <w:spacing w:val="-6"/>
        </w:rPr>
        <w:t xml:space="preserve"> </w:t>
      </w:r>
      <w:r w:rsidRPr="00134195">
        <w:rPr>
          <w:i/>
        </w:rPr>
        <w:t>detection”:</w:t>
      </w:r>
      <w:hyperlink r:id="rId17">
        <w:r w:rsidRPr="00134195">
          <w:rPr>
            <w:i/>
            <w:u w:val="single"/>
          </w:rPr>
          <w:t xml:space="preserve"> https://lear.inrialpes.fr/people/triggs/pubs/Dalal-cvpr05.pdf</w:t>
        </w:r>
      </w:hyperlink>
    </w:p>
    <w:p w:rsidR="00C5593F" w:rsidRPr="00134195" w:rsidRDefault="0006640C">
      <w:pPr>
        <w:pStyle w:val="ListParagraph"/>
        <w:numPr>
          <w:ilvl w:val="1"/>
          <w:numId w:val="1"/>
        </w:numPr>
        <w:tabs>
          <w:tab w:val="left" w:pos="820"/>
        </w:tabs>
        <w:spacing w:line="285" w:lineRule="auto"/>
        <w:ind w:right="2036"/>
        <w:rPr>
          <w:i/>
        </w:rPr>
      </w:pPr>
      <w:r w:rsidRPr="00134195">
        <w:rPr>
          <w:i/>
        </w:rPr>
        <w:t>Y.</w:t>
      </w:r>
      <w:r w:rsidRPr="00134195">
        <w:rPr>
          <w:i/>
          <w:spacing w:val="-7"/>
        </w:rPr>
        <w:t xml:space="preserve"> </w:t>
      </w:r>
      <w:r w:rsidRPr="00134195">
        <w:rPr>
          <w:i/>
        </w:rPr>
        <w:t>Yang</w:t>
      </w:r>
      <w:r w:rsidRPr="00134195">
        <w:rPr>
          <w:i/>
          <w:spacing w:val="-6"/>
        </w:rPr>
        <w:t xml:space="preserve"> </w:t>
      </w:r>
      <w:r w:rsidRPr="00134195">
        <w:rPr>
          <w:i/>
        </w:rPr>
        <w:t>and</w:t>
      </w:r>
      <w:r w:rsidRPr="00134195">
        <w:rPr>
          <w:i/>
          <w:spacing w:val="-6"/>
        </w:rPr>
        <w:t xml:space="preserve"> </w:t>
      </w:r>
      <w:r w:rsidRPr="00134195">
        <w:rPr>
          <w:i/>
        </w:rPr>
        <w:t>S.</w:t>
      </w:r>
      <w:r w:rsidRPr="00134195">
        <w:rPr>
          <w:i/>
          <w:spacing w:val="-6"/>
        </w:rPr>
        <w:t xml:space="preserve"> </w:t>
      </w:r>
      <w:proofErr w:type="spellStart"/>
      <w:r w:rsidRPr="00134195">
        <w:rPr>
          <w:i/>
        </w:rPr>
        <w:t>Newsam</w:t>
      </w:r>
      <w:proofErr w:type="spellEnd"/>
      <w:r w:rsidRPr="00134195">
        <w:rPr>
          <w:i/>
        </w:rPr>
        <w:t>,</w:t>
      </w:r>
      <w:r w:rsidRPr="00134195">
        <w:rPr>
          <w:i/>
          <w:spacing w:val="-6"/>
        </w:rPr>
        <w:t xml:space="preserve"> </w:t>
      </w:r>
      <w:r w:rsidRPr="00134195">
        <w:rPr>
          <w:i/>
        </w:rPr>
        <w:t>“Bag-of-visual-words</w:t>
      </w:r>
      <w:r w:rsidRPr="00134195">
        <w:rPr>
          <w:i/>
          <w:spacing w:val="-7"/>
        </w:rPr>
        <w:t xml:space="preserve"> </w:t>
      </w:r>
      <w:r w:rsidRPr="00134195">
        <w:rPr>
          <w:i/>
        </w:rPr>
        <w:t>and</w:t>
      </w:r>
      <w:r w:rsidRPr="00134195">
        <w:rPr>
          <w:i/>
          <w:spacing w:val="-6"/>
        </w:rPr>
        <w:t xml:space="preserve"> </w:t>
      </w:r>
      <w:r w:rsidRPr="00134195">
        <w:rPr>
          <w:i/>
        </w:rPr>
        <w:t>spatial</w:t>
      </w:r>
      <w:r w:rsidRPr="00134195">
        <w:rPr>
          <w:i/>
          <w:spacing w:val="-6"/>
        </w:rPr>
        <w:t xml:space="preserve"> </w:t>
      </w:r>
      <w:r w:rsidRPr="00134195">
        <w:rPr>
          <w:i/>
        </w:rPr>
        <w:t>extensions</w:t>
      </w:r>
      <w:r w:rsidRPr="00134195">
        <w:rPr>
          <w:i/>
          <w:spacing w:val="-6"/>
        </w:rPr>
        <w:t xml:space="preserve"> </w:t>
      </w:r>
      <w:proofErr w:type="gramStart"/>
      <w:r w:rsidRPr="00134195">
        <w:rPr>
          <w:i/>
        </w:rPr>
        <w:t>for</w:t>
      </w:r>
      <w:r w:rsidRPr="00134195">
        <w:rPr>
          <w:i/>
          <w:spacing w:val="-6"/>
        </w:rPr>
        <w:t xml:space="preserve"> </w:t>
      </w:r>
      <w:r w:rsidRPr="00134195">
        <w:rPr>
          <w:i/>
        </w:rPr>
        <w:t xml:space="preserve"> classification</w:t>
      </w:r>
      <w:proofErr w:type="gramEnd"/>
      <w:r w:rsidRPr="00134195">
        <w:rPr>
          <w:i/>
        </w:rPr>
        <w:t>”:</w:t>
      </w:r>
    </w:p>
    <w:p w:rsidR="00C5593F" w:rsidRPr="00134195" w:rsidRDefault="00BD3BCD">
      <w:pPr>
        <w:spacing w:line="251" w:lineRule="exact"/>
        <w:ind w:left="820"/>
        <w:rPr>
          <w:i/>
        </w:rPr>
      </w:pPr>
      <w:hyperlink r:id="rId18">
        <w:r w:rsidR="0006640C" w:rsidRPr="00134195">
          <w:rPr>
            <w:i/>
            <w:u w:val="single"/>
          </w:rPr>
          <w:t>https://dl.acm.org/doi/10.1145/1869790.1869829</w:t>
        </w:r>
      </w:hyperlink>
    </w:p>
    <w:p w:rsidR="00C5593F" w:rsidRPr="00134195" w:rsidRDefault="0006640C">
      <w:pPr>
        <w:pStyle w:val="ListParagraph"/>
        <w:numPr>
          <w:ilvl w:val="1"/>
          <w:numId w:val="1"/>
        </w:numPr>
        <w:tabs>
          <w:tab w:val="left" w:pos="820"/>
        </w:tabs>
        <w:spacing w:before="43" w:line="285" w:lineRule="auto"/>
        <w:ind w:right="664"/>
        <w:rPr>
          <w:i/>
        </w:rPr>
      </w:pPr>
      <w:r w:rsidRPr="00134195">
        <w:rPr>
          <w:i/>
        </w:rPr>
        <w:t xml:space="preserve">A.B. </w:t>
      </w:r>
      <w:proofErr w:type="spellStart"/>
      <w:r w:rsidRPr="00134195">
        <w:rPr>
          <w:i/>
        </w:rPr>
        <w:t>Penatti</w:t>
      </w:r>
      <w:proofErr w:type="spellEnd"/>
      <w:r w:rsidRPr="00134195">
        <w:rPr>
          <w:i/>
        </w:rPr>
        <w:t>, K. Nogueira, and J.A. dos Santos, “Do deep features generalize from everyday objects to remote sensing and aerial scenes do-mains?”:</w:t>
      </w:r>
      <w:hyperlink r:id="rId19">
        <w:r w:rsidRPr="00134195">
          <w:rPr>
            <w:i/>
            <w:u w:val="single"/>
          </w:rPr>
          <w:t xml:space="preserve"> </w:t>
        </w:r>
        <w:r w:rsidRPr="00134195">
          <w:rPr>
            <w:i/>
            <w:spacing w:val="-1"/>
            <w:u w:val="single"/>
          </w:rPr>
          <w:t>http://openaccess.thecvf.com/content_cvpr_workshops_2015/W13/papers/Penatti_Do_Deep_Feat</w:t>
        </w:r>
      </w:hyperlink>
      <w:hyperlink r:id="rId20">
        <w:r w:rsidRPr="00134195">
          <w:rPr>
            <w:i/>
            <w:spacing w:val="-1"/>
            <w:u w:val="single"/>
          </w:rPr>
          <w:t xml:space="preserve"> </w:t>
        </w:r>
        <w:r w:rsidRPr="00134195">
          <w:rPr>
            <w:i/>
            <w:u w:val="single"/>
          </w:rPr>
          <w:t>ures_2015_CVPR_paper.pdf</w:t>
        </w:r>
      </w:hyperlink>
    </w:p>
    <w:p w:rsidR="00C5593F" w:rsidRPr="00134195" w:rsidRDefault="0006640C">
      <w:pPr>
        <w:pStyle w:val="ListParagraph"/>
        <w:numPr>
          <w:ilvl w:val="1"/>
          <w:numId w:val="1"/>
        </w:numPr>
        <w:tabs>
          <w:tab w:val="left" w:pos="820"/>
        </w:tabs>
        <w:spacing w:line="285" w:lineRule="auto"/>
        <w:ind w:right="1549"/>
        <w:rPr>
          <w:i/>
        </w:rPr>
      </w:pPr>
      <w:r w:rsidRPr="00134195">
        <w:rPr>
          <w:i/>
        </w:rPr>
        <w:t>Gong</w:t>
      </w:r>
      <w:r w:rsidRPr="00134195">
        <w:rPr>
          <w:i/>
          <w:spacing w:val="-7"/>
        </w:rPr>
        <w:t xml:space="preserve"> </w:t>
      </w:r>
      <w:r w:rsidRPr="00134195">
        <w:rPr>
          <w:i/>
        </w:rPr>
        <w:t>Cheng,</w:t>
      </w:r>
      <w:r w:rsidRPr="00134195">
        <w:rPr>
          <w:i/>
          <w:spacing w:val="-6"/>
        </w:rPr>
        <w:t xml:space="preserve"> </w:t>
      </w:r>
      <w:proofErr w:type="spellStart"/>
      <w:r w:rsidRPr="00134195">
        <w:rPr>
          <w:i/>
        </w:rPr>
        <w:t>Junwei</w:t>
      </w:r>
      <w:proofErr w:type="spellEnd"/>
      <w:r w:rsidRPr="00134195">
        <w:rPr>
          <w:i/>
          <w:spacing w:val="-7"/>
        </w:rPr>
        <w:t xml:space="preserve"> </w:t>
      </w:r>
      <w:r w:rsidRPr="00134195">
        <w:rPr>
          <w:i/>
        </w:rPr>
        <w:t>Han,</w:t>
      </w:r>
      <w:r w:rsidRPr="00134195">
        <w:rPr>
          <w:i/>
          <w:spacing w:val="-6"/>
        </w:rPr>
        <w:t xml:space="preserve"> </w:t>
      </w:r>
      <w:proofErr w:type="spellStart"/>
      <w:r w:rsidRPr="00134195">
        <w:rPr>
          <w:i/>
        </w:rPr>
        <w:t>Xiaoqiang</w:t>
      </w:r>
      <w:proofErr w:type="spellEnd"/>
      <w:r w:rsidRPr="00134195">
        <w:rPr>
          <w:i/>
          <w:spacing w:val="-6"/>
        </w:rPr>
        <w:t xml:space="preserve"> </w:t>
      </w:r>
      <w:r w:rsidRPr="00134195">
        <w:rPr>
          <w:i/>
        </w:rPr>
        <w:t>Lu,</w:t>
      </w:r>
      <w:r w:rsidRPr="00134195">
        <w:rPr>
          <w:i/>
          <w:spacing w:val="-7"/>
        </w:rPr>
        <w:t xml:space="preserve"> </w:t>
      </w:r>
      <w:r w:rsidRPr="00134195">
        <w:rPr>
          <w:i/>
        </w:rPr>
        <w:t>“Remote</w:t>
      </w:r>
      <w:r w:rsidRPr="00134195">
        <w:rPr>
          <w:i/>
          <w:spacing w:val="-6"/>
        </w:rPr>
        <w:t xml:space="preserve"> </w:t>
      </w:r>
      <w:r w:rsidRPr="00134195">
        <w:rPr>
          <w:i/>
        </w:rPr>
        <w:t>Sensing</w:t>
      </w:r>
      <w:r w:rsidRPr="00134195">
        <w:rPr>
          <w:i/>
          <w:spacing w:val="-6"/>
        </w:rPr>
        <w:t xml:space="preserve"> </w:t>
      </w:r>
      <w:r w:rsidRPr="00134195">
        <w:rPr>
          <w:i/>
        </w:rPr>
        <w:t>Image</w:t>
      </w:r>
      <w:r w:rsidRPr="00134195">
        <w:rPr>
          <w:i/>
          <w:spacing w:val="-7"/>
        </w:rPr>
        <w:t xml:space="preserve"> </w:t>
      </w:r>
      <w:r w:rsidRPr="00134195">
        <w:rPr>
          <w:i/>
        </w:rPr>
        <w:t>Scene</w:t>
      </w:r>
      <w:r w:rsidRPr="00134195">
        <w:rPr>
          <w:i/>
          <w:spacing w:val="-6"/>
        </w:rPr>
        <w:t xml:space="preserve"> </w:t>
      </w:r>
      <w:r w:rsidRPr="00134195">
        <w:rPr>
          <w:i/>
        </w:rPr>
        <w:t>Classification: Benchmark and State of the Art”:</w:t>
      </w:r>
      <w:hyperlink r:id="rId21">
        <w:r w:rsidRPr="00134195">
          <w:rPr>
            <w:i/>
            <w:u w:val="single"/>
          </w:rPr>
          <w:t xml:space="preserve"> https://arxiv.org/ftp/arxiv/papers/1703/1703.00121.pdf</w:t>
        </w:r>
      </w:hyperlink>
    </w:p>
    <w:p w:rsidR="00C5593F" w:rsidRPr="00134195" w:rsidRDefault="0006640C">
      <w:pPr>
        <w:pStyle w:val="ListParagraph"/>
        <w:numPr>
          <w:ilvl w:val="1"/>
          <w:numId w:val="1"/>
        </w:numPr>
        <w:tabs>
          <w:tab w:val="left" w:pos="820"/>
        </w:tabs>
        <w:spacing w:line="250" w:lineRule="exact"/>
        <w:rPr>
          <w:i/>
        </w:rPr>
      </w:pPr>
      <w:r w:rsidRPr="00134195">
        <w:rPr>
          <w:i/>
        </w:rPr>
        <w:t xml:space="preserve">About </w:t>
      </w:r>
      <w:proofErr w:type="gramStart"/>
      <w:r w:rsidRPr="00134195">
        <w:rPr>
          <w:i/>
        </w:rPr>
        <w:t>ImageNet</w:t>
      </w:r>
      <w:r w:rsidRPr="00134195">
        <w:rPr>
          <w:i/>
          <w:spacing w:val="-3"/>
        </w:rPr>
        <w:t xml:space="preserve"> </w:t>
      </w:r>
      <w:r w:rsidRPr="00134195">
        <w:rPr>
          <w:i/>
        </w:rPr>
        <w:t>:</w:t>
      </w:r>
      <w:proofErr w:type="gramEnd"/>
    </w:p>
    <w:p w:rsidR="00C5593F" w:rsidRPr="00134195" w:rsidRDefault="00BD3BCD">
      <w:pPr>
        <w:spacing w:before="43"/>
        <w:ind w:left="820"/>
        <w:rPr>
          <w:i/>
        </w:rPr>
      </w:pPr>
      <w:hyperlink r:id="rId22">
        <w:r w:rsidR="0006640C" w:rsidRPr="00134195">
          <w:rPr>
            <w:i/>
            <w:u w:val="single"/>
          </w:rPr>
          <w:t>http://image-net.org/about-overview</w:t>
        </w:r>
      </w:hyperlink>
    </w:p>
    <w:p w:rsidR="00C5593F" w:rsidRPr="00134195" w:rsidRDefault="0006640C">
      <w:pPr>
        <w:pStyle w:val="ListParagraph"/>
        <w:numPr>
          <w:ilvl w:val="1"/>
          <w:numId w:val="1"/>
        </w:numPr>
        <w:tabs>
          <w:tab w:val="left" w:pos="820"/>
        </w:tabs>
        <w:spacing w:before="47" w:line="285" w:lineRule="auto"/>
        <w:ind w:right="1860"/>
        <w:rPr>
          <w:i/>
        </w:rPr>
      </w:pPr>
      <w:r w:rsidRPr="00134195">
        <w:rPr>
          <w:i/>
        </w:rPr>
        <w:t>D.</w:t>
      </w:r>
      <w:r w:rsidRPr="00134195">
        <w:rPr>
          <w:i/>
          <w:spacing w:val="-5"/>
        </w:rPr>
        <w:t xml:space="preserve"> </w:t>
      </w:r>
      <w:proofErr w:type="spellStart"/>
      <w:r w:rsidRPr="00134195">
        <w:rPr>
          <w:i/>
        </w:rPr>
        <w:t>Marmanis</w:t>
      </w:r>
      <w:proofErr w:type="spellEnd"/>
      <w:r w:rsidRPr="00134195">
        <w:rPr>
          <w:i/>
        </w:rPr>
        <w:t>,</w:t>
      </w:r>
      <w:r w:rsidRPr="00134195">
        <w:rPr>
          <w:i/>
          <w:spacing w:val="-5"/>
        </w:rPr>
        <w:t xml:space="preserve"> </w:t>
      </w:r>
      <w:r w:rsidRPr="00134195">
        <w:rPr>
          <w:i/>
        </w:rPr>
        <w:t>M.</w:t>
      </w:r>
      <w:r w:rsidRPr="00134195">
        <w:rPr>
          <w:i/>
          <w:spacing w:val="-5"/>
        </w:rPr>
        <w:t xml:space="preserve"> </w:t>
      </w:r>
      <w:proofErr w:type="spellStart"/>
      <w:r w:rsidRPr="00134195">
        <w:rPr>
          <w:i/>
        </w:rPr>
        <w:t>Datcu</w:t>
      </w:r>
      <w:proofErr w:type="spellEnd"/>
      <w:r w:rsidRPr="00134195">
        <w:rPr>
          <w:i/>
        </w:rPr>
        <w:t>,</w:t>
      </w:r>
      <w:r w:rsidRPr="00134195">
        <w:rPr>
          <w:i/>
          <w:spacing w:val="-4"/>
        </w:rPr>
        <w:t xml:space="preserve"> </w:t>
      </w:r>
      <w:r w:rsidRPr="00134195">
        <w:rPr>
          <w:i/>
        </w:rPr>
        <w:t>T.</w:t>
      </w:r>
      <w:r w:rsidRPr="00134195">
        <w:rPr>
          <w:i/>
          <w:spacing w:val="-5"/>
        </w:rPr>
        <w:t xml:space="preserve"> </w:t>
      </w:r>
      <w:proofErr w:type="spellStart"/>
      <w:r w:rsidRPr="00134195">
        <w:rPr>
          <w:i/>
        </w:rPr>
        <w:t>Esch</w:t>
      </w:r>
      <w:proofErr w:type="spellEnd"/>
      <w:r w:rsidRPr="00134195">
        <w:rPr>
          <w:i/>
        </w:rPr>
        <w:t>,</w:t>
      </w:r>
      <w:r w:rsidRPr="00134195">
        <w:rPr>
          <w:i/>
          <w:spacing w:val="-5"/>
        </w:rPr>
        <w:t xml:space="preserve"> </w:t>
      </w:r>
      <w:r w:rsidRPr="00134195">
        <w:rPr>
          <w:i/>
        </w:rPr>
        <w:t>and</w:t>
      </w:r>
      <w:r w:rsidRPr="00134195">
        <w:rPr>
          <w:i/>
          <w:spacing w:val="-5"/>
        </w:rPr>
        <w:t xml:space="preserve"> </w:t>
      </w:r>
      <w:r w:rsidRPr="00134195">
        <w:rPr>
          <w:i/>
        </w:rPr>
        <w:t>U.</w:t>
      </w:r>
      <w:r w:rsidRPr="00134195">
        <w:rPr>
          <w:i/>
          <w:spacing w:val="-4"/>
        </w:rPr>
        <w:t xml:space="preserve"> </w:t>
      </w:r>
      <w:proofErr w:type="spellStart"/>
      <w:r w:rsidRPr="00134195">
        <w:rPr>
          <w:i/>
        </w:rPr>
        <w:t>Stilla</w:t>
      </w:r>
      <w:proofErr w:type="spellEnd"/>
      <w:r w:rsidRPr="00134195">
        <w:rPr>
          <w:i/>
          <w:spacing w:val="-5"/>
        </w:rPr>
        <w:t xml:space="preserve"> </w:t>
      </w:r>
      <w:r w:rsidRPr="00134195">
        <w:rPr>
          <w:i/>
        </w:rPr>
        <w:t>-</w:t>
      </w:r>
      <w:r w:rsidRPr="00134195">
        <w:rPr>
          <w:i/>
          <w:spacing w:val="-5"/>
        </w:rPr>
        <w:t xml:space="preserve"> </w:t>
      </w:r>
      <w:r w:rsidRPr="00134195">
        <w:rPr>
          <w:i/>
        </w:rPr>
        <w:t>“Deep</w:t>
      </w:r>
      <w:r w:rsidRPr="00134195">
        <w:rPr>
          <w:i/>
          <w:spacing w:val="-5"/>
        </w:rPr>
        <w:t xml:space="preserve"> </w:t>
      </w:r>
      <w:r w:rsidRPr="00134195">
        <w:rPr>
          <w:i/>
        </w:rPr>
        <w:t>Learning</w:t>
      </w:r>
      <w:r w:rsidRPr="00134195">
        <w:rPr>
          <w:i/>
          <w:spacing w:val="-4"/>
        </w:rPr>
        <w:t xml:space="preserve"> </w:t>
      </w:r>
      <w:r w:rsidRPr="00134195">
        <w:rPr>
          <w:i/>
        </w:rPr>
        <w:t>Earth</w:t>
      </w:r>
      <w:r w:rsidRPr="00134195">
        <w:rPr>
          <w:i/>
          <w:spacing w:val="-5"/>
        </w:rPr>
        <w:t xml:space="preserve"> </w:t>
      </w:r>
      <w:r w:rsidRPr="00134195">
        <w:rPr>
          <w:i/>
        </w:rPr>
        <w:t>Observation Classification Using ImageNet Pretrained Networks” :</w:t>
      </w:r>
      <w:hyperlink r:id="rId23">
        <w:r w:rsidRPr="00134195">
          <w:rPr>
            <w:i/>
            <w:u w:val="single"/>
          </w:rPr>
          <w:t xml:space="preserve"> https://drive.google.com/file/d/1p7eob-qY5f9db0A7EFVmKE8BRz2KGofL/view</w:t>
        </w:r>
      </w:hyperlink>
    </w:p>
    <w:p w:rsidR="00C5593F" w:rsidRPr="00134195" w:rsidRDefault="0006640C">
      <w:pPr>
        <w:pStyle w:val="ListParagraph"/>
        <w:numPr>
          <w:ilvl w:val="1"/>
          <w:numId w:val="1"/>
        </w:numPr>
        <w:tabs>
          <w:tab w:val="left" w:pos="820"/>
        </w:tabs>
        <w:spacing w:line="285" w:lineRule="auto"/>
        <w:ind w:right="1323"/>
        <w:rPr>
          <w:i/>
        </w:rPr>
      </w:pPr>
      <w:r w:rsidRPr="00134195">
        <w:rPr>
          <w:i/>
        </w:rPr>
        <w:t>M.</w:t>
      </w:r>
      <w:r w:rsidRPr="00134195">
        <w:rPr>
          <w:i/>
          <w:spacing w:val="-6"/>
        </w:rPr>
        <w:t xml:space="preserve"> </w:t>
      </w:r>
      <w:proofErr w:type="spellStart"/>
      <w:r w:rsidRPr="00134195">
        <w:rPr>
          <w:i/>
        </w:rPr>
        <w:t>Castelluccio</w:t>
      </w:r>
      <w:proofErr w:type="spellEnd"/>
      <w:r w:rsidRPr="00134195">
        <w:rPr>
          <w:i/>
        </w:rPr>
        <w:t>,</w:t>
      </w:r>
      <w:r w:rsidRPr="00134195">
        <w:rPr>
          <w:i/>
          <w:spacing w:val="-5"/>
        </w:rPr>
        <w:t xml:space="preserve"> </w:t>
      </w:r>
      <w:r w:rsidRPr="00134195">
        <w:rPr>
          <w:i/>
        </w:rPr>
        <w:t>G.</w:t>
      </w:r>
      <w:r w:rsidRPr="00134195">
        <w:rPr>
          <w:i/>
          <w:spacing w:val="-5"/>
        </w:rPr>
        <w:t xml:space="preserve"> </w:t>
      </w:r>
      <w:r w:rsidRPr="00134195">
        <w:rPr>
          <w:i/>
        </w:rPr>
        <w:t>Poggi,</w:t>
      </w:r>
      <w:r w:rsidRPr="00134195">
        <w:rPr>
          <w:i/>
          <w:spacing w:val="-6"/>
        </w:rPr>
        <w:t xml:space="preserve"> </w:t>
      </w:r>
      <w:r w:rsidRPr="00134195">
        <w:rPr>
          <w:i/>
        </w:rPr>
        <w:t>C.</w:t>
      </w:r>
      <w:r w:rsidRPr="00134195">
        <w:rPr>
          <w:i/>
          <w:spacing w:val="-5"/>
        </w:rPr>
        <w:t xml:space="preserve"> </w:t>
      </w:r>
      <w:r w:rsidRPr="00134195">
        <w:rPr>
          <w:i/>
        </w:rPr>
        <w:t>Sansone,</w:t>
      </w:r>
      <w:r w:rsidRPr="00134195">
        <w:rPr>
          <w:i/>
          <w:spacing w:val="-5"/>
        </w:rPr>
        <w:t xml:space="preserve"> </w:t>
      </w:r>
      <w:r w:rsidRPr="00134195">
        <w:rPr>
          <w:i/>
        </w:rPr>
        <w:t>L.</w:t>
      </w:r>
      <w:r w:rsidRPr="00134195">
        <w:rPr>
          <w:i/>
          <w:spacing w:val="-5"/>
        </w:rPr>
        <w:t xml:space="preserve"> </w:t>
      </w:r>
      <w:proofErr w:type="spellStart"/>
      <w:r w:rsidRPr="00134195">
        <w:rPr>
          <w:i/>
        </w:rPr>
        <w:t>Verdoliva</w:t>
      </w:r>
      <w:proofErr w:type="spellEnd"/>
      <w:r w:rsidRPr="00134195">
        <w:rPr>
          <w:i/>
          <w:spacing w:val="-6"/>
        </w:rPr>
        <w:t xml:space="preserve"> </w:t>
      </w:r>
      <w:r w:rsidRPr="00134195">
        <w:rPr>
          <w:i/>
        </w:rPr>
        <w:t>-</w:t>
      </w:r>
      <w:r w:rsidRPr="00134195">
        <w:rPr>
          <w:i/>
          <w:spacing w:val="-5"/>
        </w:rPr>
        <w:t xml:space="preserve"> </w:t>
      </w:r>
      <w:r w:rsidRPr="00134195">
        <w:rPr>
          <w:i/>
        </w:rPr>
        <w:t>“Land</w:t>
      </w:r>
      <w:r w:rsidRPr="00134195">
        <w:rPr>
          <w:i/>
          <w:spacing w:val="-5"/>
        </w:rPr>
        <w:t xml:space="preserve"> </w:t>
      </w:r>
      <w:r w:rsidRPr="00134195">
        <w:rPr>
          <w:i/>
        </w:rPr>
        <w:t>Use</w:t>
      </w:r>
      <w:r w:rsidRPr="00134195">
        <w:rPr>
          <w:i/>
          <w:spacing w:val="-5"/>
        </w:rPr>
        <w:t xml:space="preserve"> </w:t>
      </w:r>
      <w:r w:rsidRPr="00134195">
        <w:rPr>
          <w:i/>
        </w:rPr>
        <w:t>Classification</w:t>
      </w:r>
      <w:r w:rsidRPr="00134195">
        <w:rPr>
          <w:i/>
          <w:spacing w:val="-6"/>
        </w:rPr>
        <w:t xml:space="preserve"> </w:t>
      </w:r>
      <w:r w:rsidRPr="00134195">
        <w:rPr>
          <w:i/>
        </w:rPr>
        <w:t>in</w:t>
      </w:r>
      <w:r w:rsidRPr="00134195">
        <w:rPr>
          <w:i/>
          <w:spacing w:val="-5"/>
        </w:rPr>
        <w:t xml:space="preserve"> </w:t>
      </w:r>
      <w:r w:rsidRPr="00134195">
        <w:rPr>
          <w:i/>
        </w:rPr>
        <w:t>Remote Sensing Images by Convolutional Neural Networks” :</w:t>
      </w:r>
      <w:hyperlink r:id="rId24">
        <w:r w:rsidRPr="00134195">
          <w:rPr>
            <w:i/>
            <w:u w:val="single"/>
          </w:rPr>
          <w:t xml:space="preserve"> https://arxiv.org/pdf/1508.00092.pdf</w:t>
        </w:r>
      </w:hyperlink>
    </w:p>
    <w:p w:rsidR="00C5593F" w:rsidRPr="00134195" w:rsidRDefault="0006640C">
      <w:pPr>
        <w:pStyle w:val="ListParagraph"/>
        <w:numPr>
          <w:ilvl w:val="1"/>
          <w:numId w:val="1"/>
        </w:numPr>
        <w:tabs>
          <w:tab w:val="left" w:pos="820"/>
        </w:tabs>
        <w:spacing w:line="285" w:lineRule="auto"/>
        <w:ind w:right="1011"/>
        <w:rPr>
          <w:i/>
        </w:rPr>
      </w:pPr>
      <w:r w:rsidRPr="00134195">
        <w:rPr>
          <w:i/>
        </w:rPr>
        <w:t>Karen</w:t>
      </w:r>
      <w:r w:rsidRPr="00134195">
        <w:rPr>
          <w:i/>
          <w:spacing w:val="-6"/>
        </w:rPr>
        <w:t xml:space="preserve"> </w:t>
      </w:r>
      <w:proofErr w:type="spellStart"/>
      <w:r w:rsidRPr="00134195">
        <w:rPr>
          <w:i/>
        </w:rPr>
        <w:t>Simonyan</w:t>
      </w:r>
      <w:proofErr w:type="spellEnd"/>
      <w:r w:rsidRPr="00134195">
        <w:rPr>
          <w:i/>
        </w:rPr>
        <w:t>,</w:t>
      </w:r>
      <w:r w:rsidRPr="00134195">
        <w:rPr>
          <w:i/>
          <w:spacing w:val="-6"/>
        </w:rPr>
        <w:t xml:space="preserve"> </w:t>
      </w:r>
      <w:r w:rsidRPr="00134195">
        <w:rPr>
          <w:i/>
        </w:rPr>
        <w:t>Andrew</w:t>
      </w:r>
      <w:r w:rsidRPr="00134195">
        <w:rPr>
          <w:i/>
          <w:spacing w:val="-5"/>
        </w:rPr>
        <w:t xml:space="preserve"> </w:t>
      </w:r>
      <w:r w:rsidRPr="00134195">
        <w:rPr>
          <w:i/>
        </w:rPr>
        <w:t>Zisserman</w:t>
      </w:r>
      <w:r w:rsidRPr="00134195">
        <w:rPr>
          <w:i/>
          <w:spacing w:val="-6"/>
        </w:rPr>
        <w:t xml:space="preserve"> </w:t>
      </w:r>
      <w:r w:rsidRPr="00134195">
        <w:rPr>
          <w:i/>
        </w:rPr>
        <w:t>-</w:t>
      </w:r>
      <w:r w:rsidRPr="00134195">
        <w:rPr>
          <w:i/>
          <w:spacing w:val="-5"/>
        </w:rPr>
        <w:t xml:space="preserve"> </w:t>
      </w:r>
      <w:proofErr w:type="gramStart"/>
      <w:r w:rsidRPr="00134195">
        <w:rPr>
          <w:i/>
        </w:rPr>
        <w:t>“</w:t>
      </w:r>
      <w:r w:rsidRPr="00134195">
        <w:rPr>
          <w:i/>
          <w:spacing w:val="-6"/>
        </w:rPr>
        <w:t xml:space="preserve"> </w:t>
      </w:r>
      <w:r w:rsidRPr="00134195">
        <w:rPr>
          <w:i/>
        </w:rPr>
        <w:t>Very</w:t>
      </w:r>
      <w:proofErr w:type="gramEnd"/>
      <w:r w:rsidRPr="00134195">
        <w:rPr>
          <w:i/>
          <w:spacing w:val="-6"/>
        </w:rPr>
        <w:t xml:space="preserve"> </w:t>
      </w:r>
      <w:r w:rsidRPr="00134195">
        <w:rPr>
          <w:i/>
        </w:rPr>
        <w:t>Deep</w:t>
      </w:r>
      <w:r w:rsidRPr="00134195">
        <w:rPr>
          <w:i/>
          <w:spacing w:val="-5"/>
        </w:rPr>
        <w:t xml:space="preserve"> </w:t>
      </w:r>
      <w:r w:rsidRPr="00134195">
        <w:rPr>
          <w:i/>
        </w:rPr>
        <w:t>Convolutional</w:t>
      </w:r>
      <w:r w:rsidRPr="00134195">
        <w:rPr>
          <w:i/>
          <w:spacing w:val="-6"/>
        </w:rPr>
        <w:t xml:space="preserve"> </w:t>
      </w:r>
      <w:r w:rsidRPr="00134195">
        <w:rPr>
          <w:i/>
        </w:rPr>
        <w:t>Neural</w:t>
      </w:r>
      <w:r w:rsidRPr="00134195">
        <w:rPr>
          <w:i/>
          <w:spacing w:val="-5"/>
        </w:rPr>
        <w:t xml:space="preserve"> </w:t>
      </w:r>
      <w:r w:rsidRPr="00134195">
        <w:rPr>
          <w:i/>
        </w:rPr>
        <w:t>Networks</w:t>
      </w:r>
      <w:r w:rsidRPr="00134195">
        <w:rPr>
          <w:i/>
          <w:spacing w:val="-6"/>
        </w:rPr>
        <w:t xml:space="preserve"> </w:t>
      </w:r>
      <w:r w:rsidRPr="00134195">
        <w:rPr>
          <w:i/>
        </w:rPr>
        <w:t>for</w:t>
      </w:r>
      <w:r w:rsidRPr="00134195">
        <w:rPr>
          <w:i/>
          <w:spacing w:val="-6"/>
        </w:rPr>
        <w:t xml:space="preserve"> </w:t>
      </w:r>
      <w:r w:rsidRPr="00134195">
        <w:rPr>
          <w:i/>
        </w:rPr>
        <w:t>Large Scale Image</w:t>
      </w:r>
      <w:r w:rsidRPr="00134195">
        <w:rPr>
          <w:i/>
          <w:spacing w:val="-3"/>
        </w:rPr>
        <w:t xml:space="preserve"> </w:t>
      </w:r>
      <w:r w:rsidRPr="00134195">
        <w:rPr>
          <w:i/>
        </w:rPr>
        <w:t>Recognition”:</w:t>
      </w:r>
    </w:p>
    <w:p w:rsidR="00C5593F" w:rsidRPr="00134195" w:rsidRDefault="00BD3BCD">
      <w:pPr>
        <w:spacing w:line="251" w:lineRule="exact"/>
        <w:ind w:left="820"/>
        <w:rPr>
          <w:i/>
        </w:rPr>
      </w:pPr>
      <w:hyperlink r:id="rId25">
        <w:r w:rsidR="0006640C" w:rsidRPr="00134195">
          <w:rPr>
            <w:i/>
            <w:u w:val="single"/>
          </w:rPr>
          <w:t>https://arxiv.org/pdf/1409.1556.pdf</w:t>
        </w:r>
      </w:hyperlink>
    </w:p>
    <w:p w:rsidR="00C5593F" w:rsidRPr="00134195" w:rsidRDefault="0006640C">
      <w:pPr>
        <w:pStyle w:val="ListParagraph"/>
        <w:numPr>
          <w:ilvl w:val="1"/>
          <w:numId w:val="1"/>
        </w:numPr>
        <w:tabs>
          <w:tab w:val="left" w:pos="820"/>
        </w:tabs>
        <w:spacing w:before="41"/>
        <w:rPr>
          <w:i/>
        </w:rPr>
      </w:pPr>
      <w:r w:rsidRPr="00134195">
        <w:rPr>
          <w:i/>
        </w:rPr>
        <w:t>VGG16 – Convolutional Network for Classification and</w:t>
      </w:r>
      <w:r w:rsidRPr="00134195">
        <w:rPr>
          <w:i/>
          <w:spacing w:val="-12"/>
        </w:rPr>
        <w:t xml:space="preserve"> </w:t>
      </w:r>
      <w:r w:rsidRPr="00134195">
        <w:rPr>
          <w:i/>
        </w:rPr>
        <w:t>Detection:</w:t>
      </w:r>
    </w:p>
    <w:p w:rsidR="00C5593F" w:rsidRPr="00134195" w:rsidRDefault="00C5593F">
      <w:pPr>
        <w:sectPr w:rsidR="00C5593F" w:rsidRPr="00134195">
          <w:pgSz w:w="12240" w:h="15840"/>
          <w:pgMar w:top="1500" w:right="780" w:bottom="280" w:left="1340" w:header="720" w:footer="720" w:gutter="0"/>
          <w:cols w:space="720"/>
        </w:sectPr>
      </w:pPr>
    </w:p>
    <w:p w:rsidR="00C5593F" w:rsidRPr="00134195" w:rsidRDefault="00BD3BCD">
      <w:pPr>
        <w:spacing w:before="64"/>
        <w:ind w:left="820"/>
        <w:rPr>
          <w:i/>
        </w:rPr>
      </w:pPr>
      <w:hyperlink r:id="rId26">
        <w:r w:rsidR="0006640C" w:rsidRPr="00134195">
          <w:rPr>
            <w:i/>
            <w:u w:val="single"/>
          </w:rPr>
          <w:t>https://neurohive.io/en/popular-networks/vgg16/</w:t>
        </w:r>
      </w:hyperlink>
    </w:p>
    <w:p w:rsidR="00C5593F" w:rsidRPr="00134195" w:rsidRDefault="0006640C">
      <w:pPr>
        <w:pStyle w:val="ListParagraph"/>
        <w:numPr>
          <w:ilvl w:val="1"/>
          <w:numId w:val="1"/>
        </w:numPr>
        <w:tabs>
          <w:tab w:val="left" w:pos="820"/>
        </w:tabs>
        <w:spacing w:before="47" w:line="285" w:lineRule="auto"/>
        <w:ind w:right="970"/>
        <w:rPr>
          <w:i/>
        </w:rPr>
      </w:pPr>
      <w:r w:rsidRPr="00134195">
        <w:rPr>
          <w:i/>
        </w:rPr>
        <w:t>C.</w:t>
      </w:r>
      <w:r w:rsidRPr="00134195">
        <w:rPr>
          <w:i/>
          <w:spacing w:val="-7"/>
        </w:rPr>
        <w:t xml:space="preserve"> </w:t>
      </w:r>
      <w:proofErr w:type="spellStart"/>
      <w:r w:rsidRPr="00134195">
        <w:rPr>
          <w:i/>
        </w:rPr>
        <w:t>Szegedy</w:t>
      </w:r>
      <w:proofErr w:type="spellEnd"/>
      <w:r w:rsidRPr="00134195">
        <w:rPr>
          <w:i/>
        </w:rPr>
        <w:t>,</w:t>
      </w:r>
      <w:r w:rsidRPr="00134195">
        <w:rPr>
          <w:i/>
          <w:spacing w:val="-7"/>
        </w:rPr>
        <w:t xml:space="preserve"> </w:t>
      </w:r>
      <w:r w:rsidRPr="00134195">
        <w:rPr>
          <w:i/>
        </w:rPr>
        <w:t>S</w:t>
      </w:r>
      <w:r w:rsidRPr="00134195">
        <w:rPr>
          <w:i/>
          <w:spacing w:val="-6"/>
        </w:rPr>
        <w:t xml:space="preserve"> </w:t>
      </w:r>
      <w:proofErr w:type="spellStart"/>
      <w:proofErr w:type="gramStart"/>
      <w:r w:rsidRPr="00134195">
        <w:rPr>
          <w:i/>
        </w:rPr>
        <w:t>Ioffe,V</w:t>
      </w:r>
      <w:proofErr w:type="gramEnd"/>
      <w:r w:rsidRPr="00134195">
        <w:rPr>
          <w:i/>
        </w:rPr>
        <w:t>.Vanhoucke</w:t>
      </w:r>
      <w:proofErr w:type="spellEnd"/>
      <w:r w:rsidRPr="00134195">
        <w:rPr>
          <w:i/>
        </w:rPr>
        <w:t>,</w:t>
      </w:r>
      <w:r w:rsidRPr="00134195">
        <w:rPr>
          <w:i/>
          <w:spacing w:val="-7"/>
        </w:rPr>
        <w:t xml:space="preserve"> </w:t>
      </w:r>
      <w:proofErr w:type="spellStart"/>
      <w:r w:rsidRPr="00134195">
        <w:rPr>
          <w:i/>
        </w:rPr>
        <w:t>A.Alemi</w:t>
      </w:r>
      <w:proofErr w:type="spellEnd"/>
      <w:r w:rsidRPr="00134195">
        <w:rPr>
          <w:i/>
          <w:spacing w:val="-6"/>
        </w:rPr>
        <w:t xml:space="preserve"> </w:t>
      </w:r>
      <w:r w:rsidRPr="00134195">
        <w:rPr>
          <w:i/>
        </w:rPr>
        <w:t>-</w:t>
      </w:r>
      <w:r w:rsidRPr="00134195">
        <w:rPr>
          <w:i/>
          <w:spacing w:val="-7"/>
        </w:rPr>
        <w:t xml:space="preserve"> </w:t>
      </w:r>
      <w:r w:rsidRPr="00134195">
        <w:rPr>
          <w:i/>
        </w:rPr>
        <w:t>“Inception-v4,</w:t>
      </w:r>
      <w:r w:rsidRPr="00134195">
        <w:rPr>
          <w:i/>
          <w:spacing w:val="-6"/>
        </w:rPr>
        <w:t xml:space="preserve"> </w:t>
      </w:r>
      <w:r w:rsidRPr="00134195">
        <w:rPr>
          <w:i/>
        </w:rPr>
        <w:t>Inception-</w:t>
      </w:r>
      <w:proofErr w:type="spellStart"/>
      <w:r w:rsidRPr="00134195">
        <w:rPr>
          <w:i/>
        </w:rPr>
        <w:t>ResNet</w:t>
      </w:r>
      <w:proofErr w:type="spellEnd"/>
      <w:r w:rsidRPr="00134195">
        <w:rPr>
          <w:i/>
          <w:spacing w:val="-7"/>
        </w:rPr>
        <w:t xml:space="preserve"> </w:t>
      </w:r>
      <w:r w:rsidRPr="00134195">
        <w:rPr>
          <w:i/>
        </w:rPr>
        <w:t>and</w:t>
      </w:r>
      <w:r w:rsidRPr="00134195">
        <w:rPr>
          <w:i/>
          <w:spacing w:val="-6"/>
        </w:rPr>
        <w:t xml:space="preserve"> </w:t>
      </w:r>
      <w:r w:rsidRPr="00134195">
        <w:rPr>
          <w:i/>
        </w:rPr>
        <w:t>the</w:t>
      </w:r>
      <w:r w:rsidRPr="00134195">
        <w:rPr>
          <w:i/>
          <w:spacing w:val="-7"/>
        </w:rPr>
        <w:t xml:space="preserve"> </w:t>
      </w:r>
      <w:r w:rsidRPr="00134195">
        <w:rPr>
          <w:i/>
        </w:rPr>
        <w:t>Impact</w:t>
      </w:r>
      <w:r w:rsidRPr="00134195">
        <w:rPr>
          <w:i/>
          <w:spacing w:val="-7"/>
        </w:rPr>
        <w:t xml:space="preserve"> </w:t>
      </w:r>
      <w:r w:rsidRPr="00134195">
        <w:rPr>
          <w:i/>
        </w:rPr>
        <w:t>of Residual Connections on</w:t>
      </w:r>
      <w:r w:rsidRPr="00134195">
        <w:rPr>
          <w:i/>
          <w:spacing w:val="-4"/>
        </w:rPr>
        <w:t xml:space="preserve"> </w:t>
      </w:r>
      <w:r w:rsidRPr="00134195">
        <w:rPr>
          <w:i/>
        </w:rPr>
        <w:t>Learning”:</w:t>
      </w:r>
    </w:p>
    <w:p w:rsidR="00C5593F" w:rsidRPr="00134195" w:rsidRDefault="00BD3BCD">
      <w:pPr>
        <w:spacing w:line="251" w:lineRule="exact"/>
        <w:ind w:left="820"/>
        <w:rPr>
          <w:i/>
        </w:rPr>
      </w:pPr>
      <w:hyperlink r:id="rId27">
        <w:r w:rsidR="0006640C" w:rsidRPr="00134195">
          <w:rPr>
            <w:i/>
            <w:u w:val="single"/>
          </w:rPr>
          <w:t>https://arxiv.org/pdf/1602.07261.pdf</w:t>
        </w:r>
      </w:hyperlink>
    </w:p>
    <w:p w:rsidR="00C5593F" w:rsidRPr="00134195" w:rsidRDefault="0006640C">
      <w:pPr>
        <w:pStyle w:val="ListParagraph"/>
        <w:numPr>
          <w:ilvl w:val="1"/>
          <w:numId w:val="1"/>
        </w:numPr>
        <w:tabs>
          <w:tab w:val="left" w:pos="820"/>
        </w:tabs>
        <w:spacing w:before="47" w:line="285" w:lineRule="auto"/>
        <w:ind w:right="3845"/>
        <w:rPr>
          <w:i/>
        </w:rPr>
      </w:pPr>
      <w:r w:rsidRPr="00134195">
        <w:rPr>
          <w:i/>
        </w:rPr>
        <w:t>Brazilian Coffee Scenes Dataset:</w:t>
      </w:r>
      <w:hyperlink r:id="rId28">
        <w:r w:rsidRPr="00134195">
          <w:rPr>
            <w:i/>
            <w:u w:val="single"/>
          </w:rPr>
          <w:t xml:space="preserve"> </w:t>
        </w:r>
        <w:r w:rsidRPr="00134195">
          <w:rPr>
            <w:i/>
            <w:spacing w:val="-1"/>
            <w:u w:val="single"/>
          </w:rPr>
          <w:t>http://patreo.dcc.ufmg.br/downloads/brazilian-coffee-dataset/</w:t>
        </w:r>
      </w:hyperlink>
    </w:p>
    <w:p w:rsidR="00C5593F" w:rsidRPr="00134195" w:rsidRDefault="0006640C">
      <w:pPr>
        <w:pStyle w:val="ListParagraph"/>
        <w:numPr>
          <w:ilvl w:val="1"/>
          <w:numId w:val="1"/>
        </w:numPr>
        <w:tabs>
          <w:tab w:val="left" w:pos="820"/>
        </w:tabs>
        <w:spacing w:line="285" w:lineRule="auto"/>
        <w:ind w:right="792"/>
        <w:rPr>
          <w:i/>
        </w:rPr>
      </w:pPr>
      <w:r w:rsidRPr="00134195">
        <w:rPr>
          <w:i/>
        </w:rPr>
        <w:t>Jia,</w:t>
      </w:r>
      <w:r w:rsidRPr="00134195">
        <w:rPr>
          <w:i/>
          <w:spacing w:val="-6"/>
        </w:rPr>
        <w:t xml:space="preserve"> </w:t>
      </w:r>
      <w:r w:rsidRPr="00134195">
        <w:rPr>
          <w:i/>
        </w:rPr>
        <w:t>E.</w:t>
      </w:r>
      <w:r w:rsidRPr="00134195">
        <w:rPr>
          <w:i/>
          <w:spacing w:val="-5"/>
        </w:rPr>
        <w:t xml:space="preserve"> </w:t>
      </w:r>
      <w:proofErr w:type="spellStart"/>
      <w:r w:rsidRPr="00134195">
        <w:rPr>
          <w:i/>
        </w:rPr>
        <w:t>Shelhamer</w:t>
      </w:r>
      <w:proofErr w:type="spellEnd"/>
      <w:r w:rsidRPr="00134195">
        <w:rPr>
          <w:i/>
        </w:rPr>
        <w:t>,</w:t>
      </w:r>
      <w:r w:rsidRPr="00134195">
        <w:rPr>
          <w:i/>
          <w:spacing w:val="-5"/>
        </w:rPr>
        <w:t xml:space="preserve"> </w:t>
      </w:r>
      <w:r w:rsidRPr="00134195">
        <w:rPr>
          <w:i/>
        </w:rPr>
        <w:t>J.</w:t>
      </w:r>
      <w:r w:rsidRPr="00134195">
        <w:rPr>
          <w:i/>
          <w:spacing w:val="-5"/>
        </w:rPr>
        <w:t xml:space="preserve"> </w:t>
      </w:r>
      <w:r w:rsidRPr="00134195">
        <w:rPr>
          <w:i/>
        </w:rPr>
        <w:t>Donahue,</w:t>
      </w:r>
      <w:r w:rsidRPr="00134195">
        <w:rPr>
          <w:i/>
          <w:spacing w:val="-6"/>
        </w:rPr>
        <w:t xml:space="preserve"> </w:t>
      </w:r>
      <w:r w:rsidRPr="00134195">
        <w:rPr>
          <w:i/>
        </w:rPr>
        <w:t>S.</w:t>
      </w:r>
      <w:r w:rsidRPr="00134195">
        <w:rPr>
          <w:i/>
          <w:spacing w:val="-5"/>
        </w:rPr>
        <w:t xml:space="preserve"> </w:t>
      </w:r>
      <w:proofErr w:type="spellStart"/>
      <w:r w:rsidRPr="00134195">
        <w:rPr>
          <w:i/>
        </w:rPr>
        <w:t>Karayev</w:t>
      </w:r>
      <w:proofErr w:type="spellEnd"/>
      <w:r w:rsidRPr="00134195">
        <w:rPr>
          <w:i/>
        </w:rPr>
        <w:t>,</w:t>
      </w:r>
      <w:r w:rsidRPr="00134195">
        <w:rPr>
          <w:i/>
          <w:spacing w:val="-5"/>
        </w:rPr>
        <w:t xml:space="preserve"> </w:t>
      </w:r>
      <w:r w:rsidRPr="00134195">
        <w:rPr>
          <w:i/>
        </w:rPr>
        <w:t>J.</w:t>
      </w:r>
      <w:r w:rsidRPr="00134195">
        <w:rPr>
          <w:i/>
          <w:spacing w:val="-5"/>
        </w:rPr>
        <w:t xml:space="preserve"> </w:t>
      </w:r>
      <w:r w:rsidRPr="00134195">
        <w:rPr>
          <w:i/>
        </w:rPr>
        <w:t>Long,</w:t>
      </w:r>
      <w:r w:rsidRPr="00134195">
        <w:rPr>
          <w:i/>
          <w:spacing w:val="-5"/>
        </w:rPr>
        <w:t xml:space="preserve"> </w:t>
      </w:r>
      <w:r w:rsidRPr="00134195">
        <w:rPr>
          <w:i/>
        </w:rPr>
        <w:t>R.</w:t>
      </w:r>
      <w:r w:rsidRPr="00134195">
        <w:rPr>
          <w:i/>
          <w:spacing w:val="-6"/>
        </w:rPr>
        <w:t xml:space="preserve"> </w:t>
      </w:r>
      <w:proofErr w:type="spellStart"/>
      <w:r w:rsidRPr="00134195">
        <w:rPr>
          <w:i/>
        </w:rPr>
        <w:t>Girshick,S</w:t>
      </w:r>
      <w:proofErr w:type="spellEnd"/>
      <w:r w:rsidRPr="00134195">
        <w:rPr>
          <w:i/>
        </w:rPr>
        <w:t>.</w:t>
      </w:r>
      <w:r w:rsidRPr="00134195">
        <w:rPr>
          <w:i/>
          <w:spacing w:val="-5"/>
        </w:rPr>
        <w:t xml:space="preserve"> </w:t>
      </w:r>
      <w:proofErr w:type="spellStart"/>
      <w:r w:rsidRPr="00134195">
        <w:rPr>
          <w:i/>
        </w:rPr>
        <w:t>Guadarrama</w:t>
      </w:r>
      <w:proofErr w:type="spellEnd"/>
      <w:r w:rsidRPr="00134195">
        <w:rPr>
          <w:i/>
        </w:rPr>
        <w:t>,</w:t>
      </w:r>
      <w:r w:rsidRPr="00134195">
        <w:rPr>
          <w:i/>
          <w:spacing w:val="-5"/>
        </w:rPr>
        <w:t xml:space="preserve"> </w:t>
      </w:r>
      <w:r w:rsidRPr="00134195">
        <w:rPr>
          <w:i/>
        </w:rPr>
        <w:t>and</w:t>
      </w:r>
      <w:r w:rsidRPr="00134195">
        <w:rPr>
          <w:i/>
          <w:spacing w:val="-5"/>
        </w:rPr>
        <w:t xml:space="preserve"> </w:t>
      </w:r>
      <w:r w:rsidRPr="00134195">
        <w:rPr>
          <w:i/>
        </w:rPr>
        <w:t>T.</w:t>
      </w:r>
      <w:r w:rsidRPr="00134195">
        <w:rPr>
          <w:i/>
          <w:spacing w:val="-6"/>
        </w:rPr>
        <w:t xml:space="preserve"> </w:t>
      </w:r>
      <w:r w:rsidRPr="00134195">
        <w:rPr>
          <w:i/>
        </w:rPr>
        <w:t>Darrell, “Caffe: Convolutional architecture for fast feature embedding”:</w:t>
      </w:r>
      <w:hyperlink r:id="rId29">
        <w:r w:rsidRPr="00134195">
          <w:rPr>
            <w:i/>
            <w:u w:val="single"/>
          </w:rPr>
          <w:t xml:space="preserve"> https://arxiv.org/pdf/1408.5093.pdf</w:t>
        </w:r>
      </w:hyperlink>
    </w:p>
    <w:sectPr w:rsidR="00C5593F" w:rsidRPr="00134195">
      <w:pgSz w:w="12240" w:h="15840"/>
      <w:pgMar w:top="1380" w:right="7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E7065"/>
    <w:multiLevelType w:val="hybridMultilevel"/>
    <w:tmpl w:val="5AE2FDC4"/>
    <w:lvl w:ilvl="0" w:tplc="08F89236">
      <w:start w:val="1"/>
      <w:numFmt w:val="decimal"/>
      <w:lvlText w:val="%1."/>
      <w:lvlJc w:val="left"/>
      <w:pPr>
        <w:ind w:left="460" w:hanging="360"/>
        <w:jc w:val="left"/>
      </w:pPr>
      <w:rPr>
        <w:rFonts w:ascii="Times New Roman" w:eastAsia="Times New Roman" w:hAnsi="Times New Roman" w:cs="Times New Roman" w:hint="default"/>
        <w:spacing w:val="-25"/>
        <w:w w:val="100"/>
        <w:sz w:val="22"/>
        <w:szCs w:val="22"/>
      </w:rPr>
    </w:lvl>
    <w:lvl w:ilvl="1" w:tplc="88326494">
      <w:numFmt w:val="bullet"/>
      <w:lvlText w:val="•"/>
      <w:lvlJc w:val="left"/>
      <w:pPr>
        <w:ind w:left="1426" w:hanging="360"/>
      </w:pPr>
      <w:rPr>
        <w:rFonts w:hint="default"/>
      </w:rPr>
    </w:lvl>
    <w:lvl w:ilvl="2" w:tplc="1C600186">
      <w:numFmt w:val="bullet"/>
      <w:lvlText w:val="•"/>
      <w:lvlJc w:val="left"/>
      <w:pPr>
        <w:ind w:left="2392" w:hanging="360"/>
      </w:pPr>
      <w:rPr>
        <w:rFonts w:hint="default"/>
      </w:rPr>
    </w:lvl>
    <w:lvl w:ilvl="3" w:tplc="B6D20A98">
      <w:numFmt w:val="bullet"/>
      <w:lvlText w:val="•"/>
      <w:lvlJc w:val="left"/>
      <w:pPr>
        <w:ind w:left="3358" w:hanging="360"/>
      </w:pPr>
      <w:rPr>
        <w:rFonts w:hint="default"/>
      </w:rPr>
    </w:lvl>
    <w:lvl w:ilvl="4" w:tplc="B6242DC0">
      <w:numFmt w:val="bullet"/>
      <w:lvlText w:val="•"/>
      <w:lvlJc w:val="left"/>
      <w:pPr>
        <w:ind w:left="4324" w:hanging="360"/>
      </w:pPr>
      <w:rPr>
        <w:rFonts w:hint="default"/>
      </w:rPr>
    </w:lvl>
    <w:lvl w:ilvl="5" w:tplc="83828A76">
      <w:numFmt w:val="bullet"/>
      <w:lvlText w:val="•"/>
      <w:lvlJc w:val="left"/>
      <w:pPr>
        <w:ind w:left="5290" w:hanging="360"/>
      </w:pPr>
      <w:rPr>
        <w:rFonts w:hint="default"/>
      </w:rPr>
    </w:lvl>
    <w:lvl w:ilvl="6" w:tplc="78969F66">
      <w:numFmt w:val="bullet"/>
      <w:lvlText w:val="•"/>
      <w:lvlJc w:val="left"/>
      <w:pPr>
        <w:ind w:left="6256" w:hanging="360"/>
      </w:pPr>
      <w:rPr>
        <w:rFonts w:hint="default"/>
      </w:rPr>
    </w:lvl>
    <w:lvl w:ilvl="7" w:tplc="A2D43740">
      <w:numFmt w:val="bullet"/>
      <w:lvlText w:val="•"/>
      <w:lvlJc w:val="left"/>
      <w:pPr>
        <w:ind w:left="7222" w:hanging="360"/>
      </w:pPr>
      <w:rPr>
        <w:rFonts w:hint="default"/>
      </w:rPr>
    </w:lvl>
    <w:lvl w:ilvl="8" w:tplc="EA0A3E34">
      <w:numFmt w:val="bullet"/>
      <w:lvlText w:val="•"/>
      <w:lvlJc w:val="left"/>
      <w:pPr>
        <w:ind w:left="8188" w:hanging="360"/>
      </w:pPr>
      <w:rPr>
        <w:rFonts w:hint="default"/>
      </w:rPr>
    </w:lvl>
  </w:abstractNum>
  <w:abstractNum w:abstractNumId="1" w15:restartNumberingAfterBreak="0">
    <w:nsid w:val="42364891"/>
    <w:multiLevelType w:val="hybridMultilevel"/>
    <w:tmpl w:val="5FA6E062"/>
    <w:lvl w:ilvl="0" w:tplc="D5A23102">
      <w:start w:val="2"/>
      <w:numFmt w:val="decimal"/>
      <w:lvlText w:val="%1)"/>
      <w:lvlJc w:val="left"/>
      <w:pPr>
        <w:ind w:left="100" w:hanging="239"/>
        <w:jc w:val="left"/>
      </w:pPr>
      <w:rPr>
        <w:rFonts w:ascii="Times New Roman" w:eastAsia="Times New Roman" w:hAnsi="Times New Roman" w:cs="Times New Roman" w:hint="default"/>
        <w:spacing w:val="-1"/>
        <w:w w:val="100"/>
        <w:sz w:val="22"/>
        <w:szCs w:val="22"/>
      </w:rPr>
    </w:lvl>
    <w:lvl w:ilvl="1" w:tplc="61B4C514">
      <w:start w:val="1"/>
      <w:numFmt w:val="decimal"/>
      <w:lvlText w:val="%2."/>
      <w:lvlJc w:val="left"/>
      <w:pPr>
        <w:ind w:left="820" w:hanging="360"/>
        <w:jc w:val="left"/>
      </w:pPr>
      <w:rPr>
        <w:rFonts w:hint="default"/>
        <w:i/>
        <w:spacing w:val="-25"/>
        <w:w w:val="100"/>
      </w:rPr>
    </w:lvl>
    <w:lvl w:ilvl="2" w:tplc="165C40D6">
      <w:numFmt w:val="bullet"/>
      <w:lvlText w:val="•"/>
      <w:lvlJc w:val="left"/>
      <w:pPr>
        <w:ind w:left="1853" w:hanging="360"/>
      </w:pPr>
      <w:rPr>
        <w:rFonts w:hint="default"/>
      </w:rPr>
    </w:lvl>
    <w:lvl w:ilvl="3" w:tplc="CB8A2C80">
      <w:numFmt w:val="bullet"/>
      <w:lvlText w:val="•"/>
      <w:lvlJc w:val="left"/>
      <w:pPr>
        <w:ind w:left="2886" w:hanging="360"/>
      </w:pPr>
      <w:rPr>
        <w:rFonts w:hint="default"/>
      </w:rPr>
    </w:lvl>
    <w:lvl w:ilvl="4" w:tplc="9C18D3F2">
      <w:numFmt w:val="bullet"/>
      <w:lvlText w:val="•"/>
      <w:lvlJc w:val="left"/>
      <w:pPr>
        <w:ind w:left="3920" w:hanging="360"/>
      </w:pPr>
      <w:rPr>
        <w:rFonts w:hint="default"/>
      </w:rPr>
    </w:lvl>
    <w:lvl w:ilvl="5" w:tplc="66543C5A">
      <w:numFmt w:val="bullet"/>
      <w:lvlText w:val="•"/>
      <w:lvlJc w:val="left"/>
      <w:pPr>
        <w:ind w:left="4953" w:hanging="360"/>
      </w:pPr>
      <w:rPr>
        <w:rFonts w:hint="default"/>
      </w:rPr>
    </w:lvl>
    <w:lvl w:ilvl="6" w:tplc="C298C4E6">
      <w:numFmt w:val="bullet"/>
      <w:lvlText w:val="•"/>
      <w:lvlJc w:val="left"/>
      <w:pPr>
        <w:ind w:left="5986" w:hanging="360"/>
      </w:pPr>
      <w:rPr>
        <w:rFonts w:hint="default"/>
      </w:rPr>
    </w:lvl>
    <w:lvl w:ilvl="7" w:tplc="29063ABC">
      <w:numFmt w:val="bullet"/>
      <w:lvlText w:val="•"/>
      <w:lvlJc w:val="left"/>
      <w:pPr>
        <w:ind w:left="7020" w:hanging="360"/>
      </w:pPr>
      <w:rPr>
        <w:rFonts w:hint="default"/>
      </w:rPr>
    </w:lvl>
    <w:lvl w:ilvl="8" w:tplc="8F7E3D6A">
      <w:numFmt w:val="bullet"/>
      <w:lvlText w:val="•"/>
      <w:lvlJc w:val="left"/>
      <w:pPr>
        <w:ind w:left="8053"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rE0tDQ1MDY2NTY1MLBQ0lEKTi0uzszPAykwqgUAQLnafCwAAAA="/>
  </w:docVars>
  <w:rsids>
    <w:rsidRoot w:val="00C5593F"/>
    <w:rsid w:val="000572F8"/>
    <w:rsid w:val="0006640C"/>
    <w:rsid w:val="000C2E3C"/>
    <w:rsid w:val="00134195"/>
    <w:rsid w:val="00137ECD"/>
    <w:rsid w:val="001C18FF"/>
    <w:rsid w:val="002623ED"/>
    <w:rsid w:val="002C67E4"/>
    <w:rsid w:val="00305510"/>
    <w:rsid w:val="00327ACA"/>
    <w:rsid w:val="00413ED0"/>
    <w:rsid w:val="00A672C6"/>
    <w:rsid w:val="00A865C2"/>
    <w:rsid w:val="00B422FE"/>
    <w:rsid w:val="00BD3BCD"/>
    <w:rsid w:val="00C5593F"/>
    <w:rsid w:val="00C93512"/>
    <w:rsid w:val="00D5459E"/>
    <w:rsid w:val="00E8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DF6D07"/>
  <w15:docId w15:val="{D7509184-7AD1-44A9-BB7A-4305599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137"/>
      <w:ind w:left="124"/>
    </w:pPr>
  </w:style>
  <w:style w:type="paragraph" w:styleId="BalloonText">
    <w:name w:val="Balloon Text"/>
    <w:basedOn w:val="Normal"/>
    <w:link w:val="BalloonTextChar"/>
    <w:uiPriority w:val="99"/>
    <w:semiHidden/>
    <w:unhideWhenUsed/>
    <w:rsid w:val="00C935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512"/>
    <w:rPr>
      <w:rFonts w:ascii="Segoe UI" w:eastAsia="Times New Roman" w:hAnsi="Segoe UI" w:cs="Segoe UI"/>
      <w:sz w:val="18"/>
      <w:szCs w:val="18"/>
    </w:rPr>
  </w:style>
  <w:style w:type="character" w:styleId="Hyperlink">
    <w:name w:val="Hyperlink"/>
    <w:basedOn w:val="DefaultParagraphFont"/>
    <w:uiPriority w:val="99"/>
    <w:unhideWhenUsed/>
    <w:rsid w:val="00305510"/>
    <w:rPr>
      <w:color w:val="0000FF" w:themeColor="hyperlink"/>
      <w:u w:val="single"/>
    </w:rPr>
  </w:style>
  <w:style w:type="character" w:styleId="UnresolvedMention">
    <w:name w:val="Unresolved Mention"/>
    <w:basedOn w:val="DefaultParagraphFont"/>
    <w:uiPriority w:val="99"/>
    <w:semiHidden/>
    <w:unhideWhenUsed/>
    <w:rsid w:val="00305510"/>
    <w:rPr>
      <w:color w:val="605E5C"/>
      <w:shd w:val="clear" w:color="auto" w:fill="E1DFDD"/>
    </w:rPr>
  </w:style>
  <w:style w:type="paragraph" w:styleId="Revision">
    <w:name w:val="Revision"/>
    <w:hidden/>
    <w:uiPriority w:val="99"/>
    <w:semiHidden/>
    <w:rsid w:val="00305510"/>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dl.acm.org/doi/10.1145/1869790.1869829" TargetMode="External"/><Relationship Id="rId26" Type="http://schemas.openxmlformats.org/officeDocument/2006/relationships/hyperlink" Target="https://neurohive.io/en/popular-networks/vgg16/" TargetMode="External"/><Relationship Id="rId3" Type="http://schemas.openxmlformats.org/officeDocument/2006/relationships/settings" Target="settings.xml"/><Relationship Id="rId21" Type="http://schemas.openxmlformats.org/officeDocument/2006/relationships/hyperlink" Target="https://arxiv.org/ftp/arxiv/papers/1703/1703.00121.pdf"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lear.inrialpes.fr/people/triggs/pubs/Dalal-cvpr05.pdf" TargetMode="External"/><Relationship Id="rId25" Type="http://schemas.openxmlformats.org/officeDocument/2006/relationships/hyperlink" Target="https://arxiv.org/pdf/1409.1556.pdf" TargetMode="External"/><Relationship Id="rId2" Type="http://schemas.openxmlformats.org/officeDocument/2006/relationships/styles" Target="styles.xml"/><Relationship Id="rId16" Type="http://schemas.openxmlformats.org/officeDocument/2006/relationships/hyperlink" Target="%20https://www.cs.ubc.ca/~lowe/papers/ijcv04.pdf" TargetMode="External"/><Relationship Id="rId20" Type="http://schemas.openxmlformats.org/officeDocument/2006/relationships/hyperlink" Target="http://openaccess.thecvf.com/content_cvpr_workshops_2015/W13/papers/Penatti_Do_Deep_Features_2015_CVPR_paper.pdf" TargetMode="External"/><Relationship Id="rId29" Type="http://schemas.openxmlformats.org/officeDocument/2006/relationships/hyperlink" Target="https://arxiv.org/pdf/1408.5093.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arxiv.org/pdf/1508.00092.pdf" TargetMode="External"/><Relationship Id="rId5" Type="http://schemas.openxmlformats.org/officeDocument/2006/relationships/hyperlink" Target="mailto:rai00016@umn.edu" TargetMode="External"/><Relationship Id="rId15" Type="http://schemas.openxmlformats.org/officeDocument/2006/relationships/hyperlink" Target="https://www.sciencedirect.com/topics/earth-and-planetary-sciences/land-use-classification" TargetMode="External"/><Relationship Id="rId23" Type="http://schemas.openxmlformats.org/officeDocument/2006/relationships/hyperlink" Target="https://drive.google.com/file/d/1p7eob-qY5f9db0A7EFVmKE8BRz2KGofL/view" TargetMode="External"/><Relationship Id="rId28" Type="http://schemas.openxmlformats.org/officeDocument/2006/relationships/hyperlink" Target="http://patreo.dcc.ufmg.br/downloads/brazilian-coffee-dataset/" TargetMode="External"/><Relationship Id="rId10" Type="http://schemas.openxmlformats.org/officeDocument/2006/relationships/image" Target="media/image5.jpeg"/><Relationship Id="rId19" Type="http://schemas.openxmlformats.org/officeDocument/2006/relationships/hyperlink" Target="http://openaccess.thecvf.com/content_cvpr_workshops_2015/W13/papers/Penatti_Do_Deep_Features_2015_CVPR_paper.pd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image-net.org/about-overview" TargetMode="External"/><Relationship Id="rId27" Type="http://schemas.openxmlformats.org/officeDocument/2006/relationships/hyperlink" Target="https://arxiv.org/pdf/1602.0726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3496</Words>
  <Characters>19930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Shriya Rai</cp:lastModifiedBy>
  <cp:revision>2</cp:revision>
  <dcterms:created xsi:type="dcterms:W3CDTF">2020-05-26T19:14:00Z</dcterms:created>
  <dcterms:modified xsi:type="dcterms:W3CDTF">2020-05-26T19:14:00Z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LastSaved">
    <vt:filetime>2020-05-25T00:00:00Z</vt:filetime>
  </property>
</Properties>
</file>