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回顾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String的特性:不变性:值在创建之后不能再修改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StringBuffer和StringBuilder:可变的字符串,效率高,以后在拼接字符串的时候,尽量 使用二者(append);单线程用StringBuilder,线程不安全;多线程的情况下,使用StringBuffer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方法参数传递:基本数据类型/String作为参数:传递的是值的一个副本给形参,在方法内对形参做操作,不影响实参的值-&gt;值传递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数组,类引用类型作为参数:传递的是引用名的值其实是堆的地址给形参,则实参和形参2个引用名指向堆中的同一个对象,在方法体中堆改地址中的值改变就会影响实参.</w:t>
      </w:r>
    </w:p>
    <w:p>
      <w:pPr>
        <w:pStyle w:val="2"/>
        <w:bidi w:val="0"/>
      </w:pPr>
      <w:r>
        <w:rPr>
          <w:rFonts w:hint="eastAsia"/>
        </w:rPr>
        <w:t>可变参数</w:t>
      </w:r>
    </w:p>
    <w:p>
      <w:pPr>
        <w:widowControl/>
        <w:jc w:val="left"/>
        <w:rPr>
          <w:color w:val="FF0000"/>
        </w:rPr>
      </w:pPr>
      <w:r>
        <w:rPr>
          <w:rFonts w:ascii="Calibri" w:hAnsi="Calibri" w:eastAsia="宋体" w:cs="Times New Roman"/>
          <w:kern w:val="0"/>
          <w:sz w:val="28"/>
          <w:szCs w:val="24"/>
          <w:lang w:bidi="ar"/>
        </w:rPr>
        <w:t>Java1.5</w:t>
      </w:r>
      <w:r>
        <w:rPr>
          <w:rFonts w:hint="eastAsia" w:ascii="Calibri" w:hAnsi="Calibri" w:eastAsia="宋体" w:cs="宋体"/>
          <w:kern w:val="0"/>
          <w:sz w:val="28"/>
          <w:szCs w:val="24"/>
          <w:lang w:bidi="ar"/>
        </w:rPr>
        <w:t>增加了可变参数特性，适用于</w:t>
      </w:r>
      <w:r>
        <w:rPr>
          <w:rFonts w:hint="eastAsia" w:ascii="Calibri" w:hAnsi="Calibri" w:eastAsia="宋体" w:cs="宋体"/>
          <w:color w:val="FF0000"/>
          <w:kern w:val="0"/>
          <w:sz w:val="28"/>
          <w:szCs w:val="24"/>
          <w:lang w:bidi="ar"/>
        </w:rPr>
        <w:t>参数个数不确定，类型确定的情况</w:t>
      </w:r>
    </w:p>
    <w:p>
      <w:pPr>
        <w:widowControl/>
        <w:jc w:val="left"/>
        <w:rPr>
          <w:rFonts w:ascii="Calibri" w:hAnsi="Calibri" w:eastAsia="宋体" w:cs="Times New Roman"/>
          <w:kern w:val="0"/>
          <w:sz w:val="28"/>
          <w:szCs w:val="24"/>
          <w:lang w:bidi="ar"/>
        </w:rPr>
      </w:pPr>
      <w:r>
        <w:rPr>
          <w:rFonts w:ascii="Calibri" w:hAnsi="Calibri" w:eastAsia="宋体" w:cs="Times New Roman"/>
          <w:kern w:val="0"/>
          <w:sz w:val="28"/>
          <w:szCs w:val="24"/>
          <w:lang w:bidi="ar"/>
        </w:rPr>
        <w:drawing>
          <wp:inline distT="0" distB="0" distL="114300" distR="114300">
            <wp:extent cx="5270500" cy="2501900"/>
            <wp:effectExtent l="0" t="0" r="6350" b="12700"/>
            <wp:docPr id="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Calibri" w:hAnsi="Calibri" w:eastAsia="宋体" w:cs="Times New Roman"/>
          <w:kern w:val="0"/>
          <w:sz w:val="28"/>
          <w:szCs w:val="24"/>
          <w:lang w:val="en-US" w:eastAsia="zh-CN" w:bidi="ar"/>
        </w:rPr>
      </w:pPr>
      <w:r>
        <w:rPr>
          <w:rFonts w:hint="eastAsia" w:ascii="Calibri" w:hAnsi="Calibri" w:eastAsia="宋体" w:cs="Times New Roman"/>
          <w:kern w:val="0"/>
          <w:sz w:val="28"/>
          <w:szCs w:val="24"/>
          <w:lang w:val="en-US" w:eastAsia="zh-CN" w:bidi="ar"/>
        </w:rPr>
        <w:t>int... pa</w:t>
      </w:r>
    </w:p>
    <w:p>
      <w:pPr>
        <w:widowControl/>
        <w:jc w:val="left"/>
        <w:rPr>
          <w:rFonts w:hint="default" w:ascii="Calibri" w:hAnsi="Calibri" w:eastAsia="宋体" w:cs="Times New Roman"/>
          <w:kern w:val="0"/>
          <w:sz w:val="28"/>
          <w:szCs w:val="24"/>
          <w:lang w:val="en-US" w:eastAsia="zh-CN" w:bidi="ar"/>
        </w:rPr>
      </w:pPr>
      <w:r>
        <w:rPr>
          <w:rFonts w:hint="eastAsia" w:ascii="Calibri" w:hAnsi="Calibri" w:eastAsia="宋体" w:cs="Times New Roman"/>
          <w:kern w:val="0"/>
          <w:sz w:val="28"/>
          <w:szCs w:val="24"/>
          <w:lang w:val="en-US" w:eastAsia="zh-CN" w:bidi="ar"/>
        </w:rPr>
        <w:t>pa[1]</w:t>
      </w:r>
    </w:p>
    <w:p>
      <w:pPr>
        <w:widowControl/>
        <w:jc w:val="left"/>
      </w:pPr>
      <w:r>
        <w:drawing>
          <wp:inline distT="0" distB="0" distL="114300" distR="114300">
            <wp:extent cx="5271135" cy="3780790"/>
            <wp:effectExtent l="0" t="0" r="5715" b="10160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8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测试类结果:</w:t>
      </w:r>
    </w:p>
    <w:p>
      <w:pPr>
        <w:widowControl/>
        <w:jc w:val="left"/>
        <w:rPr>
          <w:rFonts w:ascii="Calibri" w:hAnsi="Calibri" w:eastAsia="宋体" w:cs="Times New Roman"/>
          <w:kern w:val="0"/>
          <w:sz w:val="28"/>
          <w:szCs w:val="24"/>
          <w:lang w:bidi="ar"/>
        </w:rPr>
      </w:pPr>
      <w:r>
        <w:drawing>
          <wp:inline distT="0" distB="0" distL="114300" distR="114300">
            <wp:extent cx="1946275" cy="795655"/>
            <wp:effectExtent l="0" t="0" r="15875" b="4445"/>
            <wp:docPr id="4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46275" cy="79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方法的参数传递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可变参数作为参数</w:t>
      </w:r>
    </w:p>
    <w:p>
      <w:pPr>
        <w:rPr>
          <w:rFonts w:hint="eastAsia"/>
        </w:rPr>
      </w:pPr>
    </w:p>
    <w:p>
      <w:pPr>
        <w:pStyle w:val="4"/>
        <w:numPr>
          <w:ilvl w:val="2"/>
          <w:numId w:val="0"/>
        </w:numPr>
        <w:bidi w:val="0"/>
        <w:ind w:left="907" w:leftChars="0"/>
      </w:pPr>
      <w:r>
        <w:rPr>
          <w:rFonts w:hint="eastAsia"/>
        </w:rPr>
        <w:t>1基本数据类型作为参数【值传递】：</w:t>
      </w:r>
    </w:p>
    <w:p>
      <w:r>
        <w:drawing>
          <wp:inline distT="0" distB="0" distL="114300" distR="114300">
            <wp:extent cx="5264785" cy="1597660"/>
            <wp:effectExtent l="0" t="0" r="1206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59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测试类</w:t>
      </w:r>
      <w:r>
        <w:rPr>
          <w:rFonts w:hint="eastAsia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619760"/>
            <wp:effectExtent l="0" t="0" r="5715" b="889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1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 w:ascii="Calibri" w:hAnsi="Calibri" w:eastAsia="宋体" w:cs="宋体"/>
          <w:sz w:val="21"/>
          <w:lang w:bidi="ar"/>
        </w:rPr>
        <w:t>测试结果：</w:t>
      </w:r>
    </w:p>
    <w:p>
      <w:r>
        <w:drawing>
          <wp:inline distT="0" distB="0" distL="114300" distR="114300">
            <wp:extent cx="5271770" cy="422910"/>
            <wp:effectExtent l="0" t="0" r="5080" b="1524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0"/>
        </w:numPr>
        <w:bidi w:val="0"/>
        <w:ind w:left="907" w:leftChars="0"/>
      </w:pPr>
      <w:r>
        <w:rPr>
          <w:rFonts w:hint="eastAsia"/>
        </w:rPr>
        <w:t>2</w:t>
      </w:r>
      <w:r>
        <w:rPr>
          <w:rFonts w:hint="eastAsia"/>
          <w:lang w:val="en-US" w:eastAsia="zh-CN"/>
        </w:rPr>
        <w:t xml:space="preserve"> </w:t>
      </w:r>
      <w:r>
        <w:t>String</w:t>
      </w:r>
      <w:r>
        <w:rPr>
          <w:rFonts w:hint="eastAsia" w:ascii="Cambria" w:hAnsi="Cambria" w:eastAsia="宋体" w:cs="宋体"/>
        </w:rPr>
        <w:t>可变参数作为传递：【值传递】</w:t>
      </w:r>
    </w:p>
    <w:p>
      <w:r>
        <w:drawing>
          <wp:inline distT="0" distB="0" distL="114300" distR="114300">
            <wp:extent cx="5266055" cy="1808480"/>
            <wp:effectExtent l="0" t="0" r="10795" b="127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0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 w:ascii="Calibri" w:hAnsi="Calibri" w:eastAsia="宋体" w:cs="宋体"/>
          <w:sz w:val="21"/>
          <w:lang w:bidi="ar"/>
        </w:rPr>
        <w:t>测试：</w:t>
      </w:r>
    </w:p>
    <w:p>
      <w:r>
        <w:drawing>
          <wp:inline distT="0" distB="0" distL="114300" distR="114300">
            <wp:extent cx="5271135" cy="977900"/>
            <wp:effectExtent l="0" t="0" r="5715" b="1270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结果：</w:t>
      </w:r>
    </w:p>
    <w:p>
      <w:r>
        <w:drawing>
          <wp:inline distT="0" distB="0" distL="114300" distR="114300">
            <wp:extent cx="5271135" cy="429260"/>
            <wp:effectExtent l="0" t="0" r="5715" b="889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0"/>
        </w:numPr>
        <w:bidi w:val="0"/>
        <w:ind w:left="907" w:leftChars="0"/>
      </w:pPr>
      <w:r>
        <w:rPr>
          <w:rFonts w:hint="eastAsia"/>
        </w:rPr>
        <w:t>3类可变参数作为传递：【引用传递】</w:t>
      </w:r>
    </w:p>
    <w:p>
      <w:r>
        <w:drawing>
          <wp:inline distT="0" distB="0" distL="114300" distR="114300">
            <wp:extent cx="5268595" cy="1522730"/>
            <wp:effectExtent l="0" t="0" r="8255" b="127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2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测试</w:t>
      </w:r>
      <w:r>
        <w:rPr>
          <w:rFonts w:hint="eastAsia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2880" cy="1111250"/>
            <wp:effectExtent l="0" t="0" r="13970" b="1270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测试结果:</w:t>
      </w:r>
    </w:p>
    <w:p>
      <w:r>
        <w:drawing>
          <wp:inline distT="0" distB="0" distL="114300" distR="114300">
            <wp:extent cx="5268595" cy="1306830"/>
            <wp:effectExtent l="0" t="0" r="8255" b="762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0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Calibri" w:hAnsi="Calibri" w:eastAsia="宋体" w:cs="宋体"/>
          <w:b/>
          <w:color w:val="FF0000"/>
          <w:sz w:val="21"/>
          <w:lang w:bidi="ar"/>
        </w:rPr>
      </w:pPr>
      <w:r>
        <w:rPr>
          <w:rFonts w:hint="eastAsia" w:ascii="Calibri" w:hAnsi="Calibri" w:eastAsia="宋体" w:cs="宋体"/>
          <w:b/>
          <w:color w:val="FF0000"/>
          <w:sz w:val="21"/>
          <w:lang w:bidi="ar"/>
        </w:rPr>
        <w:t>可变参数作为参数，到底是如何传递要取决于可变参数的数据类型。</w: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1"/>
          <w:numId w:val="0"/>
        </w:numPr>
      </w:pPr>
      <w:r>
        <w:rPr>
          <w:rFonts w:hint="eastAsia" w:ascii="Calibri Light" w:hAnsi="Calibri Light" w:eastAsia="宋体" w:cs="宋体"/>
        </w:rPr>
        <w:t>总结：</w:t>
      </w:r>
      <w:r>
        <w:rPr>
          <w:rFonts w:hint="eastAsia"/>
        </w:rPr>
        <w:t>值传递与引用传递</w:t>
      </w:r>
    </w:p>
    <w:p>
      <w:pPr>
        <w:autoSpaceDE w:val="0"/>
        <w:autoSpaceDN w:val="0"/>
        <w:adjustRightInd w:val="0"/>
        <w:ind w:left="200"/>
        <w:jc w:val="left"/>
        <w:rPr>
          <w:color w:val="FF0000"/>
          <w:sz w:val="24"/>
          <w:szCs w:val="28"/>
        </w:rPr>
      </w:pPr>
      <w:r>
        <w:rPr>
          <w:rFonts w:hint="eastAsia"/>
          <w:color w:val="FF0000"/>
          <w:sz w:val="24"/>
          <w:szCs w:val="28"/>
        </w:rPr>
        <w:t>值传递：</w:t>
      </w:r>
    </w:p>
    <w:p>
      <w:pPr>
        <w:autoSpaceDE w:val="0"/>
        <w:autoSpaceDN w:val="0"/>
        <w:adjustRightInd w:val="0"/>
        <w:ind w:left="200"/>
        <w:jc w:val="left"/>
        <w:rPr>
          <w:color w:val="0000FF"/>
          <w:sz w:val="24"/>
          <w:szCs w:val="28"/>
        </w:rPr>
      </w:pPr>
      <w:r>
        <w:rPr>
          <w:color w:val="0000FF"/>
          <w:sz w:val="24"/>
          <w:szCs w:val="28"/>
        </w:rPr>
        <w:t>(</w:t>
      </w:r>
      <w:r>
        <w:rPr>
          <w:rFonts w:hint="eastAsia"/>
          <w:color w:val="0000FF"/>
          <w:sz w:val="24"/>
          <w:szCs w:val="28"/>
        </w:rPr>
        <w:t>形式参数类型是基本数据类型</w:t>
      </w:r>
      <w:r>
        <w:rPr>
          <w:color w:val="0000FF"/>
          <w:sz w:val="24"/>
          <w:szCs w:val="28"/>
        </w:rPr>
        <w:t>)</w:t>
      </w:r>
      <w:r>
        <w:rPr>
          <w:rFonts w:hint="eastAsia"/>
          <w:color w:val="0000FF"/>
          <w:sz w:val="24"/>
          <w:szCs w:val="28"/>
        </w:rPr>
        <w:t>：</w:t>
      </w:r>
    </w:p>
    <w:p>
      <w:pPr>
        <w:autoSpaceDE w:val="0"/>
        <w:autoSpaceDN w:val="0"/>
        <w:adjustRightInd w:val="0"/>
        <w:ind w:left="20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方法调用时，实际参数把它的值传递给对应的形式参数，形式参数只是用实际参数的值初始化自己的存储单元内容，是两个不同的存储单元，所以方法执行中形式参数值的改变</w:t>
      </w:r>
      <w:r>
        <w:rPr>
          <w:rFonts w:hint="eastAsia"/>
          <w:color w:val="C00000"/>
          <w:sz w:val="24"/>
          <w:szCs w:val="28"/>
        </w:rPr>
        <w:t>不影响</w:t>
      </w:r>
      <w:r>
        <w:rPr>
          <w:rFonts w:hint="eastAsia"/>
          <w:sz w:val="24"/>
          <w:szCs w:val="28"/>
        </w:rPr>
        <w:t>实际参数的值。</w:t>
      </w:r>
    </w:p>
    <w:p>
      <w:pPr>
        <w:autoSpaceDE w:val="0"/>
        <w:autoSpaceDN w:val="0"/>
        <w:adjustRightInd w:val="0"/>
        <w:ind w:left="200"/>
        <w:jc w:val="left"/>
        <w:rPr>
          <w:sz w:val="24"/>
          <w:szCs w:val="28"/>
        </w:rPr>
      </w:pPr>
    </w:p>
    <w:p>
      <w:pPr>
        <w:autoSpaceDE w:val="0"/>
        <w:autoSpaceDN w:val="0"/>
        <w:adjustRightInd w:val="0"/>
        <w:ind w:left="200"/>
        <w:jc w:val="left"/>
        <w:rPr>
          <w:color w:val="FF0000"/>
          <w:sz w:val="24"/>
          <w:szCs w:val="28"/>
        </w:rPr>
      </w:pPr>
      <w:r>
        <w:rPr>
          <w:rFonts w:hint="eastAsia"/>
          <w:color w:val="FF0000"/>
          <w:sz w:val="24"/>
          <w:szCs w:val="28"/>
        </w:rPr>
        <w:t>引用传递</w:t>
      </w:r>
      <w:r>
        <w:rPr>
          <w:color w:val="FF0000"/>
          <w:sz w:val="24"/>
          <w:szCs w:val="28"/>
        </w:rPr>
        <w:t xml:space="preserve"> </w:t>
      </w:r>
    </w:p>
    <w:p>
      <w:pPr>
        <w:autoSpaceDE w:val="0"/>
        <w:autoSpaceDN w:val="0"/>
        <w:adjustRightInd w:val="0"/>
        <w:ind w:left="200"/>
        <w:jc w:val="left"/>
        <w:rPr>
          <w:color w:val="0000FF"/>
          <w:sz w:val="24"/>
          <w:szCs w:val="28"/>
        </w:rPr>
      </w:pPr>
      <w:r>
        <w:rPr>
          <w:color w:val="0000FF"/>
          <w:sz w:val="24"/>
          <w:szCs w:val="28"/>
        </w:rPr>
        <w:t>(</w:t>
      </w:r>
      <w:r>
        <w:rPr>
          <w:rFonts w:hint="eastAsia"/>
          <w:color w:val="0000FF"/>
          <w:sz w:val="24"/>
          <w:szCs w:val="28"/>
        </w:rPr>
        <w:t>形式参数类型是引用数据类型参数</w:t>
      </w:r>
      <w:r>
        <w:rPr>
          <w:color w:val="0000FF"/>
          <w:sz w:val="24"/>
          <w:szCs w:val="28"/>
        </w:rPr>
        <w:t>)</w:t>
      </w:r>
      <w:r>
        <w:rPr>
          <w:rFonts w:hint="eastAsia"/>
          <w:color w:val="0000FF"/>
          <w:sz w:val="24"/>
          <w:szCs w:val="28"/>
        </w:rPr>
        <w:t>：</w:t>
      </w:r>
    </w:p>
    <w:p>
      <w:pPr>
        <w:autoSpaceDE w:val="0"/>
        <w:autoSpaceDN w:val="0"/>
        <w:adjustRightInd w:val="0"/>
        <w:ind w:left="200"/>
        <w:jc w:val="left"/>
      </w:pPr>
      <w:r>
        <w:rPr>
          <w:rFonts w:hint="eastAsia"/>
          <w:sz w:val="24"/>
          <w:szCs w:val="28"/>
        </w:rPr>
        <w:t>也称为传地址。方法调用时，实际参数是对象</w:t>
      </w:r>
      <w:r>
        <w:rPr>
          <w:sz w:val="24"/>
          <w:szCs w:val="28"/>
        </w:rPr>
        <w:t>(</w:t>
      </w:r>
      <w:r>
        <w:rPr>
          <w:rFonts w:hint="eastAsia"/>
          <w:sz w:val="24"/>
          <w:szCs w:val="28"/>
        </w:rPr>
        <w:t>或数组</w:t>
      </w:r>
      <w:r>
        <w:rPr>
          <w:sz w:val="24"/>
          <w:szCs w:val="28"/>
        </w:rPr>
        <w:t>)</w:t>
      </w:r>
      <w:r>
        <w:rPr>
          <w:rFonts w:hint="eastAsia"/>
          <w:sz w:val="24"/>
          <w:szCs w:val="28"/>
        </w:rPr>
        <w:t>，这时实际参数与形式参数指向同一个地址，在方法执行中，对形式参数的操作实际上就是对实际参数的操作，这个结果在方法结束后被保留了下来，所以方法执行中形式参数的改变将会</w:t>
      </w:r>
      <w:r>
        <w:rPr>
          <w:rFonts w:hint="eastAsia"/>
          <w:color w:val="C00000"/>
          <w:sz w:val="24"/>
          <w:szCs w:val="28"/>
        </w:rPr>
        <w:t>影响</w:t>
      </w:r>
      <w:r>
        <w:rPr>
          <w:rFonts w:hint="eastAsia"/>
          <w:sz w:val="24"/>
          <w:szCs w:val="28"/>
        </w:rPr>
        <w:t>实际参数。</w:t>
      </w:r>
    </w:p>
    <w:p>
      <w:pPr>
        <w:pStyle w:val="2"/>
        <w:bidi w:val="0"/>
      </w:pPr>
      <w:r>
        <w:t>Math</w:t>
      </w:r>
    </w:p>
    <w:p>
      <w:pPr>
        <w:rPr>
          <w:rFonts w:ascii="宋体" w:hAnsi="宋体" w:eastAsia="宋体" w:cs="宋体"/>
          <w:color w:val="000000"/>
          <w:sz w:val="24"/>
          <w:szCs w:val="24"/>
        </w:rPr>
      </w:pPr>
      <w:r>
        <w:rPr>
          <w:rStyle w:val="22"/>
          <w:rFonts w:ascii="宋体" w:hAnsi="宋体" w:eastAsia="宋体" w:cs="宋体"/>
          <w:color w:val="000000"/>
          <w:sz w:val="24"/>
          <w:szCs w:val="24"/>
        </w:rPr>
        <w:t>Math</w:t>
      </w:r>
      <w:r>
        <w:rPr>
          <w:rFonts w:ascii="宋体" w:hAnsi="宋体" w:eastAsia="宋体" w:cs="宋体"/>
          <w:color w:val="000000"/>
          <w:sz w:val="24"/>
          <w:szCs w:val="24"/>
        </w:rPr>
        <w:t xml:space="preserve"> 类包含用于执行基本数学运算的方法，如初等指数、对数、平方根和三角函数。</w:t>
      </w:r>
    </w:p>
    <w:tbl>
      <w:tblPr>
        <w:tblStyle w:val="12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45" w:type="dxa"/>
          <w:left w:w="45" w:type="dxa"/>
          <w:bottom w:w="45" w:type="dxa"/>
          <w:right w:w="45" w:type="dxa"/>
        </w:tblCellMar>
      </w:tblPr>
      <w:tblGrid>
        <w:gridCol w:w="1520"/>
        <w:gridCol w:w="6906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0" w:type="dxa"/>
        </w:trPr>
        <w:tc>
          <w:tcPr>
            <w:tcW w:w="0" w:type="auto"/>
            <w:gridSpan w:val="2"/>
            <w:shd w:val="clear" w:color="auto" w:fill="CCCC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color w:val="000000"/>
              </w:rPr>
            </w:pPr>
            <w:r>
              <w:rPr>
                <w:rFonts w:ascii="宋体" w:hAnsi="宋体" w:eastAsia="宋体" w:cs="宋体"/>
                <w:b/>
                <w:color w:val="000000"/>
                <w:kern w:val="0"/>
                <w:sz w:val="36"/>
                <w:szCs w:val="36"/>
                <w:lang w:val="en-US" w:eastAsia="zh-CN" w:bidi="ar"/>
              </w:rPr>
              <w:t>字段摘要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0" w:type="dxa"/>
        </w:trPr>
        <w:tc>
          <w:tcPr>
            <w:tcW w:w="50" w:type="pct"/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right"/>
              <w:rPr>
                <w:color w:val="000000"/>
              </w:rPr>
            </w:pPr>
            <w:r>
              <w:rPr>
                <w:rStyle w:val="22"/>
                <w:rFonts w:ascii="宋体" w:hAnsi="宋体" w:eastAsia="宋体" w:cs="宋体"/>
                <w:color w:val="FF0000"/>
                <w:kern w:val="0"/>
                <w:sz w:val="20"/>
                <w:szCs w:val="20"/>
                <w:lang w:val="en-US" w:eastAsia="zh-CN" w:bidi="ar"/>
              </w:rPr>
              <w:t>static </w:t>
            </w:r>
            <w:r>
              <w:rPr>
                <w:rStyle w:val="22"/>
                <w:rFonts w:ascii="宋体" w:hAnsi="宋体" w:eastAsia="宋体" w:cs="宋体"/>
                <w:color w:val="000000"/>
                <w:kern w:val="0"/>
                <w:sz w:val="20"/>
                <w:szCs w:val="20"/>
                <w:lang w:val="en-US" w:eastAsia="zh-CN" w:bidi="ar"/>
              </w:rPr>
              <w:t>double</w:t>
            </w:r>
          </w:p>
        </w:tc>
        <w:tc>
          <w:tcPr>
            <w:tcW w:w="0" w:type="auto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Style w:val="22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Style w:val="22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instrText xml:space="preserve"> HYPERLINK "mk:@MSITStore:E:\\API帮助文档\\jdk1.6\\JDK_API_1_6.CHM::/java/lang/../../java/lang/Math.html" \l "E" </w:instrText>
            </w:r>
            <w:r>
              <w:rPr>
                <w:rStyle w:val="22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21"/>
                <w:rFonts w:ascii="宋体" w:hAnsi="宋体" w:eastAsia="宋体" w:cs="宋体"/>
                <w:b/>
                <w:sz w:val="24"/>
                <w:szCs w:val="24"/>
              </w:rPr>
              <w:t>E</w:t>
            </w:r>
            <w:r>
              <w:rPr>
                <w:rStyle w:val="22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          比任何其他值都更接近 </w:t>
            </w:r>
            <w:r>
              <w:rPr>
                <w:rFonts w:ascii="宋体" w:hAnsi="宋体" w:eastAsia="宋体" w:cs="宋体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>e</w:t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（即自然对数的底数）的 </w:t>
            </w:r>
            <w:r>
              <w:rPr>
                <w:rStyle w:val="22"/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double</w:t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值。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0" w:type="dxa"/>
        </w:trPr>
        <w:tc>
          <w:tcPr>
            <w:tcW w:w="50" w:type="pct"/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right"/>
              <w:rPr>
                <w:color w:val="000000"/>
              </w:rPr>
            </w:pPr>
            <w:r>
              <w:rPr>
                <w:rStyle w:val="22"/>
                <w:rFonts w:ascii="宋体" w:hAnsi="宋体" w:eastAsia="宋体" w:cs="宋体"/>
                <w:color w:val="FF0000"/>
                <w:kern w:val="0"/>
                <w:sz w:val="20"/>
                <w:szCs w:val="20"/>
                <w:lang w:val="en-US" w:eastAsia="zh-CN" w:bidi="ar"/>
              </w:rPr>
              <w:t>static </w:t>
            </w:r>
            <w:r>
              <w:rPr>
                <w:rStyle w:val="22"/>
                <w:rFonts w:ascii="宋体" w:hAnsi="宋体" w:eastAsia="宋体" w:cs="宋体"/>
                <w:color w:val="000000"/>
                <w:kern w:val="0"/>
                <w:sz w:val="20"/>
                <w:szCs w:val="20"/>
                <w:lang w:val="en-US" w:eastAsia="zh-CN" w:bidi="ar"/>
              </w:rPr>
              <w:t>double</w:t>
            </w:r>
          </w:p>
        </w:tc>
        <w:tc>
          <w:tcPr>
            <w:tcW w:w="0" w:type="auto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Style w:val="22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Style w:val="22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instrText xml:space="preserve"> HYPERLINK "mk:@MSITStore:E:\\API帮助文档\\jdk1.6\\JDK_API_1_6.CHM::/java/lang/../../java/lang/Math.html" \l "PI" </w:instrText>
            </w:r>
            <w:r>
              <w:rPr>
                <w:rStyle w:val="22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21"/>
                <w:rFonts w:ascii="宋体" w:hAnsi="宋体" w:eastAsia="宋体" w:cs="宋体"/>
                <w:b/>
                <w:sz w:val="24"/>
                <w:szCs w:val="24"/>
              </w:rPr>
              <w:t>PI</w:t>
            </w:r>
            <w:r>
              <w:rPr>
                <w:rStyle w:val="22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          比任何其他值都更接近 </w:t>
            </w:r>
            <w:r>
              <w:rPr>
                <w:rFonts w:ascii="宋体" w:hAnsi="宋体" w:eastAsia="宋体" w:cs="宋体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>pi</w:t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（即圆的周长与直径之比）的 </w:t>
            </w:r>
            <w:r>
              <w:rPr>
                <w:rStyle w:val="22"/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double</w:t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值。</w:t>
            </w:r>
          </w:p>
        </w:tc>
      </w:tr>
    </w:tbl>
    <w:p>
      <w:pPr>
        <w:rPr>
          <w:rFonts w:ascii="宋体" w:hAnsi="宋体" w:eastAsia="宋体" w:cs="宋体"/>
          <w:color w:val="000000"/>
          <w:sz w:val="24"/>
          <w:szCs w:val="24"/>
        </w:rPr>
      </w:pPr>
    </w:p>
    <w:p>
      <w:pPr>
        <w:rPr>
          <w:rFonts w:hint="default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常见的方法</w:t>
      </w:r>
    </w:p>
    <w:tbl>
      <w:tblPr>
        <w:tblStyle w:val="12"/>
        <w:tblW w:w="5125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45" w:type="dxa"/>
          <w:left w:w="45" w:type="dxa"/>
          <w:bottom w:w="45" w:type="dxa"/>
          <w:right w:w="45" w:type="dxa"/>
        </w:tblCellMar>
      </w:tblPr>
      <w:tblGrid>
        <w:gridCol w:w="1520"/>
        <w:gridCol w:w="7117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0" w:type="dxa"/>
        </w:trPr>
        <w:tc>
          <w:tcPr>
            <w:tcW w:w="879" w:type="pct"/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color w:val="000000"/>
              </w:rPr>
            </w:pPr>
            <w:r>
              <w:rPr>
                <w:rStyle w:val="22"/>
                <w:rFonts w:ascii="宋体" w:hAnsi="宋体" w:eastAsia="宋体" w:cs="宋体"/>
                <w:color w:val="000000"/>
                <w:kern w:val="0"/>
                <w:sz w:val="20"/>
                <w:szCs w:val="20"/>
                <w:lang w:val="en-US" w:eastAsia="zh-CN" w:bidi="ar"/>
              </w:rPr>
              <w:t>static double</w:t>
            </w:r>
          </w:p>
        </w:tc>
        <w:tc>
          <w:tcPr>
            <w:tcW w:w="4120" w:type="pct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Style w:val="22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Style w:val="22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instrText xml:space="preserve"> HYPERLINK "mk:@MSITStore:E:\\API帮助文档\\jdk1.6\\JDK_API_1_6.CHM::/java/lang/../../java/lang/Math.html" \l "ceil(double)" </w:instrText>
            </w:r>
            <w:r>
              <w:rPr>
                <w:rStyle w:val="22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21"/>
                <w:rFonts w:ascii="宋体" w:hAnsi="宋体" w:eastAsia="宋体" w:cs="宋体"/>
                <w:b/>
                <w:sz w:val="24"/>
                <w:szCs w:val="24"/>
              </w:rPr>
              <w:t>ceil</w:t>
            </w:r>
            <w:r>
              <w:rPr>
                <w:rStyle w:val="22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  <w:r>
              <w:rPr>
                <w:rStyle w:val="22"/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(double a)</w:t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          返回最小的（最接近负无穷大）</w:t>
            </w:r>
            <w:r>
              <w:rPr>
                <w:rStyle w:val="22"/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double</w:t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值，该值大于等于参数，并等于某个整数。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0" w:type="dxa"/>
        </w:trPr>
        <w:tc>
          <w:tcPr>
            <w:tcW w:w="879" w:type="pct"/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right"/>
              <w:rPr>
                <w:color w:val="000000"/>
              </w:rPr>
            </w:pPr>
            <w:r>
              <w:rPr>
                <w:rStyle w:val="22"/>
                <w:rFonts w:ascii="宋体" w:hAnsi="宋体" w:eastAsia="宋体" w:cs="宋体"/>
                <w:color w:val="000000"/>
                <w:kern w:val="0"/>
                <w:sz w:val="20"/>
                <w:szCs w:val="20"/>
                <w:lang w:val="en-US" w:eastAsia="zh-CN" w:bidi="ar"/>
              </w:rPr>
              <w:t>static double</w:t>
            </w:r>
          </w:p>
        </w:tc>
        <w:tc>
          <w:tcPr>
            <w:tcW w:w="4120" w:type="pct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Style w:val="22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Style w:val="22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instrText xml:space="preserve"> HYPERLINK "mk:@MSITStore:E:\\API帮助文档\\jdk1.6\\JDK_API_1_6.CHM::/java/lang/../../java/lang/Math.html" \l "floor(double)" </w:instrText>
            </w:r>
            <w:r>
              <w:rPr>
                <w:rStyle w:val="22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21"/>
                <w:rFonts w:ascii="宋体" w:hAnsi="宋体" w:eastAsia="宋体" w:cs="宋体"/>
                <w:b/>
                <w:sz w:val="24"/>
                <w:szCs w:val="24"/>
              </w:rPr>
              <w:t>floor</w:t>
            </w:r>
            <w:r>
              <w:rPr>
                <w:rStyle w:val="22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  <w:r>
              <w:rPr>
                <w:rStyle w:val="22"/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(double a)</w:t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          返回最大的（最接近正无穷大）</w:t>
            </w:r>
            <w:r>
              <w:rPr>
                <w:rStyle w:val="22"/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double</w:t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值，该值小于等于参数，并等于某个整数。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0" w:type="dxa"/>
        </w:trPr>
        <w:tc>
          <w:tcPr>
            <w:tcW w:w="879" w:type="pct"/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right"/>
              <w:rPr>
                <w:color w:val="000000"/>
              </w:rPr>
            </w:pPr>
            <w:r>
              <w:rPr>
                <w:rStyle w:val="22"/>
                <w:rFonts w:ascii="宋体" w:hAnsi="宋体" w:eastAsia="宋体" w:cs="宋体"/>
                <w:color w:val="000000"/>
                <w:kern w:val="0"/>
                <w:sz w:val="20"/>
                <w:szCs w:val="20"/>
                <w:lang w:val="en-US" w:eastAsia="zh-CN" w:bidi="ar"/>
              </w:rPr>
              <w:t>static long</w:t>
            </w:r>
          </w:p>
        </w:tc>
        <w:tc>
          <w:tcPr>
            <w:tcW w:w="4120" w:type="pct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Style w:val="22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Style w:val="22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instrText xml:space="preserve"> HYPERLINK "mk:@MSITStore:E:\\API帮助文档\\jdk1.6\\JDK_API_1_6.CHM::/java/lang/../../java/lang/Math.html" \l "round(double)" </w:instrText>
            </w:r>
            <w:r>
              <w:rPr>
                <w:rStyle w:val="22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21"/>
                <w:rFonts w:ascii="宋体" w:hAnsi="宋体" w:eastAsia="宋体" w:cs="宋体"/>
                <w:b/>
                <w:sz w:val="24"/>
                <w:szCs w:val="24"/>
              </w:rPr>
              <w:t>round</w:t>
            </w:r>
            <w:r>
              <w:rPr>
                <w:rStyle w:val="22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  <w:r>
              <w:rPr>
                <w:rStyle w:val="22"/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(double a)</w:t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          返回最接近参数的 </w:t>
            </w:r>
            <w:r>
              <w:rPr>
                <w:rStyle w:val="22"/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long</w:t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。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0" w:type="dxa"/>
        </w:trPr>
        <w:tc>
          <w:tcPr>
            <w:tcW w:w="879" w:type="pct"/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right"/>
              <w:rPr>
                <w:color w:val="000000"/>
              </w:rPr>
            </w:pPr>
            <w:r>
              <w:rPr>
                <w:rStyle w:val="22"/>
                <w:rFonts w:ascii="宋体" w:hAnsi="宋体" w:eastAsia="宋体" w:cs="宋体"/>
                <w:color w:val="0000FF"/>
                <w:kern w:val="0"/>
                <w:sz w:val="20"/>
                <w:szCs w:val="20"/>
                <w:lang w:val="en-US" w:eastAsia="zh-CN" w:bidi="ar"/>
              </w:rPr>
              <w:t>static </w:t>
            </w:r>
            <w:r>
              <w:rPr>
                <w:rStyle w:val="22"/>
                <w:rFonts w:ascii="宋体" w:hAnsi="宋体" w:eastAsia="宋体" w:cs="宋体"/>
                <w:color w:val="000000"/>
                <w:kern w:val="0"/>
                <w:sz w:val="20"/>
                <w:szCs w:val="20"/>
                <w:lang w:val="en-US" w:eastAsia="zh-CN" w:bidi="ar"/>
              </w:rPr>
              <w:t>double</w:t>
            </w:r>
          </w:p>
        </w:tc>
        <w:tc>
          <w:tcPr>
            <w:tcW w:w="4120" w:type="pct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Style w:val="22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Style w:val="22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instrText xml:space="preserve"> HYPERLINK "mk:@MSITStore:E:\\API帮助文档\\jdk1.6\\JDK_API_1_6.CHM::/java/lang/../../java/lang/Math.html" \l "random()" </w:instrText>
            </w:r>
            <w:r>
              <w:rPr>
                <w:rStyle w:val="22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21"/>
                <w:rFonts w:ascii="宋体" w:hAnsi="宋体" w:eastAsia="宋体" w:cs="宋体"/>
                <w:b/>
                <w:sz w:val="24"/>
                <w:szCs w:val="24"/>
              </w:rPr>
              <w:t>random</w:t>
            </w:r>
            <w:r>
              <w:rPr>
                <w:rStyle w:val="22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  <w:r>
              <w:rPr>
                <w:rStyle w:val="22"/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()</w:t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   返回带正号的 </w:t>
            </w:r>
            <w:r>
              <w:rPr>
                <w:rStyle w:val="22"/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double</w:t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值，该值</w:t>
            </w:r>
            <w:r>
              <w:rPr>
                <w:rFonts w:ascii="宋体" w:hAnsi="宋体" w:eastAsia="宋体" w:cs="宋体"/>
                <w:color w:val="FF0000"/>
                <w:kern w:val="0"/>
                <w:sz w:val="24"/>
                <w:szCs w:val="24"/>
                <w:lang w:val="en-US" w:eastAsia="zh-CN" w:bidi="ar"/>
              </w:rPr>
              <w:t xml:space="preserve">大于等于 </w:t>
            </w:r>
            <w:r>
              <w:rPr>
                <w:rStyle w:val="22"/>
                <w:rFonts w:ascii="宋体" w:hAnsi="宋体" w:eastAsia="宋体" w:cs="宋体"/>
                <w:color w:val="FF0000"/>
                <w:kern w:val="0"/>
                <w:sz w:val="24"/>
                <w:szCs w:val="24"/>
                <w:lang w:val="en-US" w:eastAsia="zh-CN" w:bidi="ar"/>
              </w:rPr>
              <w:t>0.0</w:t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且</w:t>
            </w:r>
            <w:r>
              <w:rPr>
                <w:rFonts w:ascii="宋体" w:hAnsi="宋体" w:eastAsia="宋体" w:cs="宋体"/>
                <w:color w:val="FF0000"/>
                <w:kern w:val="0"/>
                <w:sz w:val="24"/>
                <w:szCs w:val="24"/>
                <w:lang w:val="en-US" w:eastAsia="zh-CN" w:bidi="ar"/>
              </w:rPr>
              <w:t>小于</w:t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Style w:val="22"/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1.0</w:t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。</w:t>
            </w:r>
          </w:p>
        </w:tc>
      </w:tr>
    </w:tbl>
    <w:p>
      <w:pPr>
        <w:rPr>
          <w:szCs w:val="21"/>
        </w:rPr>
      </w:pPr>
    </w:p>
    <w:p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求随机数:取值范围</w:t>
      </w:r>
      <w:r>
        <w:rPr>
          <w:b/>
          <w:bCs/>
          <w:szCs w:val="21"/>
        </w:rPr>
        <w:t>0~1 ,1</w:t>
      </w:r>
      <w:r>
        <w:rPr>
          <w:rFonts w:hint="eastAsia"/>
          <w:b/>
          <w:bCs/>
          <w:szCs w:val="21"/>
        </w:rPr>
        <w:t>取不到</w:t>
      </w:r>
    </w:p>
    <w:p>
      <w:r>
        <w:drawing>
          <wp:inline distT="0" distB="0" distL="114300" distR="114300">
            <wp:extent cx="5269865" cy="8253095"/>
            <wp:effectExtent l="0" t="0" r="6985" b="1460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25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随机数的应用</w:t>
      </w:r>
      <w:r>
        <w:rPr>
          <w:sz w:val="24"/>
          <w:szCs w:val="28"/>
        </w:rPr>
        <w:t>:</w:t>
      </w:r>
    </w:p>
    <w:p>
      <w:pPr>
        <w:rPr>
          <w:sz w:val="24"/>
          <w:szCs w:val="28"/>
        </w:rPr>
      </w:pPr>
      <w:r>
        <w:rPr>
          <w:sz w:val="24"/>
          <w:szCs w:val="28"/>
        </w:rPr>
        <w:t>1. 某些业务中可能有所谓的幸运抽奖，随机数的匹配(产生一个随机数，刚好和你的生日匹配)</w:t>
      </w:r>
    </w:p>
    <w:p>
      <w:pPr>
        <w:rPr>
          <w:sz w:val="24"/>
          <w:szCs w:val="28"/>
        </w:rPr>
      </w:pPr>
      <w:r>
        <w:rPr>
          <w:sz w:val="24"/>
          <w:szCs w:val="28"/>
        </w:rPr>
        <w:t>2. 模拟彩票生成算法，猜数字游戏</w:t>
      </w:r>
    </w:p>
    <w:p>
      <w:pPr>
        <w:rPr>
          <w:sz w:val="24"/>
          <w:szCs w:val="28"/>
        </w:rPr>
      </w:pPr>
      <w:r>
        <w:rPr>
          <w:sz w:val="24"/>
          <w:szCs w:val="28"/>
        </w:rPr>
        <w:t>3.</w:t>
      </w: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>人物猜拳的游戏;</w:t>
      </w:r>
    </w:p>
    <w:p>
      <w:pPr>
        <w:pStyle w:val="3"/>
        <w:bidi w:val="0"/>
      </w:pPr>
      <w:r>
        <w:rPr>
          <w:rFonts w:hint="eastAsia"/>
        </w:rPr>
        <w:t>简单的模拟彩票生成器</w:t>
      </w:r>
      <w:r>
        <w:t xml:space="preserve"> </w:t>
      </w:r>
    </w:p>
    <w:p>
      <w:pPr>
        <w:rPr>
          <w:sz w:val="24"/>
          <w:szCs w:val="28"/>
        </w:rPr>
      </w:pPr>
      <w:r>
        <w:rPr>
          <w:sz w:val="24"/>
          <w:szCs w:val="28"/>
        </w:rPr>
        <w:t>36选7,1到36个球，每次产生一个，一共产生7个号码，不能重复；</w:t>
      </w:r>
    </w:p>
    <w:p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产生1</w:t>
      </w:r>
      <w:r>
        <w:rPr>
          <w:sz w:val="24"/>
          <w:szCs w:val="28"/>
        </w:rPr>
        <w:t>~36</w:t>
      </w:r>
      <w:r>
        <w:rPr>
          <w:rFonts w:hint="eastAsia"/>
          <w:sz w:val="24"/>
          <w:szCs w:val="28"/>
        </w:rPr>
        <w:t>数字:</w:t>
      </w:r>
    </w:p>
    <w:p>
      <w:pPr>
        <w:rPr>
          <w:sz w:val="24"/>
          <w:szCs w:val="28"/>
        </w:rPr>
      </w:pPr>
    </w:p>
    <w:p>
      <w:pPr>
        <w:rPr>
          <w:rFonts w:hint="default" w:eastAsiaTheme="minor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生成:1~36的随机数: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(int)(</w:t>
      </w:r>
      <w:r>
        <w:rPr>
          <w:rFonts w:hint="eastAsia"/>
          <w:sz w:val="24"/>
          <w:szCs w:val="28"/>
        </w:rPr>
        <w:t>Math.radom()*36+1</w:t>
      </w:r>
      <w:r>
        <w:rPr>
          <w:rFonts w:hint="eastAsia"/>
          <w:sz w:val="24"/>
          <w:szCs w:val="28"/>
          <w:lang w:val="en-US" w:eastAsia="zh-CN"/>
        </w:rPr>
        <w:t>)</w:t>
      </w:r>
    </w:p>
    <w:p>
      <w:pPr>
        <w:rPr>
          <w:rFonts w:hint="eastAsia"/>
          <w:sz w:val="24"/>
          <w:szCs w:val="28"/>
          <w:lang w:val="en-US" w:eastAsia="zh-CN"/>
        </w:rPr>
      </w:pPr>
      <w:r>
        <w:drawing>
          <wp:inline distT="0" distB="0" distL="114300" distR="114300">
            <wp:extent cx="5266055" cy="4168775"/>
            <wp:effectExtent l="0" t="0" r="10795" b="317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16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R</w:t>
      </w:r>
      <w:r>
        <w:t>andom</w:t>
      </w:r>
      <w:r>
        <w:rPr>
          <w:rFonts w:hint="eastAsia"/>
        </w:rPr>
        <w:t xml:space="preserve">类 </w:t>
      </w:r>
    </w:p>
    <w:p>
      <w:pPr>
        <w:pStyle w:val="11"/>
        <w:keepNext w:val="0"/>
        <w:keepLines w:val="0"/>
        <w:widowControl/>
        <w:suppressLineNumbers w:val="0"/>
        <w:ind w:left="420" w:leftChars="0" w:firstLine="420" w:firstLineChars="0"/>
      </w:pPr>
      <w:r>
        <w:rPr>
          <w:color w:val="000000"/>
        </w:rPr>
        <w:t>此类的实例用于生成伪随机数流</w:t>
      </w:r>
    </w:p>
    <w:p>
      <w:pPr>
        <w:bidi w:val="0"/>
        <w:ind w:left="420" w:leftChars="0" w:firstLine="630" w:firstLineChars="300"/>
      </w:pPr>
      <w:r>
        <w:drawing>
          <wp:inline distT="0" distB="0" distL="114300" distR="114300">
            <wp:extent cx="3829050" cy="952500"/>
            <wp:effectExtent l="0" t="0" r="0" b="0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420" w:leftChars="0" w:firstLine="630" w:firstLineChars="300"/>
      </w:pP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直接使用nextInt</w:t>
      </w:r>
      <w:r>
        <w:t>()</w:t>
      </w:r>
      <w:r>
        <w:rPr>
          <w:rFonts w:hint="eastAsia"/>
        </w:rPr>
        <w:t>指定特定范围的值,不用再自己*多少</w:t>
      </w:r>
    </w:p>
    <w:p>
      <w:pPr>
        <w:rPr>
          <w:sz w:val="24"/>
          <w:szCs w:val="28"/>
        </w:rPr>
      </w:pPr>
      <w:r>
        <w:drawing>
          <wp:inline distT="0" distB="0" distL="114300" distR="114300">
            <wp:extent cx="5271770" cy="294005"/>
            <wp:effectExtent l="0" t="0" r="5080" b="10795"/>
            <wp:docPr id="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283460"/>
            <wp:effectExtent l="0" t="0" r="3810" b="254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8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0"/>
        </w:numPr>
        <w:bidi w:val="0"/>
        <w:ind w:left="652" w:leftChars="0"/>
      </w:pPr>
      <w:r>
        <w:rPr>
          <w:rFonts w:hint="eastAsia"/>
        </w:rPr>
        <w:t>【面试题】Math类中的取整三个函数：</w:t>
      </w:r>
    </w:p>
    <w:p>
      <w:pPr>
        <w:bidi w:val="0"/>
        <w:ind w:firstLine="1050" w:firstLineChars="500"/>
      </w:pPr>
      <w:r>
        <w:rPr>
          <w:rFonts w:hint="eastAsia"/>
        </w:rPr>
        <w:t>取整函数（ceil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向上取整</w:t>
      </w:r>
      <w:r>
        <w:rPr>
          <w:rFonts w:hint="eastAsia"/>
          <w:lang w:eastAsia="zh-CN"/>
        </w:rPr>
        <w:t>）</w:t>
      </w:r>
      <w:r>
        <w:rPr>
          <w:rFonts w:hint="eastAsia"/>
        </w:rPr>
        <w:t>、floor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向下取整</w:t>
      </w:r>
      <w:r>
        <w:rPr>
          <w:rFonts w:hint="eastAsia"/>
          <w:lang w:eastAsia="zh-CN"/>
        </w:rPr>
        <w:t>）</w:t>
      </w:r>
      <w:r>
        <w:rPr>
          <w:rFonts w:hint="eastAsia"/>
        </w:rPr>
        <w:t>、round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四舍五入</w:t>
      </w:r>
      <w:r>
        <w:rPr>
          <w:rFonts w:hint="eastAsia"/>
          <w:lang w:eastAsia="zh-CN"/>
        </w:rPr>
        <w:t>）</w:t>
      </w:r>
      <w:r>
        <w:rPr>
          <w:rFonts w:hint="eastAsia"/>
        </w:rPr>
        <w:t>）</w:t>
      </w:r>
    </w:p>
    <w:p>
      <w:pPr>
        <w:pStyle w:val="3"/>
        <w:numPr>
          <w:ilvl w:val="1"/>
          <w:numId w:val="0"/>
        </w:numPr>
        <w:bidi w:val="0"/>
        <w:ind w:left="652" w:leftChars="0"/>
        <w:rPr>
          <w:rFonts w:hint="default" w:ascii="Helvetica" w:hAnsi="Helvetica" w:eastAsia="Helvetica" w:cs="Helvetica"/>
          <w:color w:val="333333"/>
          <w:sz w:val="26"/>
          <w:szCs w:val="26"/>
          <w:shd w:val="clear" w:fill="FFFFFF"/>
          <w:lang w:val="en-US"/>
        </w:rPr>
      </w:pPr>
      <w:r>
        <w:rPr>
          <w:rFonts w:hint="eastAsia"/>
        </w:rPr>
        <w:t>【面试题】</w:t>
      </w:r>
      <w:r>
        <w:rPr>
          <w:rFonts w:hint="default" w:ascii="Helvetica" w:hAnsi="Helvetica" w:eastAsia="Helvetica" w:cs="Helvetica"/>
          <w:color w:val="333333"/>
          <w:sz w:val="26"/>
          <w:szCs w:val="26"/>
          <w:shd w:val="clear" w:fill="FFFFFF"/>
          <w:lang w:val="en-US"/>
        </w:rPr>
        <w:t xml:space="preserve">Java </w:t>
      </w:r>
      <w:r>
        <w:rPr>
          <w:rFonts w:hint="default" w:ascii="Helvetica" w:hAnsi="Helvetica" w:eastAsia="Helvetica" w:cs="Helvetica"/>
          <w:color w:val="333333"/>
          <w:sz w:val="26"/>
          <w:szCs w:val="26"/>
          <w:shd w:val="clear" w:fill="FFFFFF"/>
          <w:lang w:eastAsia="zh-CN"/>
        </w:rPr>
        <w:t>中的</w:t>
      </w:r>
      <w:r>
        <w:rPr>
          <w:rFonts w:hint="default" w:ascii="Helvetica" w:hAnsi="Helvetica" w:eastAsia="Helvetica" w:cs="Helvetica"/>
          <w:color w:val="333333"/>
          <w:sz w:val="26"/>
          <w:szCs w:val="26"/>
          <w:shd w:val="clear" w:fill="FFFFFF"/>
          <w:lang w:val="en-US"/>
        </w:rPr>
        <w:t xml:space="preserve"> Math. round(-1. 5) </w:t>
      </w:r>
      <w:r>
        <w:rPr>
          <w:rFonts w:hint="default" w:ascii="Helvetica" w:hAnsi="Helvetica" w:eastAsia="Helvetica" w:cs="Helvetica"/>
          <w:color w:val="333333"/>
          <w:sz w:val="26"/>
          <w:szCs w:val="26"/>
          <w:shd w:val="clear" w:fill="FFFFFF"/>
          <w:lang w:eastAsia="zh-CN"/>
        </w:rPr>
        <w:t>等于多少？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after="231" w:afterAutospacing="0"/>
        <w:ind w:left="874" w:leftChars="416" w:firstLine="0" w:firstLineChars="0"/>
        <w:jc w:val="both"/>
        <w:rPr>
          <w:rFonts w:hint="default" w:ascii="Helvetica" w:hAnsi="Helvetica" w:eastAsia="Helvetica" w:cs="Helvetica"/>
          <w:color w:val="FF0000"/>
          <w:sz w:val="22"/>
          <w:szCs w:val="22"/>
          <w:shd w:val="clear" w:fill="FFFFFF"/>
          <w:lang w:val="en-US"/>
        </w:rPr>
      </w:pPr>
      <w:r>
        <w:rPr>
          <w:rFonts w:hint="default" w:ascii="Helvetica" w:hAnsi="Helvetica" w:eastAsia="Helvetica" w:cs="Helvetica"/>
          <w:color w:val="333333"/>
          <w:sz w:val="22"/>
          <w:szCs w:val="22"/>
          <w:shd w:val="clear" w:fill="FFFFFF"/>
          <w:lang w:eastAsia="zh-CN"/>
        </w:rPr>
        <w:t>等于</w:t>
      </w:r>
      <w:r>
        <w:rPr>
          <w:rFonts w:hint="default" w:ascii="Helvetica" w:hAnsi="Helvetica" w:eastAsia="Helvetica" w:cs="Helvetica"/>
          <w:color w:val="333333"/>
          <w:sz w:val="22"/>
          <w:szCs w:val="22"/>
          <w:shd w:val="clear" w:fill="FFFFFF"/>
          <w:lang w:val="en-US"/>
        </w:rPr>
        <w:t xml:space="preserve"> -1</w:t>
      </w:r>
      <w:r>
        <w:rPr>
          <w:rFonts w:hint="default" w:ascii="Helvetica" w:hAnsi="Helvetica" w:eastAsia="Helvetica" w:cs="Helvetica"/>
          <w:color w:val="333333"/>
          <w:sz w:val="22"/>
          <w:szCs w:val="22"/>
          <w:shd w:val="clear" w:fill="FFFFFF"/>
          <w:lang w:eastAsia="zh-CN"/>
        </w:rPr>
        <w:t>，因为在数轴上取值时，中间值（</w:t>
      </w:r>
      <w:r>
        <w:rPr>
          <w:rFonts w:hint="default" w:ascii="Helvetica" w:hAnsi="Helvetica" w:eastAsia="Helvetica" w:cs="Helvetica"/>
          <w:color w:val="333333"/>
          <w:sz w:val="22"/>
          <w:szCs w:val="22"/>
          <w:shd w:val="clear" w:fill="FFFFFF"/>
          <w:lang w:val="en-US"/>
        </w:rPr>
        <w:t>0.5</w:t>
      </w:r>
      <w:r>
        <w:rPr>
          <w:rFonts w:hint="default" w:ascii="Helvetica" w:hAnsi="Helvetica" w:eastAsia="Helvetica" w:cs="Helvetica"/>
          <w:color w:val="333333"/>
          <w:sz w:val="22"/>
          <w:szCs w:val="22"/>
          <w:shd w:val="clear" w:fill="FFFFFF"/>
          <w:lang w:eastAsia="zh-CN"/>
        </w:rPr>
        <w:t>）向右取整，所以</w:t>
      </w:r>
      <w:r>
        <w:rPr>
          <w:rFonts w:hint="default" w:ascii="Helvetica" w:hAnsi="Helvetica" w:eastAsia="Helvetica" w:cs="Helvetica"/>
          <w:color w:val="FF0000"/>
          <w:sz w:val="22"/>
          <w:szCs w:val="22"/>
          <w:shd w:val="clear" w:fill="FFFFFF"/>
          <w:lang w:eastAsia="zh-CN"/>
        </w:rPr>
        <w:t>正</w:t>
      </w:r>
      <w:r>
        <w:rPr>
          <w:rFonts w:hint="default" w:ascii="Helvetica" w:hAnsi="Helvetica" w:eastAsia="Helvetica" w:cs="Helvetica"/>
          <w:color w:val="FF0000"/>
          <w:sz w:val="22"/>
          <w:szCs w:val="22"/>
          <w:shd w:val="clear" w:fill="FFFFFF"/>
          <w:lang w:val="en-US"/>
        </w:rPr>
        <w:t xml:space="preserve"> 0.5 </w:t>
      </w:r>
      <w:r>
        <w:rPr>
          <w:rFonts w:hint="default" w:ascii="Helvetica" w:hAnsi="Helvetica" w:eastAsia="Helvetica" w:cs="Helvetica"/>
          <w:color w:val="FF0000"/>
          <w:sz w:val="22"/>
          <w:szCs w:val="22"/>
          <w:shd w:val="clear" w:fill="FFFFFF"/>
          <w:lang w:eastAsia="zh-CN"/>
        </w:rPr>
        <w:t>是往上取整，负</w:t>
      </w:r>
      <w:r>
        <w:rPr>
          <w:rFonts w:hint="default" w:ascii="Helvetica" w:hAnsi="Helvetica" w:eastAsia="Helvetica" w:cs="Helvetica"/>
          <w:color w:val="FF0000"/>
          <w:sz w:val="22"/>
          <w:szCs w:val="22"/>
          <w:shd w:val="clear" w:fill="FFFFFF"/>
          <w:lang w:val="en-US"/>
        </w:rPr>
        <w:t xml:space="preserve"> 0.5 </w:t>
      </w:r>
      <w:r>
        <w:rPr>
          <w:rFonts w:hint="default" w:ascii="Helvetica" w:hAnsi="Helvetica" w:eastAsia="Helvetica" w:cs="Helvetica"/>
          <w:color w:val="FF0000"/>
          <w:sz w:val="22"/>
          <w:szCs w:val="22"/>
          <w:shd w:val="clear" w:fill="FFFFFF"/>
          <w:lang w:eastAsia="zh-CN"/>
        </w:rPr>
        <w:t>是直接舍弃。</w:t>
      </w:r>
    </w:p>
    <w:p/>
    <w:p>
      <w:pPr>
        <w:pStyle w:val="2"/>
        <w:bidi w:val="0"/>
      </w:pPr>
      <w:r>
        <w:rPr>
          <w:rFonts w:hint="eastAsia"/>
          <w:lang w:val="en-US" w:eastAsia="zh-CN"/>
        </w:rPr>
        <w:t xml:space="preserve"> </w:t>
      </w:r>
      <w:r>
        <w:t>Object类</w:t>
      </w:r>
    </w:p>
    <w:p>
      <w:pPr>
        <w:pStyle w:val="11"/>
        <w:keepNext w:val="0"/>
        <w:keepLines w:val="0"/>
        <w:widowControl/>
        <w:suppressLineNumbers w:val="0"/>
      </w:pPr>
      <w:r>
        <w:rPr>
          <w:color w:val="000000"/>
        </w:rPr>
        <w:t xml:space="preserve">类 </w:t>
      </w:r>
      <w:r>
        <w:rPr>
          <w:rStyle w:val="22"/>
          <w:color w:val="000000"/>
        </w:rPr>
        <w:t>Object</w:t>
      </w:r>
      <w:r>
        <w:rPr>
          <w:color w:val="000000"/>
        </w:rPr>
        <w:t xml:space="preserve"> 是类层次结构的根类。每个类都使用 </w:t>
      </w:r>
      <w:r>
        <w:rPr>
          <w:rStyle w:val="22"/>
          <w:color w:val="000000"/>
        </w:rPr>
        <w:t>Object</w:t>
      </w:r>
      <w:r>
        <w:rPr>
          <w:color w:val="000000"/>
        </w:rPr>
        <w:t xml:space="preserve"> 作为超类。所有对象（包括数组）都实现这个类的方法。 </w:t>
      </w:r>
    </w:p>
    <w:p>
      <w:r>
        <w:drawing>
          <wp:inline distT="0" distB="0" distL="114300" distR="114300">
            <wp:extent cx="2700020" cy="2880360"/>
            <wp:effectExtent l="0" t="0" r="5080" b="15240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0002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t>重写父类的toString()、equals()方法</w:t>
      </w:r>
    </w:p>
    <w:p/>
    <w:p>
      <w:pPr>
        <w:rPr>
          <w:rFonts w:ascii="Arial" w:hAnsi="Arial" w:cs="Arial"/>
          <w:color w:val="333333"/>
          <w:szCs w:val="21"/>
        </w:rPr>
      </w:pPr>
      <w:r>
        <w:rPr>
          <w:rFonts w:hint="eastAsia"/>
          <w:lang w:val="en-US" w:eastAsia="zh-CN"/>
        </w:rPr>
        <w:t>t</w:t>
      </w:r>
      <w:r>
        <w:rPr>
          <w:rFonts w:hint="eastAsia"/>
        </w:rPr>
        <w:t>o</w:t>
      </w:r>
      <w:r>
        <w:t>String():</w:t>
      </w:r>
      <w:r>
        <w:rPr>
          <w:rFonts w:hint="eastAsia"/>
        </w:rPr>
        <w:t>返回的是类名+@+哈希地址（唯一特定的地址）。</w:t>
      </w:r>
      <w:r>
        <w:rPr>
          <w:rFonts w:ascii="Arial" w:hAnsi="Arial" w:cs="Arial"/>
          <w:color w:val="333333"/>
          <w:szCs w:val="21"/>
        </w:rPr>
        <w:t>通常，ToString方法会返回一个“以文本方式表示”此对象的字符串。结果应是一个简明但易于读懂的信息表达式。</w:t>
      </w:r>
    </w:p>
    <w:p>
      <w:r>
        <w:drawing>
          <wp:inline distT="0" distB="0" distL="114300" distR="114300">
            <wp:extent cx="5267325" cy="543560"/>
            <wp:effectExtent l="0" t="0" r="9525" b="889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4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重写</w:t>
      </w:r>
      <w:r>
        <w:rPr>
          <w:rFonts w:hint="eastAsia"/>
          <w:lang w:val="en-US" w:eastAsia="zh-CN"/>
        </w:rPr>
        <w:t>:</w:t>
      </w:r>
    </w:p>
    <w:p>
      <w:r>
        <w:drawing>
          <wp:inline distT="0" distB="0" distL="114300" distR="114300">
            <wp:extent cx="5264785" cy="652145"/>
            <wp:effectExtent l="0" t="0" r="12065" b="1460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65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Ctrl+o 列出类的所有方法</w:t>
      </w:r>
    </w:p>
    <w:p>
      <w:pPr>
        <w:rPr>
          <w:rFonts w:hint="default"/>
          <w:lang w:val="en-US" w:eastAsia="zh-CN"/>
        </w:rPr>
      </w:pP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equals()用于判断两个对象是否相等</w:t>
      </w:r>
    </w:p>
    <w:p/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重写父类的equals()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1587500"/>
            <wp:effectExtent l="0" t="0" r="8890" b="1270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测试类: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3675" cy="1982470"/>
            <wp:effectExtent l="0" t="0" r="3175" b="1778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8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rPr>
          <w:rFonts w:hint="eastAsia"/>
        </w:rPr>
        <w:t>课堂练习：</w:t>
      </w:r>
    </w:p>
    <w:p>
      <w:r>
        <w:rPr>
          <w:rFonts w:hint="eastAsia"/>
        </w:rPr>
        <w:t>定义一个员工类，属性：编号，姓名，学历，岗位</w:t>
      </w:r>
    </w:p>
    <w:p>
      <w:r>
        <w:rPr>
          <w:rFonts w:hint="eastAsia"/>
        </w:rPr>
        <w:t xml:space="preserve">   实现以下功能： 1、能够根据编号判断是否是同一个员工</w:t>
      </w:r>
    </w:p>
    <w:p>
      <w:r>
        <w:rPr>
          <w:rFonts w:hint="eastAsia"/>
        </w:rPr>
        <w:t xml:space="preserve">                 </w:t>
      </w:r>
      <w:r>
        <w:t xml:space="preserve"> </w:t>
      </w:r>
      <w:r>
        <w:rPr>
          <w:rFonts w:hint="eastAsia"/>
        </w:rPr>
        <w:t>2、重写toString()方法，显示出 姓名：xxx，学历：本科，岗位：高级工程师</w:t>
      </w:r>
    </w:p>
    <w:p>
      <w:r>
        <w:rPr>
          <w:rFonts w:hint="eastAsia"/>
        </w:rPr>
        <w:t>主要目的：equals和toString重写</w:t>
      </w:r>
    </w:p>
    <w:p>
      <w:pPr>
        <w:pStyle w:val="3"/>
        <w:bidi w:val="0"/>
      </w:pPr>
      <w:r>
        <w:rPr>
          <w:rFonts w:hint="eastAsia"/>
        </w:rPr>
        <w:t xml:space="preserve"> hashCode</w:t>
      </w:r>
    </w:p>
    <w:p>
      <w:r>
        <w:rPr>
          <w:rFonts w:hint="eastAsia"/>
        </w:rPr>
        <w:t>hashCode()被设计是用来使得哈希容器能高效的工作,相当于每个对象的身份证号码。</w:t>
      </w:r>
    </w:p>
    <w:p>
      <w:r>
        <w:rPr>
          <w:rFonts w:hint="eastAsia"/>
        </w:rPr>
        <w:drawing>
          <wp:inline distT="0" distB="0" distL="0" distR="0">
            <wp:extent cx="5269865" cy="1009650"/>
            <wp:effectExtent l="0" t="0" r="698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hashCode是java.lang.Object.hashCode() 或者 java.lang.System.identityHashCode(obj) 会返回的值。他是一个对象的身份标识。官方称呼为：</w:t>
      </w:r>
      <w:r>
        <w:rPr>
          <w:rFonts w:ascii="宋体" w:hAnsi="宋体" w:cs="宋体"/>
          <w:b/>
          <w:bCs/>
          <w:kern w:val="0"/>
          <w:sz w:val="24"/>
          <w:szCs w:val="24"/>
        </w:rPr>
        <w:t>标识哈希码（</w:t>
      </w:r>
      <w:r>
        <w:rPr>
          <w:rFonts w:ascii="宋体" w:hAnsi="宋体" w:cs="宋体"/>
          <w:kern w:val="0"/>
          <w:sz w:val="24"/>
          <w:szCs w:val="24"/>
        </w:rPr>
        <w:t xml:space="preserve"> identity hash code</w:t>
      </w:r>
      <w:r>
        <w:rPr>
          <w:rFonts w:hint="eastAsia" w:ascii="宋体" w:hAnsi="宋体" w:cs="宋体"/>
          <w:kern w:val="0"/>
          <w:sz w:val="24"/>
          <w:szCs w:val="24"/>
        </w:rPr>
        <w:t>）</w:t>
      </w:r>
    </w:p>
    <w:p/>
    <w:p/>
    <w:p>
      <w:pPr>
        <w:rPr>
          <w:rFonts w:eastAsia="宋体"/>
        </w:rPr>
      </w:pPr>
      <w:r>
        <w:rPr>
          <w:rFonts w:hint="eastAsia"/>
        </w:rPr>
        <w:t>hashCode()这个方法是Java根类Object的方法，因此所有继承自Object类的子类的对象都可以调用该方法计算出本对象的哈希值，默认实现是根据对象的内存地址进行计算。</w:t>
      </w:r>
    </w:p>
    <w:p/>
    <w:p/>
    <w:p>
      <w:pPr>
        <w:pStyle w:val="3"/>
        <w:numPr>
          <w:ilvl w:val="0"/>
          <w:numId w:val="0"/>
        </w:numPr>
      </w:pPr>
      <w:r>
        <w:rPr>
          <w:rFonts w:hint="eastAsia"/>
        </w:rPr>
        <w:t>【面试题】子类中可以重写父类的哪些方法？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Alt+/</w:t>
      </w:r>
    </w:p>
    <w:p>
      <w:r>
        <w:drawing>
          <wp:inline distT="0" distB="0" distL="114300" distR="114300">
            <wp:extent cx="3819525" cy="2647950"/>
            <wp:effectExtent l="0" t="0" r="9525" b="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rPr>
          <w:rFonts w:hint="eastAsia"/>
        </w:rPr>
        <w:t>f</w:t>
      </w:r>
      <w:r>
        <w:t>inalize()</w:t>
      </w:r>
    </w:p>
    <w:p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10025" cy="2227580"/>
            <wp:effectExtent l="0" t="0" r="9525" b="1270"/>
            <wp:docPr id="1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227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377825"/>
            <wp:effectExtent l="0" t="0" r="2540" b="317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143375" cy="476250"/>
            <wp:effectExtent l="0" t="0" r="9525" b="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6616700"/>
            <wp:effectExtent l="0" t="0" r="8255" b="12700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61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647825" cy="4162425"/>
            <wp:effectExtent l="0" t="0" r="9525" b="9525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0"/>
        </w:numPr>
        <w:bidi w:val="0"/>
        <w:ind w:firstLine="321" w:firstLineChars="100"/>
        <w:rPr>
          <w:rFonts w:hint="eastAsia"/>
        </w:rPr>
      </w:pPr>
      <w:r>
        <w:rPr>
          <w:rFonts w:hint="eastAsia"/>
        </w:rPr>
        <w:t>【面试题】final</w:t>
      </w:r>
      <w:r>
        <w:t xml:space="preserve">  finalize()  finally</w:t>
      </w:r>
      <w:r>
        <w:rPr>
          <w:rFonts w:hint="eastAsia"/>
        </w:rPr>
        <w:t>有什么不同?</w:t>
      </w:r>
    </w:p>
    <w:p>
      <w:pPr>
        <w:ind w:firstLine="420" w:firstLineChars="2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回答方式:就是每个关键字或方法的应用场景.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finalize()小结</w:t>
      </w:r>
    </w:p>
    <w:p>
      <w:pPr>
        <w:numPr>
          <w:ilvl w:val="0"/>
          <w:numId w:val="3"/>
        </w:num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finalize()每个对象都有.</w:t>
      </w:r>
    </w:p>
    <w:p>
      <w:pPr>
        <w:numPr>
          <w:ilvl w:val="0"/>
          <w:numId w:val="3"/>
        </w:numPr>
        <w:rPr>
          <w:rFonts w:hint="default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finalize()不需要程序员去调用,由java虚拟机(JVM)自动调用</w:t>
      </w:r>
    </w:p>
    <w:p>
      <w:pPr>
        <w:numPr>
          <w:ilvl w:val="0"/>
          <w:numId w:val="3"/>
        </w:numPr>
        <w:rPr>
          <w:rFonts w:hint="default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Java对象如果没有更多的引用去指向它,则该java对象成为垃圾数据,等待垃圾回收器的回收,垃圾回收器在回收这个java对象就会自动调用该对象的finalize()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</w:pPr>
      <w:r>
        <w:rPr>
          <w:rFonts w:hint="eastAsia"/>
        </w:rPr>
        <w:t>Object克隆的方法(了解):</w:t>
      </w:r>
    </w:p>
    <w:p/>
    <w:p>
      <w:r>
        <w:rPr>
          <w:rFonts w:hint="eastAsia"/>
        </w:rPr>
        <w:t>使用clone的方法时候,要保证我们的那个对象对应的类,实现了</w:t>
      </w:r>
      <w:r>
        <w:rPr>
          <w:rFonts w:hint="eastAsia"/>
          <w:color w:val="FF0000"/>
        </w:rPr>
        <w:t>Cloneable</w:t>
      </w:r>
      <w:r>
        <w:rPr>
          <w:rFonts w:hint="eastAsia"/>
        </w:rPr>
        <w:t>的接口才行;</w:t>
      </w:r>
    </w:p>
    <w:p>
      <w:pPr>
        <w:pStyle w:val="4"/>
        <w:numPr>
          <w:ilvl w:val="0"/>
          <w:numId w:val="0"/>
        </w:numPr>
      </w:pPr>
      <w:r>
        <w:rPr>
          <w:rFonts w:hint="eastAsia"/>
        </w:rPr>
        <w:t>浅克隆:</w:t>
      </w:r>
    </w:p>
    <w:p>
      <w:r>
        <w:drawing>
          <wp:inline distT="0" distB="0" distL="114300" distR="114300">
            <wp:extent cx="5273040" cy="6210935"/>
            <wp:effectExtent l="0" t="0" r="3810" b="18415"/>
            <wp:docPr id="2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21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女朋友:</w:t>
      </w:r>
    </w:p>
    <w:p>
      <w:r>
        <w:drawing>
          <wp:inline distT="0" distB="0" distL="114300" distR="114300">
            <wp:extent cx="3352800" cy="3302635"/>
            <wp:effectExtent l="0" t="0" r="0" b="12065"/>
            <wp:docPr id="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30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测试类: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920240"/>
            <wp:effectExtent l="0" t="0" r="7620" b="3810"/>
            <wp:docPr id="3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355090"/>
            <wp:effectExtent l="0" t="0" r="6350" b="16510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5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以上称为浅克隆,看到的结果,B</w:t>
      </w:r>
      <w:r>
        <w:t>o</w:t>
      </w:r>
      <w:r>
        <w:rPr>
          <w:rFonts w:hint="eastAsia"/>
        </w:rPr>
        <w:t>y中引用了一个Girl,当girl的某个属性修改的的时候,每个boy对象中的girl信息都是一致的;</w:t>
      </w:r>
    </w:p>
    <w:p>
      <w:r>
        <w:rPr>
          <w:rFonts w:hint="eastAsia"/>
        </w:rPr>
        <w:t>我们的想法一定是希望修改了某个boy属性girl的name的时候,其他的boy对象的girl属性不变;</w:t>
      </w:r>
    </w:p>
    <w:p>
      <w:pPr>
        <w:pStyle w:val="4"/>
        <w:numPr>
          <w:ilvl w:val="0"/>
          <w:numId w:val="0"/>
        </w:numPr>
      </w:pPr>
      <w:r>
        <w:rPr>
          <w:rFonts w:hint="eastAsia"/>
        </w:rPr>
        <w:t xml:space="preserve">深克隆 </w:t>
      </w:r>
    </w:p>
    <w:p>
      <w:r>
        <w:drawing>
          <wp:inline distT="0" distB="0" distL="114300" distR="114300">
            <wp:extent cx="4182110" cy="5272405"/>
            <wp:effectExtent l="0" t="0" r="8890" b="4445"/>
            <wp:docPr id="3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82110" cy="527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555750"/>
            <wp:effectExtent l="0" t="0" r="4445" b="6350"/>
            <wp:docPr id="3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1778635"/>
            <wp:effectExtent l="0" t="0" r="3810" b="12065"/>
            <wp:docPr id="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7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200"/>
      </w:pPr>
    </w:p>
    <w:p/>
    <w:p>
      <w:pPr>
        <w:ind w:left="420" w:leftChars="200"/>
      </w:pPr>
    </w:p>
    <w:p>
      <w:pPr>
        <w:ind w:left="420" w:leftChars="200"/>
      </w:pPr>
    </w:p>
    <w:p>
      <w:pPr>
        <w:pStyle w:val="3"/>
        <w:numPr>
          <w:ilvl w:val="1"/>
          <w:numId w:val="0"/>
        </w:numPr>
        <w:bidi w:val="0"/>
        <w:ind w:firstLine="321" w:firstLineChars="100"/>
      </w:pPr>
      <w:r>
        <w:t>【面试题】谈谈Java的克隆?</w:t>
      </w:r>
    </w:p>
    <w:p>
      <w:pPr>
        <w:ind w:left="420" w:leftChars="20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color w:val="0000FF"/>
          <w:sz w:val="24"/>
          <w:szCs w:val="24"/>
        </w:rPr>
        <w:t>浅克隆</w:t>
      </w:r>
      <w:r>
        <w:rPr>
          <w:rFonts w:ascii="宋体" w:hAnsi="宋体" w:eastAsia="宋体" w:cs="宋体"/>
          <w:sz w:val="24"/>
          <w:szCs w:val="24"/>
        </w:rPr>
        <w:t>：创建一个新对象，新对象的属性和原来对象完全相同，对于 引用的其他对象属性，仍指向原有属性所指向的对象的内存地址。(例如：Boy类中有一个Girl数据类型的对象属性，浅克隆的时候不会克隆该Girl对象，而是所有的Boy类的对象共享同一个Girl实例。)</w:t>
      </w:r>
    </w:p>
    <w:p>
      <w:pPr>
        <w:ind w:left="420" w:leftChars="200"/>
      </w:pP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color w:val="0000FF"/>
          <w:sz w:val="24"/>
          <w:szCs w:val="24"/>
        </w:rPr>
        <w:t>深克隆</w:t>
      </w:r>
      <w:r>
        <w:rPr>
          <w:rFonts w:ascii="宋体" w:hAnsi="宋体" w:eastAsia="宋体" w:cs="宋体"/>
          <w:sz w:val="24"/>
          <w:szCs w:val="24"/>
        </w:rPr>
        <w:t>：创建一个新对象，属性中引用的其他对象也会被克隆，不再指向原有对象地址。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(例如：Boy类中有一个Girl数据类型的对象属性，深克隆表示同时也会克隆该Girl对象，每一个Boy类的对象都各自拥有一个Girl实例。)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总之深浅克隆都会在堆中新分配一块区域，区别在于 对象属性引用的对象是否需要进行克隆（递归性的）。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用处：当你的对象要求为不可变的时候,在传对象的时候,可以考虑clone。例如方法的参数传递，传递对象的时候是引用传递，如果不希望改变原始对象的数据，则就可以使用克隆。</w:t>
      </w:r>
    </w:p>
    <w:p>
      <w:pPr>
        <w:ind w:left="420" w:leftChars="200"/>
      </w:pPr>
    </w:p>
    <w:p>
      <w:pPr>
        <w:pStyle w:val="2"/>
      </w:pPr>
      <w:r>
        <w:t>JDK API 工具包</w:t>
      </w:r>
    </w:p>
    <w:p>
      <w:pPr>
        <w:pStyle w:val="3"/>
      </w:pPr>
      <w:r>
        <w:t>Java.util.Date:</w:t>
      </w:r>
    </w:p>
    <w:p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操作日期时间类</w:t>
      </w:r>
    </w:p>
    <w:p>
      <w:pPr>
        <w:rPr>
          <w:rFonts w:hint="default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操作日期和时间.只需要掌握获取当前系统日期时间方法</w:t>
      </w:r>
    </w:p>
    <w:p>
      <w:r>
        <w:drawing>
          <wp:inline distT="0" distB="0" distL="114300" distR="114300">
            <wp:extent cx="5262880" cy="1774825"/>
            <wp:effectExtent l="0" t="0" r="13970" b="15875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77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012825"/>
            <wp:effectExtent l="0" t="0" r="3175" b="15875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1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2796540"/>
            <wp:effectExtent l="0" t="0" r="11430" b="3810"/>
            <wp:docPr id="5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t xml:space="preserve"> Java.util.Calendar: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推荐使用的日期时间类</w:t>
      </w:r>
    </w:p>
    <w:p>
      <w:r>
        <w:drawing>
          <wp:inline distT="0" distB="0" distL="114300" distR="114300">
            <wp:extent cx="5268595" cy="2007870"/>
            <wp:effectExtent l="0" t="0" r="8255" b="11430"/>
            <wp:docPr id="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0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634365"/>
            <wp:effectExtent l="0" t="0" r="6350" b="13335"/>
            <wp:docPr id="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3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81575" cy="476250"/>
            <wp:effectExtent l="0" t="0" r="9525" b="0"/>
            <wp:docPr id="4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522605"/>
            <wp:effectExtent l="0" t="0" r="12700" b="10795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44170"/>
            <wp:effectExtent l="0" t="0" r="6350" b="17780"/>
            <wp:docPr id="4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57195"/>
            <wp:effectExtent l="0" t="0" r="7620" b="14605"/>
            <wp:docPr id="5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0" w:name="_Hlk8316268"/>
      <w:r>
        <w:t>问题:Date和Calendar是否可以转换?</w:t>
      </w:r>
    </w:p>
    <w:p>
      <w:r>
        <w:drawing>
          <wp:inline distT="0" distB="0" distL="114300" distR="114300">
            <wp:extent cx="5269865" cy="361950"/>
            <wp:effectExtent l="0" t="0" r="6985" b="0"/>
            <wp:docPr id="4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791075" cy="476250"/>
            <wp:effectExtent l="0" t="0" r="9525" b="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077720"/>
            <wp:effectExtent l="0" t="0" r="2540" b="17780"/>
            <wp:docPr id="5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>
      <w:pPr>
        <w:pStyle w:val="3"/>
        <w:ind w:left="425"/>
      </w:pPr>
      <w:r>
        <w:t>SimpleDateFormat(辅助):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对日期时间进行格式化输出:</w:t>
      </w:r>
    </w:p>
    <w:p>
      <w:r>
        <w:drawing>
          <wp:inline distT="0" distB="0" distL="114300" distR="114300">
            <wp:extent cx="5266690" cy="1497330"/>
            <wp:effectExtent l="0" t="0" r="10160" b="7620"/>
            <wp:docPr id="4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9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yyyy</w:t>
      </w:r>
      <w:r>
        <w:rPr>
          <w:rFonts w:hint="eastAsia"/>
          <w:color w:val="0000FF"/>
          <w:lang w:val="en-US" w:eastAsia="zh-CN"/>
        </w:rPr>
        <w:t>年</w:t>
      </w:r>
      <w:r>
        <w:rPr>
          <w:rFonts w:hint="eastAsia"/>
          <w:color w:val="FF0000"/>
          <w:lang w:val="en-US" w:eastAsia="zh-CN"/>
        </w:rPr>
        <w:t xml:space="preserve"> MM</w:t>
      </w:r>
      <w:r>
        <w:rPr>
          <w:rFonts w:hint="eastAsia"/>
          <w:color w:val="0000FF"/>
          <w:lang w:val="en-US" w:eastAsia="zh-CN"/>
        </w:rPr>
        <w:t>月</w:t>
      </w:r>
      <w:r>
        <w:rPr>
          <w:rFonts w:hint="eastAsia"/>
          <w:color w:val="FF0000"/>
          <w:lang w:val="en-US" w:eastAsia="zh-CN"/>
        </w:rPr>
        <w:t>dd</w:t>
      </w:r>
      <w:r>
        <w:rPr>
          <w:rFonts w:hint="eastAsia"/>
          <w:color w:val="0000FF"/>
          <w:lang w:val="en-US" w:eastAsia="zh-CN"/>
        </w:rPr>
        <w:t>日</w:t>
      </w:r>
      <w:r>
        <w:rPr>
          <w:rFonts w:hint="eastAsia"/>
          <w:color w:val="FF0000"/>
          <w:lang w:val="en-US" w:eastAsia="zh-CN"/>
        </w:rPr>
        <w:t xml:space="preserve">  HH</w:t>
      </w:r>
      <w:r>
        <w:rPr>
          <w:rFonts w:hint="eastAsia"/>
          <w:color w:val="0000FF"/>
          <w:lang w:val="en-US" w:eastAsia="zh-CN"/>
        </w:rPr>
        <w:t>:</w:t>
      </w:r>
      <w:r>
        <w:rPr>
          <w:rFonts w:hint="eastAsia"/>
          <w:color w:val="FF0000"/>
          <w:lang w:val="en-US" w:eastAsia="zh-CN"/>
        </w:rPr>
        <w:t>mm</w:t>
      </w:r>
      <w:r>
        <w:rPr>
          <w:rFonts w:hint="eastAsia"/>
          <w:color w:val="0000FF"/>
          <w:lang w:val="en-US" w:eastAsia="zh-CN"/>
        </w:rPr>
        <w:t>:</w:t>
      </w:r>
      <w:r>
        <w:rPr>
          <w:rFonts w:hint="eastAsia"/>
          <w:color w:val="FF0000"/>
          <w:lang w:val="en-US" w:eastAsia="zh-CN"/>
        </w:rPr>
        <w:t>ss</w:t>
      </w: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上面红色的是格式,不能乱写,根据下面格式表写的,蓝色的字体是用户随意选择要显示的格式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格式:</w:t>
      </w:r>
    </w:p>
    <w:p>
      <w:r>
        <w:drawing>
          <wp:inline distT="0" distB="0" distL="114300" distR="114300">
            <wp:extent cx="5270500" cy="3050540"/>
            <wp:effectExtent l="0" t="0" r="6350" b="16510"/>
            <wp:docPr id="5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328930"/>
            <wp:effectExtent l="0" t="0" r="5715" b="13970"/>
            <wp:docPr id="5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38650" cy="514350"/>
            <wp:effectExtent l="0" t="0" r="0" b="0"/>
            <wp:docPr id="5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</w:p>
    <w:p>
      <w:r>
        <w:drawing>
          <wp:inline distT="0" distB="0" distL="114300" distR="114300">
            <wp:extent cx="5267960" cy="2137410"/>
            <wp:effectExtent l="0" t="0" r="8890" b="15240"/>
            <wp:docPr id="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505835" cy="828675"/>
            <wp:effectExtent l="0" t="0" r="18415" b="9525"/>
            <wp:docPr id="6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0583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1" w:name="_GoBack"/>
      <w:bookmarkEnd w:id="1"/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总结:</w:t>
      </w:r>
    </w:p>
    <w:p>
      <w:pPr>
        <w:numPr>
          <w:ilvl w:val="0"/>
          <w:numId w:val="4"/>
        </w:num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 xml:space="preserve">方法的参数传递:String:值传递  </w:t>
      </w:r>
    </w:p>
    <w:p>
      <w:pPr>
        <w:numPr>
          <w:ilvl w:val="0"/>
          <w:numId w:val="4"/>
        </w:numPr>
        <w:rPr>
          <w:rFonts w:hint="default" w:eastAsiaTheme="minor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可变参数:不确定参数个数用可变参数作为参数,  语法:数据类型... 参数名</w:t>
      </w:r>
    </w:p>
    <w:p>
      <w:pPr>
        <w:numPr>
          <w:ilvl w:val="0"/>
          <w:numId w:val="0"/>
        </w:num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 xml:space="preserve">   特点:1.方法定义时只能写一个可变参数, 2.放最后</w:t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可变参数作为参数传递:主要是由</w:t>
      </w:r>
      <w:r>
        <w:rPr>
          <w:rFonts w:hint="eastAsia"/>
          <w:color w:val="FF0000"/>
          <w:sz w:val="24"/>
          <w:szCs w:val="28"/>
          <w:lang w:val="en-US" w:eastAsia="zh-CN"/>
        </w:rPr>
        <w:t>参数类型</w:t>
      </w:r>
      <w:r>
        <w:rPr>
          <w:rFonts w:hint="eastAsia"/>
          <w:sz w:val="24"/>
          <w:szCs w:val="28"/>
          <w:lang w:val="en-US" w:eastAsia="zh-CN"/>
        </w:rPr>
        <w:t>决定是值传递还是引用传递</w:t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方法中,引用名出现=指的是  指向发生变化,与原本地址上的内容无关,不会修改内容</w:t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Math:  Math.属性/方法()  :3个取整的方法   random()</w:t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Random类:生成随机数:nextInt(n)范围:0~n,n取不到</w:t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Object:所有类的超类,toString  equals   重写的方法</w:t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克隆:浅克隆:2个前提:1.实现克隆接口2.重写clone方法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 xml:space="preserve">    浅克隆:只能克隆对象本身,</w:t>
      </w:r>
    </w:p>
    <w:p>
      <w:pPr>
        <w:numPr>
          <w:ilvl w:val="0"/>
          <w:numId w:val="0"/>
        </w:numPr>
        <w:ind w:firstLine="480" w:firstLineChars="200"/>
        <w:rPr>
          <w:rFonts w:hint="default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深克隆:克隆对象本身+克隆包含的对象</w:t>
      </w:r>
    </w:p>
    <w:p>
      <w:pPr>
        <w:pStyle w:val="2"/>
        <w:bidi w:val="0"/>
      </w:pPr>
      <w:r>
        <w:rPr>
          <w:rFonts w:hint="eastAsia"/>
        </w:rPr>
        <w:t>作业</w:t>
      </w:r>
    </w:p>
    <w:p>
      <w:pPr>
        <w:pStyle w:val="29"/>
        <w:numPr>
          <w:ilvl w:val="0"/>
          <w:numId w:val="5"/>
        </w:numPr>
        <w:ind w:firstLineChars="0"/>
        <w:rPr>
          <w:sz w:val="24"/>
          <w:szCs w:val="28"/>
        </w:rPr>
      </w:pPr>
      <w:r>
        <w:rPr>
          <w:sz w:val="24"/>
          <w:szCs w:val="28"/>
        </w:rPr>
        <w:t>随机数：猜数字游戏 【1-10】Math.random()  Random类</w:t>
      </w:r>
    </w:p>
    <w:p>
      <w:pPr>
        <w:pStyle w:val="29"/>
        <w:ind w:left="480" w:firstLine="0" w:firstLineChars="0"/>
        <w:rPr>
          <w:rFonts w:hint="eastAsia"/>
          <w:sz w:val="24"/>
          <w:szCs w:val="28"/>
        </w:rPr>
      </w:pPr>
      <w:r>
        <w:drawing>
          <wp:inline distT="0" distB="0" distL="114300" distR="114300">
            <wp:extent cx="5272405" cy="6610350"/>
            <wp:effectExtent l="0" t="0" r="4445" b="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61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80" w:leftChars="0" w:hanging="360" w:firstLineChars="0"/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</w:rPr>
        <w:t>彩票生成器:先将1-36这些数字存在数组中,随机产生(100</w:t>
      </w:r>
      <w:r>
        <w:rPr>
          <w:sz w:val="24"/>
          <w:szCs w:val="28"/>
        </w:rPr>
        <w:t>00</w:t>
      </w:r>
      <w:r>
        <w:rPr>
          <w:rFonts w:hint="eastAsia"/>
          <w:sz w:val="24"/>
          <w:szCs w:val="28"/>
        </w:rPr>
        <w:t>次)一些数字(数组下标),交换数组元素的位置</w:t>
      </w:r>
      <w:r>
        <w:rPr>
          <w:rFonts w:hint="eastAsia"/>
          <w:sz w:val="24"/>
          <w:szCs w:val="28"/>
          <w:lang w:val="en-US" w:eastAsia="zh-CN"/>
        </w:rPr>
        <w:t xml:space="preserve">  </w:t>
      </w:r>
    </w:p>
    <w:p>
      <w:pPr>
        <w:numPr>
          <w:ilvl w:val="0"/>
          <w:numId w:val="0"/>
        </w:numPr>
        <w:ind w:left="120" w:leftChars="0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//从而达到把数组中的元素的顺序打乱</w:t>
      </w:r>
    </w:p>
    <w:p>
      <w:pPr>
        <w:numPr>
          <w:ilvl w:val="0"/>
          <w:numId w:val="0"/>
        </w:numPr>
        <w:ind w:left="120" w:leftChars="0"/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//最后从数组中取前7个数</w:t>
      </w:r>
    </w:p>
    <w:p>
      <w:pPr>
        <w:numPr>
          <w:ilvl w:val="0"/>
          <w:numId w:val="0"/>
        </w:numPr>
        <w:ind w:left="120" w:leftChars="0"/>
        <w:rPr>
          <w:rFonts w:hint="default"/>
          <w:sz w:val="24"/>
          <w:szCs w:val="28"/>
          <w:lang w:val="en-US" w:eastAsia="zh-CN"/>
        </w:rPr>
      </w:pPr>
      <w:r>
        <w:drawing>
          <wp:inline distT="0" distB="0" distL="114300" distR="114300">
            <wp:extent cx="5271770" cy="3870960"/>
            <wp:effectExtent l="0" t="0" r="5080" b="15240"/>
            <wp:docPr id="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8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3.综合作业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 xml:space="preserve">从控制台输入一个时间值:格式自定义,建议格式:2020-12,然后根据用户的输入,我们打印这个月的日历出来  </w:t>
      </w:r>
    </w:p>
    <w:p>
      <w:r>
        <w:drawing>
          <wp:inline distT="0" distB="0" distL="114300" distR="114300">
            <wp:extent cx="2226945" cy="1607185"/>
            <wp:effectExtent l="0" t="0" r="1905" b="12065"/>
            <wp:docPr id="5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0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226945" cy="16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要解决的问题</w:t>
      </w:r>
      <w:r>
        <w:rPr>
          <w:rFonts w:hint="eastAsia"/>
          <w:lang w:val="en-US" w:eastAsia="zh-CN"/>
        </w:rPr>
        <w:t>:</w:t>
      </w:r>
    </w:p>
    <w:p>
      <w:pPr>
        <w:numPr>
          <w:ilvl w:val="0"/>
          <w:numId w:val="6"/>
        </w:numPr>
      </w:pPr>
      <w:r>
        <w:rPr>
          <w:rFonts w:hint="eastAsia"/>
          <w:lang w:val="en-US" w:eastAsia="zh-CN"/>
        </w:rPr>
        <w:t>从</w:t>
      </w:r>
      <w:r>
        <w:rPr>
          <w:rFonts w:hint="eastAsia"/>
          <w:sz w:val="24"/>
          <w:szCs w:val="28"/>
          <w:lang w:val="en-US" w:eastAsia="zh-CN"/>
        </w:rPr>
        <w:t>控制台输入进来的字符串,如何转换成Date(Calandar)格式.可以</w:t>
      </w:r>
      <w:r>
        <w:t>SimpleDateFormat</w:t>
      </w:r>
      <w:r>
        <w:rPr>
          <w:rFonts w:hint="eastAsia"/>
          <w:lang w:val="en-US" w:eastAsia="zh-CN"/>
        </w:rPr>
        <w:t xml:space="preserve">  把</w:t>
      </w:r>
      <w:r>
        <w:rPr>
          <w:rFonts w:hint="eastAsia"/>
          <w:sz w:val="24"/>
          <w:szCs w:val="28"/>
          <w:lang w:val="en-US" w:eastAsia="zh-CN"/>
        </w:rPr>
        <w:t>Date转Calandar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933450"/>
            <wp:effectExtent l="0" t="0" r="3175" b="0"/>
            <wp:docPr id="5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如何确定这个月有几天,并打印出来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确定这个月的第一天是周几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6746875"/>
            <wp:effectExtent l="0" t="0" r="8255" b="15875"/>
            <wp:docPr id="4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74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改进</w:t>
      </w:r>
      <w:r>
        <w:rPr>
          <w:rFonts w:hint="eastAsia"/>
          <w:lang w:val="en-US" w:eastAsia="zh-CN"/>
        </w:rPr>
        <w:t>:用方法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输入时间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746500" cy="1458595"/>
            <wp:effectExtent l="0" t="0" r="6350" b="8255"/>
            <wp:docPr id="5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145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将字符串转成Calendar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494915"/>
            <wp:effectExtent l="0" t="0" r="10160" b="635"/>
            <wp:docPr id="5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9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打印功能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4737100"/>
            <wp:effectExtent l="0" t="0" r="8255" b="6350"/>
            <wp:docPr id="6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73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在main中调用</w:t>
      </w:r>
    </w:p>
    <w:p>
      <w:pPr>
        <w:rPr>
          <w:sz w:val="24"/>
          <w:szCs w:val="28"/>
        </w:rPr>
      </w:pPr>
      <w:r>
        <w:drawing>
          <wp:inline distT="0" distB="0" distL="114300" distR="114300">
            <wp:extent cx="5267325" cy="1033780"/>
            <wp:effectExtent l="0" t="0" r="9525" b="13970"/>
            <wp:docPr id="6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7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3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swiss"/>
    <w:pitch w:val="default"/>
    <w:sig w:usb0="E0002AFF" w:usb1="C0007841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E2A4090"/>
    <w:multiLevelType w:val="singleLevel"/>
    <w:tmpl w:val="8E2A409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06B185E1"/>
    <w:multiLevelType w:val="singleLevel"/>
    <w:tmpl w:val="06B185E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2D678553"/>
    <w:multiLevelType w:val="singleLevel"/>
    <w:tmpl w:val="2D67855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3840B986"/>
    <w:multiLevelType w:val="singleLevel"/>
    <w:tmpl w:val="3840B98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3A175436"/>
    <w:multiLevelType w:val="multilevel"/>
    <w:tmpl w:val="3A175436"/>
    <w:lvl w:ilvl="0" w:tentative="0">
      <w:start w:val="1"/>
      <w:numFmt w:val="decimal"/>
      <w:pStyle w:val="2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ind w:left="2693" w:hanging="567"/>
      </w:pPr>
      <w:rPr>
        <w:rFonts w:hint="eastAsia"/>
      </w:rPr>
    </w:lvl>
    <w:lvl w:ilvl="2" w:tentative="0">
      <w:start w:val="1"/>
      <w:numFmt w:val="decimal"/>
      <w:pStyle w:val="4"/>
      <w:lvlText w:val="%1.%2.%3"/>
      <w:lvlJc w:val="left"/>
      <w:pPr>
        <w:ind w:left="2410" w:hanging="567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>
    <w:nsid w:val="695F2888"/>
    <w:multiLevelType w:val="multilevel"/>
    <w:tmpl w:val="695F2888"/>
    <w:lvl w:ilvl="0" w:tentative="0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960" w:hanging="420"/>
      </w:pPr>
    </w:lvl>
    <w:lvl w:ilvl="2" w:tentative="0">
      <w:start w:val="1"/>
      <w:numFmt w:val="lowerRoman"/>
      <w:lvlText w:val="%3."/>
      <w:lvlJc w:val="right"/>
      <w:pPr>
        <w:ind w:left="1380" w:hanging="420"/>
      </w:pPr>
    </w:lvl>
    <w:lvl w:ilvl="3" w:tentative="0">
      <w:start w:val="1"/>
      <w:numFmt w:val="decimal"/>
      <w:lvlText w:val="%4."/>
      <w:lvlJc w:val="left"/>
      <w:pPr>
        <w:ind w:left="1800" w:hanging="420"/>
      </w:pPr>
    </w:lvl>
    <w:lvl w:ilvl="4" w:tentative="0">
      <w:start w:val="1"/>
      <w:numFmt w:val="lowerLetter"/>
      <w:lvlText w:val="%5)"/>
      <w:lvlJc w:val="left"/>
      <w:pPr>
        <w:ind w:left="2220" w:hanging="420"/>
      </w:pPr>
    </w:lvl>
    <w:lvl w:ilvl="5" w:tentative="0">
      <w:start w:val="1"/>
      <w:numFmt w:val="lowerRoman"/>
      <w:lvlText w:val="%6."/>
      <w:lvlJc w:val="right"/>
      <w:pPr>
        <w:ind w:left="2640" w:hanging="420"/>
      </w:pPr>
    </w:lvl>
    <w:lvl w:ilvl="6" w:tentative="0">
      <w:start w:val="1"/>
      <w:numFmt w:val="decimal"/>
      <w:lvlText w:val="%7."/>
      <w:lvlJc w:val="left"/>
      <w:pPr>
        <w:ind w:left="3060" w:hanging="420"/>
      </w:pPr>
    </w:lvl>
    <w:lvl w:ilvl="7" w:tentative="0">
      <w:start w:val="1"/>
      <w:numFmt w:val="lowerLetter"/>
      <w:lvlText w:val="%8)"/>
      <w:lvlJc w:val="left"/>
      <w:pPr>
        <w:ind w:left="3480" w:hanging="420"/>
      </w:pPr>
    </w:lvl>
    <w:lvl w:ilvl="8" w:tentative="0">
      <w:start w:val="1"/>
      <w:numFmt w:val="lowerRoman"/>
      <w:lvlText w:val="%9."/>
      <w:lvlJc w:val="right"/>
      <w:pPr>
        <w:ind w:left="3900" w:hanging="420"/>
      </w:pPr>
    </w:lvl>
  </w:abstractNum>
  <w:abstractNum w:abstractNumId="6">
    <w:nsid w:val="6E3B1DFD"/>
    <w:multiLevelType w:val="singleLevel"/>
    <w:tmpl w:val="6E3B1DF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5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5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172A27"/>
    <w:rsid w:val="00002B41"/>
    <w:rsid w:val="00010EA8"/>
    <w:rsid w:val="00014FE4"/>
    <w:rsid w:val="00016C45"/>
    <w:rsid w:val="00023009"/>
    <w:rsid w:val="0002750D"/>
    <w:rsid w:val="0003185C"/>
    <w:rsid w:val="0003774F"/>
    <w:rsid w:val="00053192"/>
    <w:rsid w:val="00064DB8"/>
    <w:rsid w:val="0006689B"/>
    <w:rsid w:val="00070477"/>
    <w:rsid w:val="000826B8"/>
    <w:rsid w:val="00084540"/>
    <w:rsid w:val="000854BF"/>
    <w:rsid w:val="00085898"/>
    <w:rsid w:val="00085C70"/>
    <w:rsid w:val="0009280F"/>
    <w:rsid w:val="000A650B"/>
    <w:rsid w:val="000C6648"/>
    <w:rsid w:val="000D5739"/>
    <w:rsid w:val="000E5989"/>
    <w:rsid w:val="000F680F"/>
    <w:rsid w:val="000F7627"/>
    <w:rsid w:val="000F7B64"/>
    <w:rsid w:val="00107871"/>
    <w:rsid w:val="00113EB3"/>
    <w:rsid w:val="001155BA"/>
    <w:rsid w:val="00137D25"/>
    <w:rsid w:val="00140F2E"/>
    <w:rsid w:val="0014480A"/>
    <w:rsid w:val="00144EE8"/>
    <w:rsid w:val="001543C9"/>
    <w:rsid w:val="0016188B"/>
    <w:rsid w:val="0016453E"/>
    <w:rsid w:val="0016547E"/>
    <w:rsid w:val="001702D9"/>
    <w:rsid w:val="00171481"/>
    <w:rsid w:val="00192CD9"/>
    <w:rsid w:val="00193CED"/>
    <w:rsid w:val="001A0CDE"/>
    <w:rsid w:val="001A3AE6"/>
    <w:rsid w:val="001B397D"/>
    <w:rsid w:val="001B5DE4"/>
    <w:rsid w:val="001B7BC7"/>
    <w:rsid w:val="001C1670"/>
    <w:rsid w:val="001C30F6"/>
    <w:rsid w:val="001D710C"/>
    <w:rsid w:val="001F6C5F"/>
    <w:rsid w:val="001F7AA3"/>
    <w:rsid w:val="002055C4"/>
    <w:rsid w:val="00211A8D"/>
    <w:rsid w:val="0021233E"/>
    <w:rsid w:val="0021767C"/>
    <w:rsid w:val="0023289D"/>
    <w:rsid w:val="00234868"/>
    <w:rsid w:val="002372CD"/>
    <w:rsid w:val="0025506A"/>
    <w:rsid w:val="002609CF"/>
    <w:rsid w:val="00281C8E"/>
    <w:rsid w:val="00286789"/>
    <w:rsid w:val="002923C1"/>
    <w:rsid w:val="00293DCE"/>
    <w:rsid w:val="002945B6"/>
    <w:rsid w:val="002A0B3C"/>
    <w:rsid w:val="002A3AFA"/>
    <w:rsid w:val="002A4031"/>
    <w:rsid w:val="002B5F83"/>
    <w:rsid w:val="002E4656"/>
    <w:rsid w:val="002E7767"/>
    <w:rsid w:val="003043C1"/>
    <w:rsid w:val="00305C59"/>
    <w:rsid w:val="00310059"/>
    <w:rsid w:val="00320637"/>
    <w:rsid w:val="00322068"/>
    <w:rsid w:val="003349CC"/>
    <w:rsid w:val="00345C80"/>
    <w:rsid w:val="00354980"/>
    <w:rsid w:val="00361284"/>
    <w:rsid w:val="00367E5D"/>
    <w:rsid w:val="00375FDC"/>
    <w:rsid w:val="00380D1E"/>
    <w:rsid w:val="0038349C"/>
    <w:rsid w:val="003A4022"/>
    <w:rsid w:val="003B01EF"/>
    <w:rsid w:val="003B3B78"/>
    <w:rsid w:val="003B51F4"/>
    <w:rsid w:val="003B70E4"/>
    <w:rsid w:val="003C0D08"/>
    <w:rsid w:val="003C3FFB"/>
    <w:rsid w:val="003D12F9"/>
    <w:rsid w:val="003D182F"/>
    <w:rsid w:val="003D4180"/>
    <w:rsid w:val="003F2DC3"/>
    <w:rsid w:val="00402844"/>
    <w:rsid w:val="00415DAD"/>
    <w:rsid w:val="00420516"/>
    <w:rsid w:val="00420EB4"/>
    <w:rsid w:val="004269C4"/>
    <w:rsid w:val="00430582"/>
    <w:rsid w:val="00434295"/>
    <w:rsid w:val="00437E08"/>
    <w:rsid w:val="00445C86"/>
    <w:rsid w:val="004614E8"/>
    <w:rsid w:val="00466B02"/>
    <w:rsid w:val="0047524E"/>
    <w:rsid w:val="0047689A"/>
    <w:rsid w:val="00482F2F"/>
    <w:rsid w:val="004B7DC0"/>
    <w:rsid w:val="004C62C4"/>
    <w:rsid w:val="004D070B"/>
    <w:rsid w:val="004E20B8"/>
    <w:rsid w:val="004E32D9"/>
    <w:rsid w:val="004F50D1"/>
    <w:rsid w:val="005063A3"/>
    <w:rsid w:val="00523E4C"/>
    <w:rsid w:val="00525185"/>
    <w:rsid w:val="00525C9B"/>
    <w:rsid w:val="00526591"/>
    <w:rsid w:val="00531167"/>
    <w:rsid w:val="00535124"/>
    <w:rsid w:val="0055130B"/>
    <w:rsid w:val="00555649"/>
    <w:rsid w:val="00570F3D"/>
    <w:rsid w:val="00591102"/>
    <w:rsid w:val="00591599"/>
    <w:rsid w:val="00595A94"/>
    <w:rsid w:val="005A7A7F"/>
    <w:rsid w:val="005B3B4E"/>
    <w:rsid w:val="005C511F"/>
    <w:rsid w:val="005D418E"/>
    <w:rsid w:val="005E0C23"/>
    <w:rsid w:val="005E2268"/>
    <w:rsid w:val="005E2BF5"/>
    <w:rsid w:val="005E54A1"/>
    <w:rsid w:val="005F0DEF"/>
    <w:rsid w:val="005F45C7"/>
    <w:rsid w:val="006072B9"/>
    <w:rsid w:val="00651093"/>
    <w:rsid w:val="00663C46"/>
    <w:rsid w:val="006709CE"/>
    <w:rsid w:val="00675ADE"/>
    <w:rsid w:val="00684A45"/>
    <w:rsid w:val="006861F5"/>
    <w:rsid w:val="00694346"/>
    <w:rsid w:val="0069458C"/>
    <w:rsid w:val="006B6FAC"/>
    <w:rsid w:val="006C59A6"/>
    <w:rsid w:val="006C672B"/>
    <w:rsid w:val="006C6905"/>
    <w:rsid w:val="006D3FB8"/>
    <w:rsid w:val="006D5295"/>
    <w:rsid w:val="006E654F"/>
    <w:rsid w:val="006F0EBA"/>
    <w:rsid w:val="006F26F9"/>
    <w:rsid w:val="00700A88"/>
    <w:rsid w:val="00700D99"/>
    <w:rsid w:val="00732963"/>
    <w:rsid w:val="0075791C"/>
    <w:rsid w:val="00760A01"/>
    <w:rsid w:val="007651C7"/>
    <w:rsid w:val="007723BC"/>
    <w:rsid w:val="00773FBC"/>
    <w:rsid w:val="00776A5D"/>
    <w:rsid w:val="00786606"/>
    <w:rsid w:val="00790407"/>
    <w:rsid w:val="00792EC1"/>
    <w:rsid w:val="0079778B"/>
    <w:rsid w:val="007A2658"/>
    <w:rsid w:val="007A504C"/>
    <w:rsid w:val="007D176B"/>
    <w:rsid w:val="007D2914"/>
    <w:rsid w:val="007D3073"/>
    <w:rsid w:val="007E08A1"/>
    <w:rsid w:val="007E392E"/>
    <w:rsid w:val="007E72FE"/>
    <w:rsid w:val="007F3B95"/>
    <w:rsid w:val="007F48F6"/>
    <w:rsid w:val="0080515B"/>
    <w:rsid w:val="00813770"/>
    <w:rsid w:val="00815665"/>
    <w:rsid w:val="008230A0"/>
    <w:rsid w:val="00831B66"/>
    <w:rsid w:val="00835301"/>
    <w:rsid w:val="00836F03"/>
    <w:rsid w:val="0085114A"/>
    <w:rsid w:val="00851882"/>
    <w:rsid w:val="00851D7E"/>
    <w:rsid w:val="00852477"/>
    <w:rsid w:val="008564BF"/>
    <w:rsid w:val="008566C3"/>
    <w:rsid w:val="00860610"/>
    <w:rsid w:val="008758B9"/>
    <w:rsid w:val="00877A80"/>
    <w:rsid w:val="0088532B"/>
    <w:rsid w:val="00892126"/>
    <w:rsid w:val="008A2711"/>
    <w:rsid w:val="008A538B"/>
    <w:rsid w:val="008B1885"/>
    <w:rsid w:val="008B238C"/>
    <w:rsid w:val="008B5D91"/>
    <w:rsid w:val="008B7623"/>
    <w:rsid w:val="008C1DC9"/>
    <w:rsid w:val="008C32BA"/>
    <w:rsid w:val="008C3539"/>
    <w:rsid w:val="008D6E13"/>
    <w:rsid w:val="008E20EE"/>
    <w:rsid w:val="008E6FA9"/>
    <w:rsid w:val="008F497A"/>
    <w:rsid w:val="008F7662"/>
    <w:rsid w:val="00900666"/>
    <w:rsid w:val="0092569E"/>
    <w:rsid w:val="00925835"/>
    <w:rsid w:val="00936338"/>
    <w:rsid w:val="00951AAC"/>
    <w:rsid w:val="00953B96"/>
    <w:rsid w:val="00957A97"/>
    <w:rsid w:val="00964025"/>
    <w:rsid w:val="00982849"/>
    <w:rsid w:val="00986F5E"/>
    <w:rsid w:val="00992AB6"/>
    <w:rsid w:val="0099546A"/>
    <w:rsid w:val="009A1FAE"/>
    <w:rsid w:val="009A3E8A"/>
    <w:rsid w:val="009B0AD9"/>
    <w:rsid w:val="009D1178"/>
    <w:rsid w:val="00A00A22"/>
    <w:rsid w:val="00A039FD"/>
    <w:rsid w:val="00A03A3E"/>
    <w:rsid w:val="00A208F9"/>
    <w:rsid w:val="00A21A0D"/>
    <w:rsid w:val="00A3116E"/>
    <w:rsid w:val="00A33049"/>
    <w:rsid w:val="00A44748"/>
    <w:rsid w:val="00A468FA"/>
    <w:rsid w:val="00A628EE"/>
    <w:rsid w:val="00A63D74"/>
    <w:rsid w:val="00A6474E"/>
    <w:rsid w:val="00A648DE"/>
    <w:rsid w:val="00A72CBC"/>
    <w:rsid w:val="00A778B5"/>
    <w:rsid w:val="00A84628"/>
    <w:rsid w:val="00A91F71"/>
    <w:rsid w:val="00A9326C"/>
    <w:rsid w:val="00AB0B07"/>
    <w:rsid w:val="00AB6381"/>
    <w:rsid w:val="00AD3F9E"/>
    <w:rsid w:val="00AF1794"/>
    <w:rsid w:val="00AF62C9"/>
    <w:rsid w:val="00B06EE7"/>
    <w:rsid w:val="00B078DA"/>
    <w:rsid w:val="00B13AA2"/>
    <w:rsid w:val="00B14043"/>
    <w:rsid w:val="00B176BD"/>
    <w:rsid w:val="00B31B21"/>
    <w:rsid w:val="00B33835"/>
    <w:rsid w:val="00B4557E"/>
    <w:rsid w:val="00B6060F"/>
    <w:rsid w:val="00B62A1B"/>
    <w:rsid w:val="00B63F47"/>
    <w:rsid w:val="00BA793E"/>
    <w:rsid w:val="00BB75E9"/>
    <w:rsid w:val="00BC3FD0"/>
    <w:rsid w:val="00BC6916"/>
    <w:rsid w:val="00BD36EE"/>
    <w:rsid w:val="00BE0C34"/>
    <w:rsid w:val="00BE5C08"/>
    <w:rsid w:val="00BE731B"/>
    <w:rsid w:val="00BF21ED"/>
    <w:rsid w:val="00C01B2B"/>
    <w:rsid w:val="00C072F7"/>
    <w:rsid w:val="00C15780"/>
    <w:rsid w:val="00C24472"/>
    <w:rsid w:val="00C26553"/>
    <w:rsid w:val="00C26854"/>
    <w:rsid w:val="00C307DF"/>
    <w:rsid w:val="00C31488"/>
    <w:rsid w:val="00C35B81"/>
    <w:rsid w:val="00C35F6D"/>
    <w:rsid w:val="00C415E3"/>
    <w:rsid w:val="00C520E9"/>
    <w:rsid w:val="00C6538C"/>
    <w:rsid w:val="00C65393"/>
    <w:rsid w:val="00C65712"/>
    <w:rsid w:val="00C72C2B"/>
    <w:rsid w:val="00C75AE3"/>
    <w:rsid w:val="00C801CB"/>
    <w:rsid w:val="00C85099"/>
    <w:rsid w:val="00C90EE7"/>
    <w:rsid w:val="00C912CB"/>
    <w:rsid w:val="00CA0301"/>
    <w:rsid w:val="00CC6F22"/>
    <w:rsid w:val="00CD6B8E"/>
    <w:rsid w:val="00CF2ADE"/>
    <w:rsid w:val="00CF3780"/>
    <w:rsid w:val="00D0302B"/>
    <w:rsid w:val="00D03990"/>
    <w:rsid w:val="00D04206"/>
    <w:rsid w:val="00D10826"/>
    <w:rsid w:val="00D17AE0"/>
    <w:rsid w:val="00D208DE"/>
    <w:rsid w:val="00D21ACB"/>
    <w:rsid w:val="00D366D3"/>
    <w:rsid w:val="00D42B7D"/>
    <w:rsid w:val="00D47269"/>
    <w:rsid w:val="00D52D61"/>
    <w:rsid w:val="00D53BB1"/>
    <w:rsid w:val="00D5582A"/>
    <w:rsid w:val="00D56E9C"/>
    <w:rsid w:val="00D63A0A"/>
    <w:rsid w:val="00D63CA4"/>
    <w:rsid w:val="00D646B0"/>
    <w:rsid w:val="00D66C8C"/>
    <w:rsid w:val="00DB0C58"/>
    <w:rsid w:val="00DC1E93"/>
    <w:rsid w:val="00DC69EE"/>
    <w:rsid w:val="00DD058E"/>
    <w:rsid w:val="00DD14FE"/>
    <w:rsid w:val="00DD3A97"/>
    <w:rsid w:val="00DD3DFC"/>
    <w:rsid w:val="00DD7527"/>
    <w:rsid w:val="00DE6736"/>
    <w:rsid w:val="00DF4632"/>
    <w:rsid w:val="00E02017"/>
    <w:rsid w:val="00E067EF"/>
    <w:rsid w:val="00E103E9"/>
    <w:rsid w:val="00E3065E"/>
    <w:rsid w:val="00E409E1"/>
    <w:rsid w:val="00E40A96"/>
    <w:rsid w:val="00E54157"/>
    <w:rsid w:val="00E57258"/>
    <w:rsid w:val="00E701C0"/>
    <w:rsid w:val="00E7356C"/>
    <w:rsid w:val="00E91887"/>
    <w:rsid w:val="00EA46B8"/>
    <w:rsid w:val="00EE727A"/>
    <w:rsid w:val="00EF3296"/>
    <w:rsid w:val="00EF70D6"/>
    <w:rsid w:val="00F00481"/>
    <w:rsid w:val="00F018F7"/>
    <w:rsid w:val="00F05AD5"/>
    <w:rsid w:val="00F065A8"/>
    <w:rsid w:val="00F23865"/>
    <w:rsid w:val="00F30FD0"/>
    <w:rsid w:val="00F318B2"/>
    <w:rsid w:val="00F43F81"/>
    <w:rsid w:val="00F46569"/>
    <w:rsid w:val="00F54BEF"/>
    <w:rsid w:val="00F617C1"/>
    <w:rsid w:val="00F668F3"/>
    <w:rsid w:val="00F66E58"/>
    <w:rsid w:val="00F67907"/>
    <w:rsid w:val="00F7775D"/>
    <w:rsid w:val="00F806ED"/>
    <w:rsid w:val="00F83561"/>
    <w:rsid w:val="00F85D9D"/>
    <w:rsid w:val="00F865ED"/>
    <w:rsid w:val="00F95238"/>
    <w:rsid w:val="00FA229E"/>
    <w:rsid w:val="00FA40BB"/>
    <w:rsid w:val="00FA5752"/>
    <w:rsid w:val="00FB1E88"/>
    <w:rsid w:val="00FF0A53"/>
    <w:rsid w:val="00FF733E"/>
    <w:rsid w:val="010712F9"/>
    <w:rsid w:val="020A3171"/>
    <w:rsid w:val="021827EC"/>
    <w:rsid w:val="021E4744"/>
    <w:rsid w:val="032111B1"/>
    <w:rsid w:val="034474BA"/>
    <w:rsid w:val="03875326"/>
    <w:rsid w:val="039B715E"/>
    <w:rsid w:val="043E6E5A"/>
    <w:rsid w:val="052F2018"/>
    <w:rsid w:val="05574A97"/>
    <w:rsid w:val="05851BEF"/>
    <w:rsid w:val="060B4151"/>
    <w:rsid w:val="0612191D"/>
    <w:rsid w:val="067A16D3"/>
    <w:rsid w:val="06EE0423"/>
    <w:rsid w:val="075F36E2"/>
    <w:rsid w:val="07894BA4"/>
    <w:rsid w:val="08332B86"/>
    <w:rsid w:val="0915313C"/>
    <w:rsid w:val="09F858E5"/>
    <w:rsid w:val="0A8E6500"/>
    <w:rsid w:val="0B97139D"/>
    <w:rsid w:val="0BAE7B54"/>
    <w:rsid w:val="0BEA496E"/>
    <w:rsid w:val="0D06554E"/>
    <w:rsid w:val="0D561356"/>
    <w:rsid w:val="0D56413A"/>
    <w:rsid w:val="0DDD1107"/>
    <w:rsid w:val="0DF927A7"/>
    <w:rsid w:val="0E353335"/>
    <w:rsid w:val="0E9D72B2"/>
    <w:rsid w:val="0EB81282"/>
    <w:rsid w:val="0EC36B79"/>
    <w:rsid w:val="0FEE30BC"/>
    <w:rsid w:val="10595CFD"/>
    <w:rsid w:val="10607EFF"/>
    <w:rsid w:val="1085566E"/>
    <w:rsid w:val="10AD307E"/>
    <w:rsid w:val="11567892"/>
    <w:rsid w:val="115823C7"/>
    <w:rsid w:val="117863D9"/>
    <w:rsid w:val="11EB039A"/>
    <w:rsid w:val="120A4D45"/>
    <w:rsid w:val="12514812"/>
    <w:rsid w:val="12F16B6F"/>
    <w:rsid w:val="13083C03"/>
    <w:rsid w:val="13395FFA"/>
    <w:rsid w:val="1351468F"/>
    <w:rsid w:val="13AB2BDD"/>
    <w:rsid w:val="142E099B"/>
    <w:rsid w:val="14C22392"/>
    <w:rsid w:val="14D40E82"/>
    <w:rsid w:val="15B80896"/>
    <w:rsid w:val="15D76858"/>
    <w:rsid w:val="16351CF0"/>
    <w:rsid w:val="1688327A"/>
    <w:rsid w:val="171F7EFC"/>
    <w:rsid w:val="177D1393"/>
    <w:rsid w:val="17B341C8"/>
    <w:rsid w:val="19631DFB"/>
    <w:rsid w:val="19992732"/>
    <w:rsid w:val="19F13B0F"/>
    <w:rsid w:val="1A067426"/>
    <w:rsid w:val="1A213A49"/>
    <w:rsid w:val="1AA20492"/>
    <w:rsid w:val="1AD272AE"/>
    <w:rsid w:val="1B985D37"/>
    <w:rsid w:val="1C06652B"/>
    <w:rsid w:val="1C6057B0"/>
    <w:rsid w:val="1C605ADF"/>
    <w:rsid w:val="1C994DEA"/>
    <w:rsid w:val="1CD90BFC"/>
    <w:rsid w:val="1CDB7DFE"/>
    <w:rsid w:val="1CF620CC"/>
    <w:rsid w:val="1DC06EDE"/>
    <w:rsid w:val="1E9F3AC4"/>
    <w:rsid w:val="1ECD2626"/>
    <w:rsid w:val="1F932FA4"/>
    <w:rsid w:val="1F950C15"/>
    <w:rsid w:val="1FBD0D63"/>
    <w:rsid w:val="20130AF4"/>
    <w:rsid w:val="202A212A"/>
    <w:rsid w:val="20771C92"/>
    <w:rsid w:val="210D7D09"/>
    <w:rsid w:val="21D76DA5"/>
    <w:rsid w:val="22101E51"/>
    <w:rsid w:val="22377010"/>
    <w:rsid w:val="225327E3"/>
    <w:rsid w:val="22561F8E"/>
    <w:rsid w:val="229A1EA6"/>
    <w:rsid w:val="22CB3F3C"/>
    <w:rsid w:val="22D1787A"/>
    <w:rsid w:val="23550D8F"/>
    <w:rsid w:val="23685AAA"/>
    <w:rsid w:val="23A27839"/>
    <w:rsid w:val="23C54DB4"/>
    <w:rsid w:val="23C83F99"/>
    <w:rsid w:val="23CF189C"/>
    <w:rsid w:val="24317EE6"/>
    <w:rsid w:val="245D10C9"/>
    <w:rsid w:val="24615291"/>
    <w:rsid w:val="24C074A3"/>
    <w:rsid w:val="24C242F0"/>
    <w:rsid w:val="24E04AD8"/>
    <w:rsid w:val="25652598"/>
    <w:rsid w:val="25A320B6"/>
    <w:rsid w:val="26414FA0"/>
    <w:rsid w:val="26A93982"/>
    <w:rsid w:val="26EB1A52"/>
    <w:rsid w:val="27497F73"/>
    <w:rsid w:val="274D7F57"/>
    <w:rsid w:val="28531973"/>
    <w:rsid w:val="28E84CD6"/>
    <w:rsid w:val="293B231C"/>
    <w:rsid w:val="29B7578E"/>
    <w:rsid w:val="2A235BFD"/>
    <w:rsid w:val="2A931B4F"/>
    <w:rsid w:val="2ACC2EF8"/>
    <w:rsid w:val="2B455329"/>
    <w:rsid w:val="2BB757ED"/>
    <w:rsid w:val="2BC8242D"/>
    <w:rsid w:val="2C43519D"/>
    <w:rsid w:val="2C5B5637"/>
    <w:rsid w:val="2CB95B9C"/>
    <w:rsid w:val="2CF058B6"/>
    <w:rsid w:val="2CF078E2"/>
    <w:rsid w:val="2D5269C5"/>
    <w:rsid w:val="2D630CDC"/>
    <w:rsid w:val="2D7966C9"/>
    <w:rsid w:val="2E27105F"/>
    <w:rsid w:val="2E323742"/>
    <w:rsid w:val="2E9D4E22"/>
    <w:rsid w:val="2E9D5317"/>
    <w:rsid w:val="2F492472"/>
    <w:rsid w:val="2FAE42F5"/>
    <w:rsid w:val="302116F3"/>
    <w:rsid w:val="30A14B47"/>
    <w:rsid w:val="30E90598"/>
    <w:rsid w:val="30E91252"/>
    <w:rsid w:val="3156767A"/>
    <w:rsid w:val="31D811F0"/>
    <w:rsid w:val="321A7C4C"/>
    <w:rsid w:val="323B4C73"/>
    <w:rsid w:val="329A4A09"/>
    <w:rsid w:val="33285687"/>
    <w:rsid w:val="336713F8"/>
    <w:rsid w:val="336A2177"/>
    <w:rsid w:val="33E073EE"/>
    <w:rsid w:val="33F32ADD"/>
    <w:rsid w:val="342A4F0A"/>
    <w:rsid w:val="34413500"/>
    <w:rsid w:val="348442D6"/>
    <w:rsid w:val="350B2C17"/>
    <w:rsid w:val="352E0E8A"/>
    <w:rsid w:val="356336A9"/>
    <w:rsid w:val="3591733C"/>
    <w:rsid w:val="35C5334B"/>
    <w:rsid w:val="362A5B98"/>
    <w:rsid w:val="36406E66"/>
    <w:rsid w:val="365648CC"/>
    <w:rsid w:val="36A40F2A"/>
    <w:rsid w:val="36A44809"/>
    <w:rsid w:val="377C4FC1"/>
    <w:rsid w:val="38221D59"/>
    <w:rsid w:val="38601F53"/>
    <w:rsid w:val="38803C9C"/>
    <w:rsid w:val="38A36F18"/>
    <w:rsid w:val="38BA52BF"/>
    <w:rsid w:val="38FD16BE"/>
    <w:rsid w:val="39124704"/>
    <w:rsid w:val="3918749C"/>
    <w:rsid w:val="392D64B1"/>
    <w:rsid w:val="39A3530D"/>
    <w:rsid w:val="3BB05BD2"/>
    <w:rsid w:val="3C2E1FAA"/>
    <w:rsid w:val="3CD833DB"/>
    <w:rsid w:val="3D092C66"/>
    <w:rsid w:val="3D8B4A13"/>
    <w:rsid w:val="3DCF3DDD"/>
    <w:rsid w:val="3E010D5A"/>
    <w:rsid w:val="3E1135E8"/>
    <w:rsid w:val="3E325A91"/>
    <w:rsid w:val="3E6F4DFE"/>
    <w:rsid w:val="3EBF06E0"/>
    <w:rsid w:val="3EE27CF8"/>
    <w:rsid w:val="3F1D2863"/>
    <w:rsid w:val="3F4225BD"/>
    <w:rsid w:val="3F9C2689"/>
    <w:rsid w:val="3FB52DEB"/>
    <w:rsid w:val="3FEF2988"/>
    <w:rsid w:val="401042B4"/>
    <w:rsid w:val="40A84850"/>
    <w:rsid w:val="40C841EA"/>
    <w:rsid w:val="413B72F3"/>
    <w:rsid w:val="41561FA0"/>
    <w:rsid w:val="419555B2"/>
    <w:rsid w:val="41B646A6"/>
    <w:rsid w:val="41D0151D"/>
    <w:rsid w:val="424A2732"/>
    <w:rsid w:val="431326EF"/>
    <w:rsid w:val="452447F1"/>
    <w:rsid w:val="4538077D"/>
    <w:rsid w:val="45F926D3"/>
    <w:rsid w:val="46111DAC"/>
    <w:rsid w:val="46C53BDD"/>
    <w:rsid w:val="46D06566"/>
    <w:rsid w:val="474B6085"/>
    <w:rsid w:val="475275CE"/>
    <w:rsid w:val="47DC48EE"/>
    <w:rsid w:val="47E56705"/>
    <w:rsid w:val="48B97BA4"/>
    <w:rsid w:val="48BD30AA"/>
    <w:rsid w:val="48F51911"/>
    <w:rsid w:val="49184DB8"/>
    <w:rsid w:val="4984057B"/>
    <w:rsid w:val="49D86D08"/>
    <w:rsid w:val="49FA6608"/>
    <w:rsid w:val="4A0B28F7"/>
    <w:rsid w:val="4A1B0332"/>
    <w:rsid w:val="4A6E0250"/>
    <w:rsid w:val="4AFC13A6"/>
    <w:rsid w:val="4B1D1C02"/>
    <w:rsid w:val="4B3B3C8F"/>
    <w:rsid w:val="4B4D366E"/>
    <w:rsid w:val="4B5F71DD"/>
    <w:rsid w:val="4B8565C2"/>
    <w:rsid w:val="4C1B17C8"/>
    <w:rsid w:val="4C3563ED"/>
    <w:rsid w:val="4CA753BC"/>
    <w:rsid w:val="4D1B4F23"/>
    <w:rsid w:val="4D7E167B"/>
    <w:rsid w:val="4DD438E9"/>
    <w:rsid w:val="4E0227AF"/>
    <w:rsid w:val="4E1D20E4"/>
    <w:rsid w:val="4E22304D"/>
    <w:rsid w:val="4E8430EA"/>
    <w:rsid w:val="4EB25807"/>
    <w:rsid w:val="4F460D17"/>
    <w:rsid w:val="4F780FAD"/>
    <w:rsid w:val="4FAF0DE3"/>
    <w:rsid w:val="4FE75D9E"/>
    <w:rsid w:val="502F1702"/>
    <w:rsid w:val="50F96DE8"/>
    <w:rsid w:val="51917A96"/>
    <w:rsid w:val="5252096B"/>
    <w:rsid w:val="52A72E2E"/>
    <w:rsid w:val="540A0665"/>
    <w:rsid w:val="54666770"/>
    <w:rsid w:val="54E41FDA"/>
    <w:rsid w:val="54E60B1D"/>
    <w:rsid w:val="55103966"/>
    <w:rsid w:val="5569208E"/>
    <w:rsid w:val="5576490A"/>
    <w:rsid w:val="55BA4250"/>
    <w:rsid w:val="55F82F22"/>
    <w:rsid w:val="55FC5C1E"/>
    <w:rsid w:val="56911761"/>
    <w:rsid w:val="56F40175"/>
    <w:rsid w:val="577D7220"/>
    <w:rsid w:val="57C01681"/>
    <w:rsid w:val="57E65F38"/>
    <w:rsid w:val="5904516C"/>
    <w:rsid w:val="598601C0"/>
    <w:rsid w:val="59A779D2"/>
    <w:rsid w:val="59F03E17"/>
    <w:rsid w:val="59F631B3"/>
    <w:rsid w:val="5AB23354"/>
    <w:rsid w:val="5BC35ED2"/>
    <w:rsid w:val="5C276141"/>
    <w:rsid w:val="5C4E37D1"/>
    <w:rsid w:val="5CB84F25"/>
    <w:rsid w:val="5D37720D"/>
    <w:rsid w:val="5D7A4DDB"/>
    <w:rsid w:val="5DD2668E"/>
    <w:rsid w:val="5E3802CF"/>
    <w:rsid w:val="5EA353C0"/>
    <w:rsid w:val="5EAE55DC"/>
    <w:rsid w:val="5EEB07D8"/>
    <w:rsid w:val="5F116B69"/>
    <w:rsid w:val="5F6E401E"/>
    <w:rsid w:val="5F9724CF"/>
    <w:rsid w:val="601A07FB"/>
    <w:rsid w:val="602F07B9"/>
    <w:rsid w:val="604C1113"/>
    <w:rsid w:val="60703AF0"/>
    <w:rsid w:val="6085284D"/>
    <w:rsid w:val="60EE2B55"/>
    <w:rsid w:val="61462F35"/>
    <w:rsid w:val="61BD7A86"/>
    <w:rsid w:val="62C60063"/>
    <w:rsid w:val="62CF06DA"/>
    <w:rsid w:val="630562DE"/>
    <w:rsid w:val="630C2DDA"/>
    <w:rsid w:val="635A1A3F"/>
    <w:rsid w:val="63673235"/>
    <w:rsid w:val="638B04B6"/>
    <w:rsid w:val="63E20CA0"/>
    <w:rsid w:val="643204F8"/>
    <w:rsid w:val="64465076"/>
    <w:rsid w:val="65641768"/>
    <w:rsid w:val="65A206F6"/>
    <w:rsid w:val="6659496D"/>
    <w:rsid w:val="66C26958"/>
    <w:rsid w:val="67CC55E2"/>
    <w:rsid w:val="680A794C"/>
    <w:rsid w:val="68545846"/>
    <w:rsid w:val="6862109E"/>
    <w:rsid w:val="69410EB3"/>
    <w:rsid w:val="696B3875"/>
    <w:rsid w:val="697100BD"/>
    <w:rsid w:val="697C3C22"/>
    <w:rsid w:val="6A10374D"/>
    <w:rsid w:val="6A1424EB"/>
    <w:rsid w:val="6B6B0DDA"/>
    <w:rsid w:val="6BAC56A9"/>
    <w:rsid w:val="6BCA17F3"/>
    <w:rsid w:val="6BD74307"/>
    <w:rsid w:val="6BEE0582"/>
    <w:rsid w:val="6BF67C4E"/>
    <w:rsid w:val="6C2E60D2"/>
    <w:rsid w:val="6C472646"/>
    <w:rsid w:val="6CFA1A87"/>
    <w:rsid w:val="6D425858"/>
    <w:rsid w:val="6D5D5A98"/>
    <w:rsid w:val="6D884690"/>
    <w:rsid w:val="6DBC0C29"/>
    <w:rsid w:val="6E035497"/>
    <w:rsid w:val="6E130359"/>
    <w:rsid w:val="6E2069DD"/>
    <w:rsid w:val="6E505AEF"/>
    <w:rsid w:val="6EC22D6E"/>
    <w:rsid w:val="70013213"/>
    <w:rsid w:val="704879BB"/>
    <w:rsid w:val="709E1C89"/>
    <w:rsid w:val="71150E6D"/>
    <w:rsid w:val="71180F02"/>
    <w:rsid w:val="71643DCB"/>
    <w:rsid w:val="71BE5067"/>
    <w:rsid w:val="72D25CB6"/>
    <w:rsid w:val="73036A7F"/>
    <w:rsid w:val="732801A0"/>
    <w:rsid w:val="73905B19"/>
    <w:rsid w:val="73B30CA0"/>
    <w:rsid w:val="745C410C"/>
    <w:rsid w:val="74B025AF"/>
    <w:rsid w:val="74F81AF7"/>
    <w:rsid w:val="74FB756B"/>
    <w:rsid w:val="751E4997"/>
    <w:rsid w:val="75A9780C"/>
    <w:rsid w:val="75D10A9D"/>
    <w:rsid w:val="76777651"/>
    <w:rsid w:val="769678E9"/>
    <w:rsid w:val="76BA7EF2"/>
    <w:rsid w:val="774B1653"/>
    <w:rsid w:val="77A67527"/>
    <w:rsid w:val="77DE5472"/>
    <w:rsid w:val="78051C6F"/>
    <w:rsid w:val="78A23572"/>
    <w:rsid w:val="79144BB1"/>
    <w:rsid w:val="79841B83"/>
    <w:rsid w:val="79F23923"/>
    <w:rsid w:val="7B285FE0"/>
    <w:rsid w:val="7B824163"/>
    <w:rsid w:val="7BB04E57"/>
    <w:rsid w:val="7BC15795"/>
    <w:rsid w:val="7BF3420A"/>
    <w:rsid w:val="7C116A26"/>
    <w:rsid w:val="7C2B41F8"/>
    <w:rsid w:val="7CC9657E"/>
    <w:rsid w:val="7D0A5B22"/>
    <w:rsid w:val="7D1341FF"/>
    <w:rsid w:val="7D1B1C85"/>
    <w:rsid w:val="7D74019D"/>
    <w:rsid w:val="7E323EAC"/>
    <w:rsid w:val="7EBE6675"/>
    <w:rsid w:val="7ED82DDB"/>
    <w:rsid w:val="7F1A64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qFormat="1" w:uiPriority="99" w:name="HTML Cite"/>
    <w:lsdException w:qFormat="1" w:uiPriority="99" w:name="HTML Code"/>
    <w:lsdException w:qFormat="1" w:uiPriority="99" w:name="HTML Definition"/>
    <w:lsdException w:uiPriority="99" w:name="HTML Keyboard"/>
    <w:lsdException w:qFormat="1" w:uiPriority="99" w:name="HTML Preformatted"/>
    <w:lsdException w:uiPriority="99" w:name="HTML Sample"/>
    <w:lsdException w:qFormat="1" w:uiPriority="99" w:name="HTML Typewriter"/>
    <w:lsdException w:qFormat="1"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4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5"/>
    <w:unhideWhenUsed/>
    <w:qFormat/>
    <w:uiPriority w:val="9"/>
    <w:pPr>
      <w:keepNext/>
      <w:keepLines/>
      <w:numPr>
        <w:ilvl w:val="1"/>
        <w:numId w:val="1"/>
      </w:numPr>
      <w:spacing w:before="260" w:after="260" w:line="415" w:lineRule="auto"/>
      <w:ind w:left="1134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6"/>
    <w:unhideWhenUsed/>
    <w:qFormat/>
    <w:uiPriority w:val="9"/>
    <w:pPr>
      <w:keepNext/>
      <w:keepLines/>
      <w:numPr>
        <w:ilvl w:val="2"/>
        <w:numId w:val="1"/>
      </w:numPr>
      <w:spacing w:before="260" w:after="260" w:line="415" w:lineRule="auto"/>
      <w:ind w:left="1474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3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Document Map"/>
    <w:basedOn w:val="1"/>
    <w:link w:val="27"/>
    <w:semiHidden/>
    <w:unhideWhenUsed/>
    <w:qFormat/>
    <w:uiPriority w:val="99"/>
    <w:rPr>
      <w:rFonts w:ascii="宋体" w:eastAsia="宋体"/>
      <w:sz w:val="18"/>
      <w:szCs w:val="18"/>
    </w:rPr>
  </w:style>
  <w:style w:type="paragraph" w:styleId="7">
    <w:name w:val="Balloon Text"/>
    <w:basedOn w:val="1"/>
    <w:link w:val="28"/>
    <w:semiHidden/>
    <w:unhideWhenUsed/>
    <w:qFormat/>
    <w:uiPriority w:val="99"/>
    <w:rPr>
      <w:sz w:val="18"/>
      <w:szCs w:val="18"/>
    </w:rPr>
  </w:style>
  <w:style w:type="paragraph" w:styleId="8">
    <w:name w:val="footer"/>
    <w:basedOn w:val="1"/>
    <w:link w:val="3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3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1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13">
    <w:name w:val="Table Grid"/>
    <w:basedOn w:val="12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Strong"/>
    <w:basedOn w:val="14"/>
    <w:qFormat/>
    <w:uiPriority w:val="22"/>
  </w:style>
  <w:style w:type="character" w:styleId="16">
    <w:name w:val="FollowedHyperlink"/>
    <w:basedOn w:val="14"/>
    <w:semiHidden/>
    <w:unhideWhenUsed/>
    <w:qFormat/>
    <w:uiPriority w:val="99"/>
    <w:rPr>
      <w:color w:val="7B7B7B"/>
      <w:u w:val="none"/>
    </w:rPr>
  </w:style>
  <w:style w:type="character" w:styleId="17">
    <w:name w:val="Emphasis"/>
    <w:basedOn w:val="14"/>
    <w:qFormat/>
    <w:uiPriority w:val="20"/>
  </w:style>
  <w:style w:type="character" w:styleId="18">
    <w:name w:val="HTML Definition"/>
    <w:basedOn w:val="14"/>
    <w:semiHidden/>
    <w:unhideWhenUsed/>
    <w:qFormat/>
    <w:uiPriority w:val="99"/>
  </w:style>
  <w:style w:type="character" w:styleId="19">
    <w:name w:val="HTML Typewriter"/>
    <w:basedOn w:val="14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20">
    <w:name w:val="HTML Variable"/>
    <w:basedOn w:val="14"/>
    <w:semiHidden/>
    <w:unhideWhenUsed/>
    <w:qFormat/>
    <w:uiPriority w:val="99"/>
  </w:style>
  <w:style w:type="character" w:styleId="21">
    <w:name w:val="Hyperlink"/>
    <w:basedOn w:val="14"/>
    <w:unhideWhenUsed/>
    <w:qFormat/>
    <w:uiPriority w:val="99"/>
    <w:rPr>
      <w:color w:val="7B7B7B"/>
      <w:u w:val="none"/>
    </w:rPr>
  </w:style>
  <w:style w:type="character" w:styleId="22">
    <w:name w:val="HTML Code"/>
    <w:basedOn w:val="14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23">
    <w:name w:val="HTML Cite"/>
    <w:basedOn w:val="14"/>
    <w:semiHidden/>
    <w:unhideWhenUsed/>
    <w:qFormat/>
    <w:uiPriority w:val="99"/>
  </w:style>
  <w:style w:type="character" w:customStyle="1" w:styleId="24">
    <w:name w:val="标题 1 字符"/>
    <w:basedOn w:val="14"/>
    <w:link w:val="2"/>
    <w:qFormat/>
    <w:uiPriority w:val="9"/>
    <w:rPr>
      <w:b/>
      <w:bCs/>
      <w:kern w:val="44"/>
      <w:sz w:val="44"/>
      <w:szCs w:val="44"/>
    </w:rPr>
  </w:style>
  <w:style w:type="character" w:customStyle="1" w:styleId="25">
    <w:name w:val="标题 2 字符"/>
    <w:basedOn w:val="14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6">
    <w:name w:val="标题 3 字符"/>
    <w:basedOn w:val="14"/>
    <w:link w:val="4"/>
    <w:qFormat/>
    <w:uiPriority w:val="9"/>
    <w:rPr>
      <w:b/>
      <w:bCs/>
      <w:sz w:val="32"/>
      <w:szCs w:val="32"/>
    </w:rPr>
  </w:style>
  <w:style w:type="character" w:customStyle="1" w:styleId="27">
    <w:name w:val="文档结构图 字符"/>
    <w:basedOn w:val="14"/>
    <w:link w:val="6"/>
    <w:semiHidden/>
    <w:qFormat/>
    <w:uiPriority w:val="99"/>
    <w:rPr>
      <w:rFonts w:ascii="宋体" w:eastAsia="宋体"/>
      <w:sz w:val="18"/>
      <w:szCs w:val="18"/>
    </w:rPr>
  </w:style>
  <w:style w:type="character" w:customStyle="1" w:styleId="28">
    <w:name w:val="批注框文本 字符"/>
    <w:basedOn w:val="14"/>
    <w:link w:val="7"/>
    <w:semiHidden/>
    <w:qFormat/>
    <w:uiPriority w:val="99"/>
    <w:rPr>
      <w:sz w:val="18"/>
      <w:szCs w:val="18"/>
    </w:rPr>
  </w:style>
  <w:style w:type="paragraph" w:styleId="29">
    <w:name w:val="List Paragraph"/>
    <w:basedOn w:val="1"/>
    <w:qFormat/>
    <w:uiPriority w:val="34"/>
    <w:pPr>
      <w:ind w:firstLine="420" w:firstLineChars="200"/>
    </w:pPr>
  </w:style>
  <w:style w:type="character" w:customStyle="1" w:styleId="30">
    <w:name w:val="页眉 字符"/>
    <w:basedOn w:val="14"/>
    <w:link w:val="9"/>
    <w:qFormat/>
    <w:uiPriority w:val="99"/>
    <w:rPr>
      <w:sz w:val="18"/>
      <w:szCs w:val="18"/>
    </w:rPr>
  </w:style>
  <w:style w:type="character" w:customStyle="1" w:styleId="31">
    <w:name w:val="页脚 字符"/>
    <w:basedOn w:val="14"/>
    <w:link w:val="8"/>
    <w:qFormat/>
    <w:uiPriority w:val="99"/>
    <w:rPr>
      <w:sz w:val="18"/>
      <w:szCs w:val="18"/>
    </w:rPr>
  </w:style>
  <w:style w:type="character" w:customStyle="1" w:styleId="32">
    <w:name w:val="Unresolved Mention"/>
    <w:basedOn w:val="14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33">
    <w:name w:val="标题 4 字符"/>
    <w:basedOn w:val="14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34">
    <w:name w:val="emphasizedphrase"/>
    <w:basedOn w:val="14"/>
    <w:qFormat/>
    <w:uiPriority w:val="0"/>
  </w:style>
  <w:style w:type="character" w:customStyle="1" w:styleId="35">
    <w:name w:val="activetabletab"/>
    <w:basedOn w:val="14"/>
    <w:qFormat/>
    <w:uiPriority w:val="0"/>
  </w:style>
  <w:style w:type="character" w:customStyle="1" w:styleId="36">
    <w:name w:val="tabletab"/>
    <w:basedOn w:val="14"/>
    <w:qFormat/>
    <w:uiPriority w:val="0"/>
  </w:style>
  <w:style w:type="character" w:customStyle="1" w:styleId="37">
    <w:name w:val="deprecationcomment2"/>
    <w:basedOn w:val="14"/>
    <w:qFormat/>
    <w:uiPriority w:val="0"/>
  </w:style>
  <w:style w:type="character" w:customStyle="1" w:styleId="38">
    <w:name w:val="interfacename"/>
    <w:basedOn w:val="14"/>
    <w:qFormat/>
    <w:uiPriority w:val="0"/>
  </w:style>
  <w:style w:type="character" w:customStyle="1" w:styleId="39">
    <w:name w:val="deprecationcomment"/>
    <w:basedOn w:val="14"/>
    <w:qFormat/>
    <w:uiPriority w:val="0"/>
  </w:style>
  <w:style w:type="character" w:customStyle="1" w:styleId="40">
    <w:name w:val="tabend15"/>
    <w:basedOn w:val="14"/>
    <w:qFormat/>
    <w:uiPriority w:val="0"/>
    <w:rPr>
      <w:vanish/>
      <w:shd w:val="clear" w:fill="F8981D"/>
    </w:rPr>
  </w:style>
  <w:style w:type="character" w:customStyle="1" w:styleId="41">
    <w:name w:val="membernamelink1"/>
    <w:basedOn w:val="14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9" Type="http://schemas.openxmlformats.org/officeDocument/2006/relationships/fontTable" Target="fontTable.xml"/><Relationship Id="rId68" Type="http://schemas.openxmlformats.org/officeDocument/2006/relationships/numbering" Target="numbering.xml"/><Relationship Id="rId67" Type="http://schemas.openxmlformats.org/officeDocument/2006/relationships/customXml" Target="../customXml/item1.xml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Sky123.Org</Company>
  <Pages>12</Pages>
  <Words>1053</Words>
  <Characters>6006</Characters>
  <Lines>50</Lines>
  <Paragraphs>14</Paragraphs>
  <TotalTime>0</TotalTime>
  <ScaleCrop>false</ScaleCrop>
  <LinksUpToDate>false</LinksUpToDate>
  <CharactersWithSpaces>7045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2018-03-20T09:46:00Z</dcterms:created>
  <dc:creator>administrator</dc:creator>
  <cp:lastModifiedBy>Administrator</cp:lastModifiedBy>
  <dcterms:modified xsi:type="dcterms:W3CDTF">2020-12-11T02:59:15Z</dcterms:modified>
  <cp:revision>474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