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第2课  数据类型、常量、变量及常用标准函数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【学习目标】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1、知道7种基本数据类型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2、知道变量的命名方法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3、掌握常用标准函数的使用方法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【知识梳理】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</w:rPr>
        <w:t>1、基本数据类型</w:t>
      </w:r>
    </w:p>
    <w:tbl>
      <w:tblPr>
        <w:tblStyle w:val="3"/>
        <w:tblW w:w="822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数据类型名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整数型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-32768~32767范围内的任何整数 （基本是一些小的数字）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长整数型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-2147483648~2147483467</w:t>
            </w:r>
            <w:r>
              <w:rPr>
                <w:rFonts w:hint="eastAsia"/>
              </w:rPr>
              <w:t>范围内的任何整数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单精度实数型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绝对值在10E-324到1.79E308内的任何实数，有效数字约14~15位  （E表示乘方的底数为10）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绝对值在</w:t>
            </w:r>
            <w:r>
              <w:t>1.401298E-45</w:t>
            </w:r>
            <w:r>
              <w:rPr>
                <w:rFonts w:hint="eastAsia"/>
              </w:rPr>
              <w:t>到</w:t>
            </w:r>
            <w:r>
              <w:t>3.402823E38</w:t>
            </w:r>
            <w:r>
              <w:rPr>
                <w:rFonts w:hint="eastAsia"/>
              </w:rPr>
              <w:t>内的任何实数，有效数字约</w:t>
            </w:r>
            <w:r>
              <w:t>6~7</w:t>
            </w:r>
            <w:r>
              <w:rPr>
                <w:rFonts w:hint="eastAsia"/>
              </w:rPr>
              <w:t>位  （基本是一些小的数字）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字符串型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一段用双引号引起来的文字/符号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其值为True或Flase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2、常量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在整个应用程序执行过程中，它们的值都</w:t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t>______________，不能被修改，也不能对常量赋以新值。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3、变量</w:t>
      </w:r>
    </w:p>
    <w:p>
      <w:pPr>
        <w:ind w:firstLine="420"/>
        <w:rPr>
          <w:rFonts w:hint="eastAsia"/>
        </w:rPr>
      </w:pPr>
      <w:r>
        <w:rPr>
          <w:rFonts w:hint="eastAsia"/>
        </w:rPr>
        <w:t>在程序运行中，这些存储区中的值可以改变。变量名由________、__________、________等字符组成，但必须以__________开头，而且，不能是VB中的保留字（如date、boolean）。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变量的定义方法：dim 变量名 as 变量的数据类型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4、常用的标准函数</w:t>
      </w:r>
    </w:p>
    <w:tbl>
      <w:tblPr>
        <w:tblStyle w:val="3"/>
        <w:tblW w:w="8987" w:type="dxa"/>
        <w:tblInd w:w="1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2835"/>
        <w:gridCol w:w="1559"/>
        <w:gridCol w:w="31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函数的功能</w:t>
            </w:r>
          </w:p>
        </w:tc>
        <w:tc>
          <w:tcPr>
            <w:tcW w:w="155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3175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函数的功能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求X的绝对值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1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ASCII转换为字符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求不大于X的最大整数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1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数字字串转换为数字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求X的算术平方根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1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数值转化成字符串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  <w:b/>
                <w:bCs/>
              </w:rPr>
              <w:t>Rnd</w:t>
            </w:r>
            <w:r>
              <w:rPr>
                <w:rFonts w:hint="eastAsia"/>
              </w:rPr>
              <w:t>()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1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计算字符串的长度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  <w:b/>
                <w:bCs/>
              </w:rPr>
              <w:t>Asc</w:t>
            </w:r>
            <w:r>
              <w:rPr>
                <w:rFonts w:hint="eastAsia"/>
              </w:rPr>
              <w:t>(X)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字符转换为ASCII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Mid(</w:t>
            </w:r>
            <w:r>
              <w:rPr>
                <w:rFonts w:hint="eastAsia"/>
              </w:rPr>
              <w:t>X,n,k)</w:t>
            </w:r>
          </w:p>
        </w:tc>
        <w:tc>
          <w:tcPr>
            <w:tcW w:w="31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【学习任务】</w:t>
      </w:r>
    </w:p>
    <w:p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1、思考</w:t>
      </w:r>
    </w:p>
    <w:p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为下图中的各个字段选择合适的数据类型。</w:t>
      </w:r>
    </w:p>
    <w:p>
      <w:pPr>
        <w:ind w:left="360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2408555" cy="2828925"/>
            <wp:effectExtent l="0" t="0" r="1079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2、为下表中的常量进行分类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b/>
                <w:bCs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184150</wp:posOffset>
                      </wp:positionV>
                      <wp:extent cx="90805" cy="247650"/>
                      <wp:effectExtent l="9525" t="4445" r="13970" b="14605"/>
                      <wp:wrapNone/>
                      <wp:docPr id="14" name="自选图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" cy="24765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818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eaVer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9" o:spid="_x0000_s1026" o:spt="67" type="#_x0000_t67" style="position:absolute;left:0pt;margin-left:40.5pt;margin-top:14.5pt;height:19.5pt;width:7.15pt;z-index:251665408;mso-width-relative:page;mso-height-relative:page;" fillcolor="#FFFFFF" filled="t" stroked="t" coordsize="21600,21600" o:gfxdata="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2+eLb1wAAAAcBAAAP&#10;AAAAAAAAAAEAIAAAACIAAABkcnMvZG93bnJldi54bWxQSwECFAAUAAAACACHTuJAcp8fXhkCAAA5&#10;BAAADgAAAAAAAAABACAAAAAmAQAAZHJzL2Uyb0RvYy54bWxQSwUGAAAAAAYABgBZAQAAsQUAAAAA&#10;" adj="16201,5400">
                      <v:fill on="t" focussize="0,0"/>
                      <v:stroke color="#000000" joinstyle="miter"/>
                      <v:imagedata o:title=""/>
                      <o:lock v:ext="edit" aspectratio="f"/>
                      <v:textbox style="layout-flow:vertical-ideographic;"/>
                    </v:shape>
                  </w:pict>
                </mc:Fallback>
              </mc:AlternateContent>
            </w:r>
            <w:r>
              <w:rPr>
                <w:b/>
                <w:bCs/>
                <w:szCs w:val="21"/>
              </w:rPr>
              <w:t>12     “asd”     3.12      1099     True      False     -78   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b/>
                <w:bCs/>
                <w:szCs w:val="21"/>
              </w:rPr>
              <w:t>“</w:t>
            </w:r>
            <w:r>
              <w:rPr>
                <w:rFonts w:hint="eastAsia"/>
                <w:b/>
                <w:bCs/>
                <w:szCs w:val="21"/>
              </w:rPr>
              <w:t xml:space="preserve">计算机”      </w:t>
            </w:r>
            <w:r>
              <w:rPr>
                <w:b/>
                <w:bCs/>
                <w:szCs w:val="21"/>
              </w:rPr>
              <w:t>-1.12</w:t>
            </w:r>
          </w:p>
        </w:tc>
      </w:tr>
    </w:tbl>
    <w:p>
      <w:pPr>
        <w:rPr>
          <w:rFonts w:hint="eastAsia"/>
          <w:szCs w:val="21"/>
        </w:rPr>
      </w:pPr>
    </w:p>
    <w:tbl>
      <w:tblPr>
        <w:tblStyle w:val="3"/>
        <w:tblpPr w:leftFromText="180" w:rightFromText="180" w:vertAnchor="text" w:horzAnchor="margin" w:tblpY="1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b/>
                <w:bCs/>
                <w:szCs w:val="21"/>
              </w:rPr>
            </w:pPr>
          </w:p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整数常量：_</w:t>
            </w:r>
            <w:r>
              <w:rPr>
                <w:rFonts w:hint="eastAsia"/>
                <w:b/>
                <w:bCs/>
                <w:szCs w:val="21"/>
                <w:u w:val="single"/>
              </w:rPr>
              <w:t xml:space="preserve">    12、1099、-78_____   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b/>
                <w:bCs/>
                <w:szCs w:val="21"/>
              </w:rPr>
              <w:t>实数常量</w:t>
            </w:r>
            <w:r>
              <w:rPr>
                <w:rFonts w:hint="eastAsia"/>
                <w:b/>
                <w:bCs/>
                <w:szCs w:val="21"/>
              </w:rPr>
              <w:t>：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____________________________</w:t>
            </w:r>
          </w:p>
          <w:p>
            <w:pPr>
              <w:rPr>
                <w:rFonts w:hint="eastAsia"/>
                <w:b/>
                <w:szCs w:val="21"/>
              </w:rPr>
            </w:pPr>
          </w:p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字符串常量：_________________________   逻辑常量：____________________________                            </w:t>
            </w:r>
          </w:p>
          <w:p>
            <w:pPr>
              <w:rPr>
                <w:rFonts w:hint="eastAsia"/>
                <w:b/>
                <w:szCs w:val="21"/>
              </w:rPr>
            </w:pPr>
          </w:p>
        </w:tc>
      </w:tr>
    </w:tbl>
    <w:p>
      <w:pPr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符号常量的定义方法：</w:t>
      </w:r>
    </w:p>
    <w:p>
      <w:pPr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格式：const 常量名=数值</w:t>
      </w:r>
    </w:p>
    <w:p>
      <w:pPr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34925</wp:posOffset>
                </wp:positionV>
                <wp:extent cx="390525" cy="180975"/>
                <wp:effectExtent l="7620" t="7620" r="20955" b="20955"/>
                <wp:wrapNone/>
                <wp:docPr id="1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8097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46.15pt;margin-top:2.75pt;height:14.25pt;width:30.75pt;z-index:251666432;mso-width-relative:page;mso-height-relative:page;" filled="f" stroked="t" coordsize="21600,21600" o:gfxdata="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3UhsXWAAAABwEAAA8AAAAAAAAA&#10;AQAgAAAAIgAAAGRycy9kb3ducmV2LnhtbFBLAQIUABQAAAAIAIdO4kAw0EQG2gEAAKkDAAAOAAAA&#10;AAAAAAEAIAAAACUBAABkcnMvZTJvRG9jLnhtbFBLBQYAAAAABgAGAFkBAABxBQAAAAA=&#10;">
                <v:fill on="f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例1：const  PI =3.1415</w:t>
      </w:r>
    </w:p>
    <w:p>
      <w:pPr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3、变量</w:t>
      </w:r>
    </w:p>
    <w:p>
      <w:pPr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变量的定义方法： Dim 变量名 as 变量的类型</w:t>
      </w:r>
    </w:p>
    <w:p>
      <w:pPr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24130</wp:posOffset>
                </wp:positionV>
                <wp:extent cx="390525" cy="180975"/>
                <wp:effectExtent l="7620" t="7620" r="20955" b="20955"/>
                <wp:wrapNone/>
                <wp:docPr id="16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8097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49.5pt;margin-top:1.9pt;height:14.25pt;width:30.75pt;z-index:251667456;mso-width-relative:page;mso-height-relative:page;" filled="f" stroked="t" coordsize="21600,21600" o:gfxdata="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S0FTc1QAAAAcBAAAPAAAAAAAA&#10;AAEAIAAAACIAAABkcnMvZG93bnJldi54bWxQSwECFAAUAAAACACHTuJAjITVXtwBAACpAwAADgAA&#10;AAAAAAABACAAAAAkAQAAZHJzL2Uyb0RvYy54bWxQSwUGAAAAAAYABgBZAQAAcgUAAAAA&#10;">
                <v:fill on="f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例2： Dim   n  as  string   定义n为字符串型变量</w:t>
      </w:r>
    </w:p>
    <w:p>
      <w:pPr>
        <w:spacing w:line="276" w:lineRule="auto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38100</wp:posOffset>
                </wp:positionV>
                <wp:extent cx="390525" cy="180975"/>
                <wp:effectExtent l="7620" t="7620" r="20955" b="20955"/>
                <wp:wrapNone/>
                <wp:docPr id="17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8097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47.65pt;margin-top:3pt;height:14.25pt;width:30.75pt;z-index:251668480;mso-width-relative:page;mso-height-relative:page;" filled="f" stroked="t" coordsize="21600,21600" o:gfxdata="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kr33dYAAAAHAQAADwAAAAAA&#10;AAABACAAAAAiAAAAZHJzL2Rvd25yZXYueG1sUEsBAhQAFAAAAAgAh07iQOIxVyjcAQAAqQMAAA4A&#10;AAAAAAAAAQAgAAAAJQEAAGRycy9lMm9Eb2MueG1sUEsFBgAAAAAGAAYAWQEAAHMFAAAAAA==&#10;">
                <v:fill on="f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Cs w:val="21"/>
        </w:rPr>
        <w:t xml:space="preserve">          Dim   x,y,z  as  integer   定义三个整数类型变量 x,y,z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【课堂练习】</w:t>
      </w:r>
    </w:p>
    <w:p>
      <w:pPr>
        <w:spacing w:line="276" w:lineRule="auto"/>
      </w:pPr>
      <w:r>
        <w:rPr>
          <w:bCs/>
        </w:rPr>
        <w:t>1</w:t>
      </w:r>
      <w:r>
        <w:rPr>
          <w:rFonts w:hint="eastAsia"/>
          <w:bCs/>
        </w:rPr>
        <w:t>、下列能把数值内容转换成字符串的是</w:t>
      </w:r>
      <w:r>
        <w:rPr>
          <w:bCs/>
        </w:rPr>
        <w:t>(    )</w:t>
      </w:r>
    </w:p>
    <w:p>
      <w:pPr>
        <w:spacing w:line="276" w:lineRule="auto"/>
      </w:pPr>
      <w:r>
        <w:rPr>
          <w:bCs/>
        </w:rPr>
        <w:t>A</w:t>
      </w:r>
      <w:r>
        <w:rPr>
          <w:rFonts w:hint="eastAsia"/>
          <w:bCs/>
        </w:rPr>
        <w:t>、</w:t>
      </w:r>
      <w:r>
        <w:rPr>
          <w:bCs/>
        </w:rPr>
        <w:t xml:space="preserve">str()   </w:t>
      </w:r>
      <w:r>
        <w:rPr>
          <w:rFonts w:hint="eastAsia"/>
          <w:bCs/>
        </w:rPr>
        <w:t xml:space="preserve">   </w:t>
      </w:r>
      <w:r>
        <w:rPr>
          <w:bCs/>
        </w:rPr>
        <w:t>B</w:t>
      </w:r>
      <w:r>
        <w:rPr>
          <w:rFonts w:hint="eastAsia"/>
          <w:bCs/>
        </w:rPr>
        <w:t>、</w:t>
      </w:r>
      <w:r>
        <w:rPr>
          <w:bCs/>
        </w:rPr>
        <w:t xml:space="preserve">chr()  </w:t>
      </w:r>
      <w:r>
        <w:rPr>
          <w:rFonts w:hint="eastAsia"/>
          <w:bCs/>
        </w:rPr>
        <w:t xml:space="preserve">    </w:t>
      </w:r>
      <w:r>
        <w:rPr>
          <w:bCs/>
        </w:rPr>
        <w:t>C</w:t>
      </w:r>
      <w:r>
        <w:rPr>
          <w:rFonts w:hint="eastAsia"/>
          <w:bCs/>
        </w:rPr>
        <w:t>、</w:t>
      </w:r>
      <w:r>
        <w:rPr>
          <w:bCs/>
        </w:rPr>
        <w:t xml:space="preserve">Asc()   </w:t>
      </w:r>
      <w:r>
        <w:rPr>
          <w:rFonts w:hint="eastAsia"/>
          <w:bCs/>
        </w:rPr>
        <w:t xml:space="preserve">    </w:t>
      </w:r>
      <w:r>
        <w:rPr>
          <w:bCs/>
        </w:rPr>
        <w:t>D</w:t>
      </w:r>
      <w:r>
        <w:rPr>
          <w:rFonts w:hint="eastAsia"/>
          <w:bCs/>
        </w:rPr>
        <w:t>、</w:t>
      </w:r>
      <w:r>
        <w:rPr>
          <w:bCs/>
        </w:rPr>
        <w:t xml:space="preserve">Val() </w:t>
      </w:r>
    </w:p>
    <w:p>
      <w:pPr>
        <w:spacing w:line="276" w:lineRule="auto"/>
      </w:pPr>
      <w:r>
        <w:rPr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Len(“Friend”)</w:t>
      </w:r>
      <w:r>
        <w:rPr>
          <w:rFonts w:hint="eastAsia"/>
          <w:bCs/>
        </w:rPr>
        <w:t>的值是（　）</w:t>
      </w:r>
    </w:p>
    <w:p>
      <w:pPr>
        <w:spacing w:line="276" w:lineRule="auto"/>
      </w:pPr>
      <w:r>
        <w:rPr>
          <w:bCs/>
        </w:rPr>
        <w:t xml:space="preserve">A </w:t>
      </w:r>
      <w:r>
        <w:rPr>
          <w:rFonts w:hint="eastAsia"/>
          <w:bCs/>
        </w:rPr>
        <w:t>、</w:t>
      </w:r>
      <w:r>
        <w:rPr>
          <w:bCs/>
        </w:rPr>
        <w:t xml:space="preserve">6    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B </w:t>
      </w:r>
      <w:r>
        <w:rPr>
          <w:rFonts w:hint="eastAsia"/>
          <w:bCs/>
        </w:rPr>
        <w:t>、</w:t>
      </w:r>
      <w:r>
        <w:rPr>
          <w:bCs/>
        </w:rPr>
        <w:t>7         C</w:t>
      </w:r>
      <w:r>
        <w:rPr>
          <w:rFonts w:hint="eastAsia"/>
          <w:bCs/>
        </w:rPr>
        <w:t xml:space="preserve">、 </w:t>
      </w:r>
      <w:r>
        <w:rPr>
          <w:bCs/>
        </w:rPr>
        <w:t xml:space="preserve">8     </w:t>
      </w:r>
      <w:r>
        <w:rPr>
          <w:rFonts w:hint="eastAsia"/>
          <w:bCs/>
        </w:rPr>
        <w:t xml:space="preserve">  </w:t>
      </w:r>
      <w:r>
        <w:rPr>
          <w:bCs/>
        </w:rPr>
        <w:t xml:space="preserve">  D</w:t>
      </w:r>
      <w:r>
        <w:rPr>
          <w:rFonts w:hint="eastAsia"/>
          <w:bCs/>
        </w:rPr>
        <w:t xml:space="preserve">、 </w:t>
      </w:r>
      <w:r>
        <w:rPr>
          <w:bCs/>
        </w:rPr>
        <w:t>9</w:t>
      </w:r>
    </w:p>
    <w:p>
      <w:pPr>
        <w:spacing w:line="276" w:lineRule="auto"/>
      </w:pP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bCs/>
        </w:rPr>
        <w:t>VB</w:t>
      </w:r>
      <w:r>
        <w:rPr>
          <w:rFonts w:hint="eastAsia"/>
          <w:bCs/>
        </w:rPr>
        <w:t>表达式</w:t>
      </w:r>
      <w:r>
        <w:rPr>
          <w:bCs/>
        </w:rPr>
        <w:t>Mid(“Beijing2008lucky!”,8,8)</w:t>
      </w:r>
      <w:r>
        <w:rPr>
          <w:rFonts w:hint="eastAsia"/>
          <w:bCs/>
        </w:rPr>
        <w:t>的</w:t>
      </w:r>
      <w:r>
        <w:rPr>
          <w:bCs/>
        </w:rPr>
        <w:t>计算结果是（     ）</w:t>
      </w:r>
    </w:p>
    <w:p>
      <w:pPr>
        <w:spacing w:line="276" w:lineRule="auto"/>
      </w:pPr>
      <w:r>
        <w:rPr>
          <w:bCs/>
        </w:rPr>
        <w:t>A</w:t>
      </w:r>
      <w:r>
        <w:rPr>
          <w:rFonts w:hint="eastAsia"/>
          <w:bCs/>
        </w:rPr>
        <w:t>、 “</w:t>
      </w:r>
      <w:r>
        <w:rPr>
          <w:bCs/>
        </w:rPr>
        <w:t>2008”</w:t>
      </w:r>
      <w:r>
        <w:rPr>
          <w:bCs/>
        </w:rPr>
        <w:tab/>
      </w:r>
      <w:r>
        <w:rPr>
          <w:rFonts w:hint="eastAsia"/>
          <w:bCs/>
        </w:rPr>
        <w:t xml:space="preserve">        </w:t>
      </w:r>
      <w:r>
        <w:rPr>
          <w:bCs/>
        </w:rPr>
        <w:t xml:space="preserve"> B </w:t>
      </w:r>
      <w:r>
        <w:rPr>
          <w:rFonts w:hint="eastAsia"/>
          <w:bCs/>
        </w:rPr>
        <w:t xml:space="preserve">、“ </w:t>
      </w:r>
      <w:r>
        <w:rPr>
          <w:bCs/>
        </w:rPr>
        <w:t xml:space="preserve">2008luck” </w:t>
      </w:r>
      <w:r>
        <w:rPr>
          <w:rFonts w:hint="eastAsia"/>
          <w:bCs/>
        </w:rPr>
        <w:t xml:space="preserve">         </w:t>
      </w:r>
      <w:r>
        <w:rPr>
          <w:bCs/>
        </w:rPr>
        <w:t xml:space="preserve">C </w:t>
      </w:r>
      <w:r>
        <w:rPr>
          <w:rFonts w:hint="eastAsia"/>
          <w:bCs/>
        </w:rPr>
        <w:t>、</w:t>
      </w:r>
      <w:r>
        <w:rPr>
          <w:bCs/>
        </w:rPr>
        <w:t xml:space="preserve">4  </w:t>
      </w:r>
      <w:r>
        <w:rPr>
          <w:rFonts w:hint="eastAsia"/>
          <w:bCs/>
        </w:rPr>
        <w:t xml:space="preserve">        </w:t>
      </w:r>
      <w:r>
        <w:rPr>
          <w:bCs/>
        </w:rPr>
        <w:t>D</w:t>
      </w:r>
      <w:r>
        <w:rPr>
          <w:rFonts w:hint="eastAsia"/>
          <w:bCs/>
        </w:rPr>
        <w:t>、</w:t>
      </w:r>
      <w:r>
        <w:rPr>
          <w:bCs/>
        </w:rPr>
        <w:t>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C51A0"/>
    <w:rsid w:val="5061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Jobin</dc:creator>
  <cp:lastModifiedBy>Jobin</cp:lastModifiedBy>
  <dcterms:modified xsi:type="dcterms:W3CDTF">2017-11-19T08:28:45Z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