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010" w:rsidRDefault="006D177F">
      <w:pPr>
        <w:rPr>
          <w:sz w:val="36"/>
          <w:szCs w:val="36"/>
        </w:rPr>
      </w:pPr>
      <w:proofErr w:type="spellStart"/>
      <w:r w:rsidRPr="006D177F">
        <w:rPr>
          <w:rFonts w:hint="eastAsia"/>
          <w:sz w:val="36"/>
          <w:szCs w:val="36"/>
        </w:rPr>
        <w:t>S</w:t>
      </w:r>
      <w:r w:rsidRPr="006D177F">
        <w:rPr>
          <w:sz w:val="36"/>
          <w:szCs w:val="36"/>
        </w:rPr>
        <w:t>pringMVC</w:t>
      </w:r>
      <w:proofErr w:type="spellEnd"/>
      <w:r>
        <w:rPr>
          <w:rFonts w:hint="eastAsia"/>
          <w:sz w:val="36"/>
          <w:szCs w:val="36"/>
        </w:rPr>
        <w:t>的特点</w:t>
      </w:r>
    </w:p>
    <w:p w:rsidR="006D177F" w:rsidRDefault="006D177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是一个分层的j</w:t>
      </w:r>
      <w:r>
        <w:rPr>
          <w:sz w:val="36"/>
          <w:szCs w:val="36"/>
        </w:rPr>
        <w:t>ava web</w:t>
      </w:r>
      <w:r>
        <w:rPr>
          <w:rFonts w:hint="eastAsia"/>
          <w:sz w:val="36"/>
          <w:szCs w:val="36"/>
        </w:rPr>
        <w:t>开发框架，</w:t>
      </w:r>
      <w:r>
        <w:rPr>
          <w:sz w:val="36"/>
          <w:szCs w:val="36"/>
        </w:rPr>
        <w:t>MVC</w:t>
      </w:r>
      <w:r>
        <w:rPr>
          <w:rFonts w:hint="eastAsia"/>
          <w:sz w:val="36"/>
          <w:szCs w:val="36"/>
        </w:rPr>
        <w:t>模式提供了一个分层的体系结构。</w:t>
      </w:r>
    </w:p>
    <w:p w:rsidR="006D177F" w:rsidRDefault="006D177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是一个基于动作的M</w:t>
      </w:r>
      <w:r>
        <w:rPr>
          <w:sz w:val="36"/>
          <w:szCs w:val="36"/>
        </w:rPr>
        <w:t>VC</w:t>
      </w:r>
      <w:r>
        <w:rPr>
          <w:rFonts w:hint="eastAsia"/>
          <w:sz w:val="36"/>
          <w:szCs w:val="36"/>
        </w:rPr>
        <w:t>框架，突出了H</w:t>
      </w:r>
      <w:r>
        <w:rPr>
          <w:sz w:val="36"/>
          <w:szCs w:val="36"/>
        </w:rPr>
        <w:t>TTP</w:t>
      </w:r>
      <w:r>
        <w:rPr>
          <w:rFonts w:hint="eastAsia"/>
          <w:sz w:val="36"/>
          <w:szCs w:val="36"/>
        </w:rPr>
        <w:t>协议中的请求/响应特性，用户的每一个请求都申明了一个需要执行的动作。这主要是通过将每个请求U</w:t>
      </w:r>
      <w:r>
        <w:rPr>
          <w:sz w:val="36"/>
          <w:szCs w:val="36"/>
        </w:rPr>
        <w:t>RL</w:t>
      </w:r>
      <w:r>
        <w:rPr>
          <w:rFonts w:hint="eastAsia"/>
          <w:sz w:val="36"/>
          <w:szCs w:val="36"/>
        </w:rPr>
        <w:t>映射到一个可执行的方法来实现的，同时，也将请求参数映射到对应方法的参数。</w:t>
      </w:r>
    </w:p>
    <w:p w:rsidR="00415755" w:rsidRDefault="00F13C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pring MVC</w:t>
      </w:r>
      <w:r>
        <w:rPr>
          <w:rFonts w:hint="eastAsia"/>
          <w:sz w:val="36"/>
          <w:szCs w:val="36"/>
        </w:rPr>
        <w:t>是非入侵的，因为业务逻辑代码与框架本身是相分离的。</w:t>
      </w:r>
    </w:p>
    <w:p w:rsidR="00F13CC2" w:rsidRPr="006D177F" w:rsidRDefault="00F13CC2">
      <w:pPr>
        <w:rPr>
          <w:rFonts w:hint="eastAsia"/>
          <w:sz w:val="36"/>
          <w:szCs w:val="36"/>
        </w:rPr>
      </w:pPr>
      <w:bookmarkStart w:id="0" w:name="_GoBack"/>
      <w:bookmarkEnd w:id="0"/>
    </w:p>
    <w:sectPr w:rsidR="00F13CC2" w:rsidRPr="006D1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7F"/>
    <w:rsid w:val="00415755"/>
    <w:rsid w:val="00471010"/>
    <w:rsid w:val="006D177F"/>
    <w:rsid w:val="00F1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1458"/>
  <w15:chartTrackingRefBased/>
  <w15:docId w15:val="{E3F08CA9-342C-4CC1-9DA6-3CB28850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俊锜</dc:creator>
  <cp:keywords/>
  <dc:description/>
  <cp:lastModifiedBy>陈 俊锜</cp:lastModifiedBy>
  <cp:revision>1</cp:revision>
  <dcterms:created xsi:type="dcterms:W3CDTF">2018-09-03T13:08:00Z</dcterms:created>
  <dcterms:modified xsi:type="dcterms:W3CDTF">2018-09-03T14:17:00Z</dcterms:modified>
</cp:coreProperties>
</file>