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一级标题"/>
        <w:keepNext/>
      </w:pPr>
      <w:r>
        <w:t xml:space="preserve">页面</w:t>
      </w:r>
    </w:p>
    <w:p>
      <w:pPr>
        <w:pStyle w:val="Axure二级标题"/>
        <w:keepNext/>
      </w:pPr>
      <w:r>
        <w:t xml:space="preserve">页面树目录</w:t>
      </w:r>
    </w:p>
    <w:p>
      <w:pPr/>
      <w:r>
        <w:t xml:space="preserve">首页</w:t>
      </w:r>
      <w:r>
        <w:br/>
      </w:r>
      <w:r>
        <w:tab/>
      </w:r>
      <w:r>
        <w:t xml:space="preserve">登录</w:t>
      </w:r>
      <w:r>
        <w:br/>
      </w:r>
      <w:r>
        <w:tab/>
      </w:r>
      <w:r>
        <w:t xml:space="preserve">验证</w:t>
      </w:r>
      <w:r>
        <w:br/>
      </w:r>
      <w:r>
        <w:tab/>
      </w:r>
      <w:r>
        <w:t xml:space="preserve">用户控制台</w:t>
      </w:r>
      <w:r>
        <w:br/>
      </w:r>
      <w:r>
        <w:tab/>
      </w:r>
      <w:r>
        <w:t xml:space="preserve">用户列表</w:t>
      </w:r>
      <w:r>
        <w:br/>
      </w:r>
      <w:r>
        <w:tab/>
      </w:r>
      <w:r>
        <w:t xml:space="preserve">数据同步-同步任务页面</w:t>
      </w:r>
      <w:r>
        <w:br/>
      </w:r>
      <w:r>
        <w:tab/>
      </w:r>
      <w:r>
        <w:t xml:space="preserve">数据同步-数据源页面</w:t>
      </w:r>
      <w:r>
        <w:br/>
      </w:r>
      <w:r>
        <w:tab/>
      </w:r>
      <w:r>
        <w:t xml:space="preserve">数据同步-任务编辑</w:t>
      </w:r>
      <w:r>
        <w:br/>
      </w:r>
      <w:r>
        <w:tab/>
      </w:r>
      <w:r>
        <w:t xml:space="preserve">大屏管理-大屏列表</w:t>
      </w:r>
      <w:r>
        <w:br/>
      </w:r>
      <w:r>
        <w:tab/>
      </w:r>
      <w:r>
        <w:t xml:space="preserve">大屏管理-数据列表</w:t>
      </w:r>
      <w:r>
        <w:br/>
      </w:r>
      <w:r>
        <w:tab/>
      </w:r>
      <w:r>
        <w:t xml:space="preserve">运维-任务列表</w:t>
      </w:r>
      <w:r>
        <w:br/>
      </w:r>
      <w:r>
        <w:tab/>
      </w:r>
      <w:r>
        <w:t xml:space="preserve">运维-任务运维</w:t>
      </w:r>
    </w:p>
    <w:p>
      <w:pPr>
        <w:pStyle w:val="Axure二级标题"/>
        <w:keepNext/>
      </w:pPr>
      <w:r>
        <w:br w:type="page"/>
      </w:r>
      <w:r>
        <w:t xml:space="preserve">首页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登录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登录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移动投屏管理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大屏管理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数据发布管理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运维中心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数据开发 Show 逐渐 200 ms Hide 逐渐 200 ms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登录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验证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验证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用户控制台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大屏管理-大屏列表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数据同步-同步任务页面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登录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授权-整体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新窗口/新标签 打开 用户列表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授权-授予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授权-被选项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设置不透明于 授权-被选项 60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隐藏 授权-整体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运维-任务列表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用户列表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确认删除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设置按钮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更换手机号码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角色值 Show 逐渐 200 ms Hide 逐渐 200 ms,</w:t>
              <w:br/>
              <w:t xml:space="preserve">角色选择框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用户描述值 Show 逐渐 200 ms Hide 逐渐 200 ms,</w:t>
              <w:br/>
              <w:t xml:space="preserve">用户描述编辑 Show 逐渐 200 ms Hide 逐渐 200 ms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数据同步-同步任务页面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新建数据源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显示/隐藏元件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数据同步-数据源页面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数据同步-数据源页面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连接成功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新建数据源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新建数据源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新建数据源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数据同步-任务编辑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38575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38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名称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调度配置 Show 逐渐 200 ms Hide 逐渐 200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切换显示/隐藏 版本查看 Show 逐渐 200 ms Hide 逐渐 200 ms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大屏管理-大屏列表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大屏管理-数据列表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大屏管理-数据列表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大屏管理-大屏列表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运维-任务列表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运维-任务运维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</w:tbl>
    <w:p>
      <w:pPr>
        <w:pStyle w:val="Axure二级标题"/>
        <w:keepNext/>
      </w:pPr>
      <w:r>
        <w:br w:type="page"/>
      </w:r>
      <w:r>
        <w:t xml:space="preserve">运维-任务运维</w:t>
      </w:r>
    </w:p>
    <w:p>
      <w:pPr>
        <w:pStyle w:val="Axure三级标题"/>
        <w:keepNext/>
      </w:pPr>
      <w:r>
        <w:t xml:space="preserve">用户界面</w:t>
      </w:r>
    </w:p>
    <w:p>
      <w:pPr>
        <w:pStyle w:val="AxureImageParagraph"/>
      </w:pPr>
      <w:r>
        <w:drawing>
          <wp:inline>
            <wp:extent cx="6858000" cy="3857625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三级标题"/>
        <w:keepNext/>
      </w:pPr>
      <w:r>
        <w:t xml:space="preserve">元件表</w:t>
      </w:r>
    </w:p>
    <w:tbl>
      <w:tblPr>
        <w:tblStyle w:val="Axure表格样式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表格标题文字"/>
            </w:pPr>
            <w:r>
              <w:rPr/>
              <w:t xml:space="preserve">脚注</w:t>
            </w:r>
          </w:p>
        </w:tc>
        <w:tc>
          <w:tcPr>
            <w:tcBorders/>
          </w:tcPr>
          <w:p>
            <w:pPr>
              <w:pStyle w:val="Axure表格标题文字"/>
            </w:pPr>
            <w:r>
              <w:rPr/>
              <w:t xml:space="preserve">交互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用户控制台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表格常规文字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表格常规文字"/>
            </w:pPr>
            <w:r>
              <w:rPr/>
              <w:t xml:space="preserve">鼠标单击时:</w:t>
              <w:br/>
              <w:t xml:space="preserve">  Case 1:</w:t>
              <w:br/>
              <w:t xml:space="preserve">    在 当前窗口 打开 运维-任务列表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customStyle="1" w:styleId="Axure一级标题">
    <w:name w:val="Axure一级标题"/>
    <w:basedOn w:val="Normal"/>
    <w:rsid w:val="00DF0E9A"/>
    <w:pPr>
      <w:outlineLvl w:val="0"/>
      <w:spacing w:after="240"/>
    </w:pPr>
    <w:rPr>
      <w:b/>
      <w:color w:val="auto"/>
      <w:sz w:val="28"/>
    </w:rPr>
  </w:style>
  <w:style w:type="paragraph" w:customStyle="1" w:styleId="Axure二级标题">
    <w:name w:val="AxureHeading2"/>
    <w:basedOn w:val="Normal"/>
    <w:rsid w:val="00DF0E9A"/>
    <w:pPr>
      <w:outlineLvl w:val="1"/>
    </w:pPr>
    <w:rPr>
      <w:b/>
      <w:color w:val="auto"/>
      <w:sz w:val="26"/>
    </w:rPr>
  </w:style>
  <w:style w:type="paragraph" w:customStyle="1" w:styleId="Axure三级标题">
    <w:name w:val="AxureHeading3"/>
    <w:basedOn w:val="Normal"/>
    <w:rsid w:val="00DF0E9A"/>
    <w:pPr>
      <w:outlineLvl w:val="2"/>
      <w:spacing w:before="240"/>
    </w:pPr>
    <w:rPr>
      <w:b/>
      <w:color w:val="auto"/>
      <w:szCs w:val="20"/>
    </w:rPr>
  </w:style>
  <w:style w:type="paragraph" w:customStyle="1" w:styleId="Axure四级标题">
    <w:name w:val="AxureHeading4"/>
    <w:basedOn w:val="Normal"/>
    <w:rsid w:val="00DF0E9A"/>
    <w:pPr>
      <w:outlineLvl w:val="3"/>
      <w:spacing w:before="240"/>
    </w:pPr>
    <w:rPr>
      <w:b/>
      <w:i/>
      <w:color w:val="auto"/>
      <w:sz w:val="20"/>
    </w:rPr>
  </w:style>
  <w:style w:type="paragraph" w:customStyle="1" w:styleId="Axure表格标题文字">
    <w:name w:val="Axure表格标题文字"/>
    <w:basedOn w:val="Normal"/>
    <w:rsid w:val="004D04E9"/>
    <w:pPr>
      <w:spacing w:before="60" w:after="60"/>
    </w:pPr>
    <w:rPr>
      <w:b/>
      <w:sz w:val="16"/>
    </w:rPr>
  </w:style>
  <w:style w:type="paragraph" w:customStyle="1" w:styleId="Axure表格常规文字">
    <w:name w:val="Axure表格常规文字"/>
    <w:basedOn w:val="Normal"/>
    <w:rsid w:val="00FB48F5"/>
    <w:pPr>
      <w:spacing w:before="60" w:after="60"/>
    </w:pPr>
    <w:rPr>
      <w:sz w:val="16"/>
    </w:rPr>
  </w:style>
  <w:style w:type="paragraph" w:customStyle="1" w:styleId="Axure基本标题">
    <w:name w:val="Axure基本标题"/>
    <w:basedOn w:val="Normal"/>
    <w:rsid w:val="00953C09"/>
    <w:pPr>
      <w:spacing w:before="240"/>
    </w:pPr>
    <w:rPr>
      <w:b/>
      <w:u w:val="single"/>
    </w:rPr>
  </w:style>
  <w:style w:type="table" w:customStyle="1" w:styleId="Axure表格样式">
    <w:name w:val="Axure表格样式"/>
    <w:basedOn w:val="TableNormal"/>
    <w:uiPriority w:val="99"/>
    <w:rsid w:val="00E11AC0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48" Type="http://schemas.openxmlformats.org/officeDocument/2006/relationships/image" Target="AXU0.png" />
  <Relationship Id="rId_AXURE49" Type="http://schemas.openxmlformats.org/officeDocument/2006/relationships/image" Target="AXU1.png" />
  <Relationship Id="rId_AXURE50" Type="http://schemas.openxmlformats.org/officeDocument/2006/relationships/image" Target="AXU2.png" />
  <Relationship Id="rId_AXURE51" Type="http://schemas.openxmlformats.org/officeDocument/2006/relationships/image" Target="AXU3.png" />
  <Relationship Id="rId_AXURE52" Type="http://schemas.openxmlformats.org/officeDocument/2006/relationships/image" Target="AXU4.png" />
  <Relationship Id="rId_AXURE53" Type="http://schemas.openxmlformats.org/officeDocument/2006/relationships/image" Target="AXU5.png" />
  <Relationship Id="rId_AXURE54" Type="http://schemas.openxmlformats.org/officeDocument/2006/relationships/image" Target="AXU6.png" />
  <Relationship Id="rId_AXURE55" Type="http://schemas.openxmlformats.org/officeDocument/2006/relationships/image" Target="AXU7.png" />
  <Relationship Id="rId_AXURE56" Type="http://schemas.openxmlformats.org/officeDocument/2006/relationships/image" Target="AXU8.png" />
  <Relationship Id="rId_AXURE57" Type="http://schemas.openxmlformats.org/officeDocument/2006/relationships/image" Target="AXU9.png" />
  <Relationship Id="rId_AXURE58" Type="http://schemas.openxmlformats.org/officeDocument/2006/relationships/image" Target="AXU10.png" />
  <Relationship Id="rId_AXURE59" Type="http://schemas.openxmlformats.org/officeDocument/2006/relationships/image" Target="AXU11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