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 Development Engineer</w:t>
      </w:r>
    </w:p>
    <w:p>
      <w:pPr>
        <w:pStyle w:val="Heading2"/>
      </w:pPr>
      <w:r>
        <w:t>Job Type</w:t>
      </w:r>
    </w:p>
    <w:p>
      <w:r>
        <w:t>- **Category**: Technical Category</w:t>
      </w:r>
    </w:p>
    <w:p>
      <w:r>
        <w:t>- **Subcategory**: Comprehensive Technical Position</w:t>
      </w:r>
    </w:p>
    <w:p>
      <w:pPr>
        <w:pStyle w:val="Heading2"/>
      </w:pPr>
      <w:r>
        <w:t>Responsibilities</w:t>
      </w:r>
    </w:p>
    <w:p>
      <w:pPr>
        <w:pStyle w:val="Heading3"/>
      </w:pPr>
      <w:r>
        <w:t>Core Responsibilities</w:t>
      </w:r>
    </w:p>
    <w:p>
      <w:r>
        <w:t>Integrating educational theory with technical practice, support learners' growth and development through high-quality content creation.</w:t>
      </w:r>
    </w:p>
    <w:p>
      <w:pPr>
        <w:pStyle w:val="Heading3"/>
      </w:pPr>
      <w:r>
        <w:t>Detailed Responsibilities</w:t>
      </w:r>
    </w:p>
    <w:p>
      <w:r>
        <w:t>1. **Content Research and Analysis**</w:t>
      </w:r>
    </w:p>
    <w:p>
      <w:r>
        <w:t>Conduct in-depth research on the latest trends in educational technology, learning theories, and market demands. This includes analyzing competitors’ products, evaluating the effectiveness of existing educational resources, and exploring ways to integrate emerging technologies (such as artificial intelligence, virtual reality, etc.) into our educational content. Through continuous market research, I can ensure that our content remains at the forefront technologically and meets the real needs of educators and learners.</w:t>
      </w:r>
    </w:p>
    <w:p>
      <w:r>
        <w:t>2. **Textbook and Curriculum Development**</w:t>
      </w:r>
    </w:p>
    <w:p>
      <w:r>
        <w:t>Based on research and market feedback, I will design and develop high-quality educational materials and courses. This includes writing syllabi, creating courseware, and designing assessment tools. My responsibilities also include ensuring that the content aligns with educational standards and learning objectives to provide a comprehensive learning experience. At the same time, I will consider the needs of different learners to ensure that the content can adapt to various learning styles and levels.</w:t>
      </w:r>
    </w:p>
    <w:p>
      <w:r>
        <w:t>3. **Content Optimization and Updates**</w:t>
      </w:r>
    </w:p>
    <w:p>
      <w:r>
        <w:t>During the content development process, I will continuously optimize existing educational materials. By tracking learner feedback and evaluations, I can identify potential issues within the content and make timely adjustments. Additionally, I will regularly update materials to reflect new research findings, technological advancements, and market changes. Maintaining the timeliness and relevance of the content is one of my key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