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5D32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0524除了表格之外的建议</w:t>
      </w:r>
    </w:p>
    <w:p w14:paraId="2715FDD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关于代码</w:t>
      </w:r>
      <w:bookmarkEnd w:id="0"/>
    </w:p>
    <w:p w14:paraId="396C1A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我现在感觉你这版更像是在做“数据调试/诊断代码”，即先逐条检查虚拟数据是否达到预期故事线，而不</w:t>
      </w:r>
      <w:bookmarkStart w:id="2" w:name="_GoBack"/>
      <w:bookmarkEnd w:id="2"/>
      <w:r>
        <w:rPr>
          <w:rFonts w:ascii="Arial" w:hAnsi="Arial" w:eastAsia="等线" w:cs="Arial"/>
          <w:sz w:val="22"/>
        </w:rPr>
        <w:t>是最终论文分析代码。</w:t>
      </w:r>
    </w:p>
    <w:p w14:paraId="4DC590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如果是这个目的，我理解你的思路：</w:t>
      </w:r>
    </w:p>
    <w:p w14:paraId="42A27E5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先检查核心路径是否达到预期；</w:t>
      </w:r>
    </w:p>
    <w:p w14:paraId="30890B0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先看 Study2→Study3 故事是否能复制；</w:t>
      </w:r>
    </w:p>
    <w:p w14:paraId="5EDE7EF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先看哪些路径显著、哪些不显著；</w:t>
      </w:r>
    </w:p>
    <w:p w14:paraId="71FB67C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再决定后续怎么调整数据。</w:t>
      </w:r>
    </w:p>
    <w:p w14:paraId="4E6454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这个思路本身没有问题。</w:t>
      </w:r>
    </w:p>
    <w:p w14:paraId="38E065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但关于最终发给我的代码，目前还有几个需要注意：</w:t>
      </w:r>
    </w:p>
    <w:p w14:paraId="5C86CC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【现有问题】</w:t>
      </w:r>
    </w:p>
    <w:p w14:paraId="3A58021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现在代码是分路径检查，不是最终完整理论模型。</w:t>
      </w:r>
    </w:p>
    <w:p w14:paraId="342674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单条路径显著，不代表完整模型一起跑还显著。</w:t>
      </w:r>
    </w:p>
    <w:p w14:paraId="6A8086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后续还需要检查完整模型。</w:t>
      </w:r>
    </w:p>
    <w:p w14:paraId="3C9B1E8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Narcissism现在没有作为 moderator。</w:t>
      </w:r>
    </w:p>
    <w:p w14:paraId="61F286D8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我理解可能是因为前面结果显示它基本不显著，所以暂时没优先测试。</w:t>
      </w:r>
      <w:r>
        <w:rPr>
          <w:rFonts w:hint="eastAsia" w:ascii="Arial" w:hAnsi="Arial" w:eastAsia="等线" w:cs="Arial"/>
          <w:sz w:val="22"/>
          <w:lang w:val="en-US" w:eastAsia="zh-CN"/>
        </w:rPr>
        <w:t>因为你代码里甚至写的是</w:t>
      </w:r>
      <w:r>
        <w:rPr>
          <w:rFonts w:ascii="Arial" w:hAnsi="Arial" w:eastAsia="等线" w:cs="Arial"/>
          <w:sz w:val="22"/>
        </w:rPr>
        <w:t>“</w:t>
      </w:r>
      <w:r>
        <w:rPr>
          <w:rFonts w:ascii="宋体" w:hAnsi="宋体" w:eastAsia="宋体" w:cs="宋体"/>
          <w:sz w:val="24"/>
          <w:szCs w:val="24"/>
        </w:rPr>
        <w:t>N</w:t>
      </w:r>
      <w:r>
        <w:rPr>
          <w:rFonts w:ascii="Arial" w:hAnsi="Arial" w:eastAsia="等线" w:cs="Arial"/>
          <w:sz w:val="22"/>
        </w:rPr>
        <w:t>arcissism is treated as predictor, NOT moderator”，这</w:t>
      </w:r>
      <w:r>
        <w:rPr>
          <w:rFonts w:hint="eastAsia" w:ascii="Arial" w:hAnsi="Arial" w:eastAsia="等线" w:cs="Arial"/>
          <w:sz w:val="22"/>
          <w:lang w:val="en-US" w:eastAsia="zh-CN"/>
        </w:rPr>
        <w:t>是很不对的，他是理论上的调节变量</w:t>
      </w:r>
      <w:r>
        <w:rPr>
          <w:rFonts w:ascii="Arial" w:hAnsi="Arial" w:eastAsia="等线" w:cs="Arial"/>
          <w:sz w:val="22"/>
        </w:rPr>
        <w:t>。</w:t>
      </w:r>
    </w:p>
    <w:p w14:paraId="5EA103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但最终正式模型必须完整保留理论路径，即使结果不显著也要跑。</w:t>
      </w:r>
    </w:p>
    <w:p w14:paraId="493FF44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Moderation目前只测了 Empowering × PD → Benign envy。</w:t>
      </w:r>
    </w:p>
    <w:p w14:paraId="060A42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最终需要完整测试：</w:t>
      </w:r>
    </w:p>
    <w:p w14:paraId="45DE2B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AUTO×NARC</w:t>
      </w:r>
    </w:p>
    <w:p w14:paraId="75C6B3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EMP×NARC</w:t>
      </w:r>
    </w:p>
    <w:p w14:paraId="2A5589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AUTO×PD</w:t>
      </w:r>
    </w:p>
    <w:p w14:paraId="185273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EMP×PD</w:t>
      </w:r>
    </w:p>
    <w:p w14:paraId="714F82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分别预测：</w:t>
      </w:r>
    </w:p>
    <w:p w14:paraId="62B272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Benign envy</w:t>
      </w:r>
    </w:p>
    <w:p w14:paraId="2EAB63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Malicious envy</w:t>
      </w:r>
    </w:p>
    <w:p w14:paraId="29C0B9C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Model2 no-controls 现在不完整。</w:t>
      </w:r>
    </w:p>
    <w:p w14:paraId="3E1E32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Model 2 no-controls 现在只跑了 mediator equations，还需要跑 outcome equations：T3 thriving, leader-rated OCBS, leader-rated CWBS。</w:t>
      </w:r>
    </w:p>
    <w:p w14:paraId="0CC7A93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Model 3 如果是 alternative outcome source robustness，只应把 leader-rated OCBS/CWBS 替换成 follower-rated OCBS/CWBS，其他 controls 应尽量和 Model 1 保持一致。不要额外加入 WorkingYears_C，除非我们明确把它定义为 expanded-controls model</w:t>
      </w:r>
      <w:r>
        <w:rPr>
          <w:rFonts w:hint="eastAsia"/>
        </w:rPr>
        <w:t>。</w:t>
      </w:r>
    </w:p>
    <w:p w14:paraId="654C465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后面还需要：</w:t>
      </w:r>
    </w:p>
    <w:p w14:paraId="655F7E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simple slopes</w:t>
      </w:r>
    </w:p>
    <w:p w14:paraId="7ACC44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conditional indirect effects</w:t>
      </w:r>
    </w:p>
    <w:p w14:paraId="1831AE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moderated mediation结果</w:t>
      </w:r>
    </w:p>
    <w:p w14:paraId="1895A16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否则后面对应表格填不出来。</w:t>
      </w:r>
    </w:p>
    <w:p w14:paraId="460D543F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ascii="Arial" w:hAnsi="Arial" w:eastAsia="等线" w:cs="Arial"/>
          <w:b/>
          <w:bCs/>
          <w:sz w:val="22"/>
          <w:highlight w:val="yellow"/>
        </w:rPr>
      </w:pPr>
      <w:r>
        <w:rPr>
          <w:rFonts w:hint="eastAsia" w:ascii="Arial" w:hAnsi="Arial" w:eastAsia="等线" w:cs="Arial"/>
          <w:b/>
          <w:bCs/>
          <w:sz w:val="22"/>
          <w:highlight w:val="yellow"/>
          <w:lang w:val="en-US" w:eastAsia="zh-CN"/>
        </w:rPr>
        <w:t>在</w:t>
      </w:r>
      <w:r>
        <w:rPr>
          <w:rFonts w:ascii="Arial" w:hAnsi="Arial" w:eastAsia="等线" w:cs="Arial"/>
          <w:b/>
          <w:bCs/>
          <w:sz w:val="22"/>
          <w:highlight w:val="yellow"/>
        </w:rPr>
        <w:t>重新跑结果前，请先修 leader-rated OCBS/CWBS 的数据结构。目前每个 leader 对自己所有 followers 的 OCBS/CWBS 评分完全一样，这不符合 leader separately rating each follower 的设计。</w:t>
      </w:r>
    </w:p>
    <w:p w14:paraId="44019C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【最终交付要求】</w:t>
      </w:r>
    </w:p>
    <w:p w14:paraId="4067B6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最终版代码希望：</w:t>
      </w:r>
    </w:p>
    <w:p w14:paraId="03C9ED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true two-level nested multilevel</w:t>
      </w:r>
    </w:p>
    <w:p w14:paraId="59FA59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random intercept</w:t>
      </w:r>
    </w:p>
    <w:p w14:paraId="16CDC4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不聚合</w:t>
      </w:r>
    </w:p>
    <w:p w14:paraId="4BBA1F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不cross-level</w:t>
      </w:r>
    </w:p>
    <w:p w14:paraId="79C0B4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完整理论模型</w:t>
      </w:r>
    </w:p>
    <w:p w14:paraId="3B4B5F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⑥ 完整 moderation</w:t>
      </w:r>
    </w:p>
    <w:p w14:paraId="423285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⑦ simple slopes</w:t>
      </w:r>
    </w:p>
    <w:p w14:paraId="27A7E2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⑧ conditional indirect effects</w:t>
      </w:r>
    </w:p>
    <w:p w14:paraId="19C03C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可有多个输出，覆盖我发给你的所有表格（样本变化表除外）</w:t>
      </w:r>
    </w:p>
    <w:p w14:paraId="79F57272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关于final emerged data</w:t>
      </w:r>
      <w:bookmarkEnd w:id="1"/>
    </w:p>
    <w:p w14:paraId="5080F67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我做了组内差异诊断，结果确认 leader-rated OCBS/CWBS 被生成为 team-level constant。</w:t>
      </w:r>
      <w:r>
        <w:rPr>
          <w:rFonts w:hint="eastAsia" w:ascii="Arial" w:hAnsi="Arial" w:eastAsia="等线" w:cs="Arial"/>
          <w:sz w:val="22"/>
          <w:lang w:val="en-US" w:eastAsia="zh-CN"/>
        </w:rPr>
        <w:t>即</w:t>
      </w:r>
      <w:r>
        <w:rPr>
          <w:rFonts w:ascii="Arial" w:hAnsi="Arial" w:eastAsia="等线" w:cs="Arial"/>
          <w:sz w:val="22"/>
        </w:rPr>
        <w:t>在每个 CLID（每个leader/team）内部，不同 follower 的分数只有1种取值。</w:t>
      </w:r>
    </w:p>
    <w:p w14:paraId="72EAF009">
      <w:pPr>
        <w:spacing w:before="120" w:after="120" w:line="288" w:lineRule="auto"/>
        <w:ind w:left="0"/>
        <w:jc w:val="left"/>
      </w:pPr>
    </w:p>
    <w:p w14:paraId="77E80B81">
      <w:pPr>
        <w:spacing w:before="120" w:after="120" w:line="288" w:lineRule="auto"/>
        <w:ind w:left="0"/>
        <w:jc w:val="left"/>
      </w:pPr>
    </w:p>
    <w:p w14:paraId="034C94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结果：</w:t>
      </w:r>
    </w:p>
    <w:p w14:paraId="16A4F0DB">
      <w:pPr>
        <w:spacing w:before="120" w:after="120" w:line="288" w:lineRule="auto"/>
        <w:ind w:left="0"/>
        <w:jc w:val="left"/>
      </w:pPr>
    </w:p>
    <w:p w14:paraId="28DFFC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OCBSL：</w:t>
      </w:r>
    </w:p>
    <w:p w14:paraId="0EA6EF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平均组内SD=0</w:t>
      </w:r>
    </w:p>
    <w:p w14:paraId="00E344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79/79组 SD=0</w:t>
      </w:r>
    </w:p>
    <w:p w14:paraId="5A2B86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79/79组 unique=1</w:t>
      </w:r>
    </w:p>
    <w:p w14:paraId="4F7BEE19">
      <w:pPr>
        <w:spacing w:before="120" w:after="120" w:line="288" w:lineRule="auto"/>
        <w:ind w:left="0"/>
        <w:jc w:val="left"/>
      </w:pPr>
    </w:p>
    <w:p w14:paraId="5EFFE4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CWBSL：</w:t>
      </w:r>
    </w:p>
    <w:p w14:paraId="72EE75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平均组内SD=0</w:t>
      </w:r>
    </w:p>
    <w:p w14:paraId="504740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79/79组 SD=0</w:t>
      </w:r>
    </w:p>
    <w:p w14:paraId="08BB8E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79/79组 unique=1</w:t>
      </w:r>
    </w:p>
    <w:p w14:paraId="61BC92FC">
      <w:pPr>
        <w:spacing w:before="120" w:after="120" w:line="288" w:lineRule="auto"/>
        <w:ind w:left="0"/>
        <w:jc w:val="left"/>
      </w:pPr>
    </w:p>
    <w:p w14:paraId="7D2006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说明同一个leader下所有follower拿到完全一样分数。</w:t>
      </w:r>
    </w:p>
    <w:p w14:paraId="02F1F5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这与我们的设计不一致。</w:t>
      </w:r>
    </w:p>
    <w:p w14:paraId="2B410F60">
      <w:pPr>
        <w:spacing w:before="120" w:after="120" w:line="288" w:lineRule="auto"/>
        <w:ind w:left="0"/>
        <w:jc w:val="left"/>
      </w:pPr>
    </w:p>
    <w:p w14:paraId="36DD3E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Study3是：</w:t>
      </w:r>
    </w:p>
    <w:p w14:paraId="6F461B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leader对每个follower单独评分。</w:t>
      </w:r>
    </w:p>
    <w:p w14:paraId="4470BD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即使ICC高，也应存在组内差异。</w:t>
      </w:r>
    </w:p>
    <w:p w14:paraId="42D965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请回到题项层重新生成leader-rated OCBS/CWBS：</w:t>
      </w:r>
    </w:p>
    <w:p w14:paraId="0327B6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要求：</w:t>
      </w:r>
    </w:p>
    <w:p w14:paraId="6DEEEEC2">
      <w:pPr>
        <w:spacing w:before="120" w:after="120" w:line="288" w:lineRule="auto"/>
        <w:ind w:left="0"/>
        <w:jc w:val="left"/>
      </w:pPr>
    </w:p>
    <w:p w14:paraId="6F54DBE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要有组间差异</w:t>
      </w:r>
    </w:p>
    <w:p w14:paraId="2E318E5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保持理论方向</w:t>
      </w:r>
    </w:p>
    <w:p w14:paraId="276ABA7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同组增加合理组内差异</w:t>
      </w:r>
    </w:p>
    <w:p w14:paraId="723117F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不要让同组成员完全相同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DD53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DF7EE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2"/>
  </w:num>
  <w:num w:numId="9">
    <w:abstractNumId w:val="0"/>
  </w:num>
  <w:num w:numId="10">
    <w:abstractNumId w:val="8"/>
  </w:num>
  <w:num w:numId="11">
    <w:abstractNumId w:val="11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Q2Njc3MzEyZjRiODZlMWU0Yjk0NDA1ZTU0MGNkMTcifQ=="/>
  </w:docVars>
  <w:rsids>
    <w:rsidRoot w:val="00000000"/>
    <w:rsid w:val="60E127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655</Words>
  <Characters>1165</Characters>
  <TotalTime>13</TotalTime>
  <ScaleCrop>false</ScaleCrop>
  <LinksUpToDate>false</LinksUpToDate>
  <CharactersWithSpaces>1224</CharactersWithSpaces>
  <Application>WPS Office_12.1.0.17468_F1E327BC-269C-435d-A152-05C5408002CA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2026-05-24T08:30:00Z</dcterms:created>
  <dc:creator>Apache POI</dc:creator>
  <cp:lastModifiedBy>Bárbara (Jiaxin) Chen</cp:lastModifiedBy>
  <dcterms:modified xsi:type="dcterms:W3CDTF">2026-05-24T08:44:29Z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88DD413F6F9A475982F5F365445FC2A9_12</vt:lpwstr>
  </property>
</Properties>
</file>