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C8677C3" w14:paraId="13F10170" wp14:textId="0079E2D5">
      <w:pPr>
        <w:pStyle w:val="Normal"/>
        <w:spacing w:line="240" w:lineRule="auto"/>
        <w:jc w:val="center"/>
        <w:rPr>
          <w:rFonts w:ascii="Calibri" w:hAnsi="Calibri" w:eastAsia="Calibri" w:cs="Calibri" w:asciiTheme="minorAscii" w:hAnsiTheme="minorAscii" w:eastAsiaTheme="minorAscii" w:cstheme="minorAscii"/>
          <w:b w:val="1"/>
          <w:bCs w:val="1"/>
          <w:noProof w:val="0"/>
          <w:sz w:val="24"/>
          <w:szCs w:val="24"/>
          <w:lang w:val="en-US"/>
        </w:rPr>
      </w:pPr>
      <w:r w:rsidRPr="2C8677C3" w:rsidR="289B28FA">
        <w:rPr>
          <w:rFonts w:ascii="Calibri" w:hAnsi="Calibri" w:eastAsia="Calibri" w:cs="Calibri" w:asciiTheme="minorAscii" w:hAnsiTheme="minorAscii" w:eastAsiaTheme="minorAscii" w:cstheme="minorAscii"/>
          <w:b w:val="1"/>
          <w:bCs w:val="1"/>
          <w:noProof w:val="0"/>
          <w:sz w:val="24"/>
          <w:szCs w:val="24"/>
          <w:lang w:val="en-US"/>
        </w:rPr>
        <w:t>Assignment Q1</w:t>
      </w:r>
      <w:r w:rsidRPr="2C8677C3" w:rsidR="6A108720">
        <w:rPr>
          <w:rFonts w:ascii="Calibri" w:hAnsi="Calibri" w:eastAsia="Calibri" w:cs="Calibri" w:asciiTheme="minorAscii" w:hAnsiTheme="minorAscii" w:eastAsiaTheme="minorAscii" w:cstheme="minorAscii"/>
          <w:b w:val="1"/>
          <w:bCs w:val="1"/>
          <w:noProof w:val="0"/>
          <w:sz w:val="24"/>
          <w:szCs w:val="24"/>
          <w:lang w:val="en-US"/>
        </w:rPr>
        <w:t xml:space="preserve"> </w:t>
      </w:r>
    </w:p>
    <w:p xmlns:wp14="http://schemas.microsoft.com/office/word/2010/wordml" w:rsidP="2C8677C3" w14:paraId="6980077C" wp14:textId="2F689355">
      <w:pPr>
        <w:pStyle w:val="Normal"/>
        <w:spacing w:line="240" w:lineRule="auto"/>
        <w:rPr>
          <w:rFonts w:ascii="Calibri" w:hAnsi="Calibri" w:eastAsia="Calibri" w:cs="Calibri" w:asciiTheme="minorAscii" w:hAnsiTheme="minorAscii" w:eastAsiaTheme="minorAscii" w:cstheme="minorAscii"/>
          <w:b w:val="1"/>
          <w:bCs w:val="1"/>
          <w:noProof w:val="0"/>
          <w:sz w:val="24"/>
          <w:szCs w:val="24"/>
          <w:lang w:val="en-US"/>
        </w:rPr>
      </w:pPr>
      <w:r w:rsidRPr="2C8677C3" w:rsidR="6177C5CD">
        <w:rPr>
          <w:rFonts w:ascii="Calibri" w:hAnsi="Calibri" w:eastAsia="Calibri" w:cs="Calibri" w:asciiTheme="minorAscii" w:hAnsiTheme="minorAscii" w:eastAsiaTheme="minorAscii" w:cstheme="minorAscii"/>
          <w:b w:val="1"/>
          <w:bCs w:val="1"/>
          <w:noProof w:val="0"/>
          <w:sz w:val="24"/>
          <w:szCs w:val="24"/>
          <w:lang w:val="en-US"/>
        </w:rPr>
        <w:t>Summary</w:t>
      </w:r>
      <w:r w:rsidRPr="2C8677C3" w:rsidR="710F7F29">
        <w:rPr>
          <w:rFonts w:ascii="Calibri" w:hAnsi="Calibri" w:eastAsia="Calibri" w:cs="Calibri" w:asciiTheme="minorAscii" w:hAnsiTheme="minorAscii" w:eastAsiaTheme="minorAscii" w:cstheme="minorAscii"/>
          <w:b w:val="1"/>
          <w:bCs w:val="1"/>
          <w:noProof w:val="0"/>
          <w:sz w:val="24"/>
          <w:szCs w:val="24"/>
          <w:lang w:val="en-US"/>
        </w:rPr>
        <w:t>:</w:t>
      </w:r>
    </w:p>
    <w:p xmlns:wp14="http://schemas.microsoft.com/office/word/2010/wordml" w:rsidP="2C8677C3" w14:paraId="06023865" wp14:textId="016F4A6A">
      <w:pPr>
        <w:pStyle w:val="Normal"/>
        <w:spacing w:line="240" w:lineRule="auto"/>
        <w:rPr>
          <w:rFonts w:ascii="Calibri" w:hAnsi="Calibri" w:eastAsia="Calibri" w:cs="Calibri" w:asciiTheme="minorAscii" w:hAnsiTheme="minorAscii" w:eastAsiaTheme="minorAscii" w:cstheme="minorAscii"/>
          <w:b w:val="0"/>
          <w:bCs w:val="0"/>
          <w:noProof w:val="0"/>
          <w:sz w:val="24"/>
          <w:szCs w:val="24"/>
          <w:lang w:val="en-US"/>
        </w:rPr>
      </w:pPr>
      <w:r w:rsidRPr="2C8677C3" w:rsidR="7A7999ED">
        <w:rPr>
          <w:rFonts w:ascii="Calibri" w:hAnsi="Calibri" w:eastAsia="Calibri" w:cs="Calibri" w:asciiTheme="minorAscii" w:hAnsiTheme="minorAscii" w:eastAsiaTheme="minorAscii" w:cstheme="minorAscii"/>
          <w:b w:val="0"/>
          <w:bCs w:val="0"/>
          <w:noProof w:val="0"/>
          <w:sz w:val="24"/>
          <w:szCs w:val="24"/>
          <w:lang w:val="en-US"/>
        </w:rPr>
        <w:t>Both GDPR and Australian Privacy Act are two significant privacy regulations.</w:t>
      </w:r>
    </w:p>
    <w:p xmlns:wp14="http://schemas.microsoft.com/office/word/2010/wordml" w:rsidP="2C8677C3" w14:paraId="5AEB7906" wp14:textId="30989725">
      <w:pPr>
        <w:pStyle w:val="Normal"/>
        <w:spacing w:line="240" w:lineRule="auto"/>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2C8677C3" w:rsidR="4F36969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GDPR aims to strengthen data protection and privacy rights for individuals, encourage transparency and accountability from organizations, and foster a culture of responsible data handling.</w:t>
      </w:r>
    </w:p>
    <w:p w:rsidR="37EDEBEA" w:rsidP="2C8677C3" w:rsidRDefault="37EDEBEA" w14:paraId="62FC934B" w14:textId="732D89C3">
      <w:pPr>
        <w:pStyle w:val="Normal"/>
        <w:spacing w:line="240" w:lineRule="auto"/>
        <w:rPr>
          <w:rFonts w:ascii="Calibri" w:hAnsi="Calibri" w:eastAsia="Calibri" w:cs="Calibri" w:asciiTheme="minorAscii" w:hAnsiTheme="minorAscii" w:eastAsiaTheme="minorAscii" w:cstheme="minorAscii"/>
          <w:noProof w:val="0"/>
          <w:sz w:val="24"/>
          <w:szCs w:val="24"/>
          <w:lang w:val="en-US"/>
        </w:rPr>
      </w:pPr>
      <w:r w:rsidRPr="2C8677C3" w:rsidR="37EDEBEA">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The Australian Privacy Act aims to protect the privacy of individuals and promote responsible </w:t>
      </w:r>
      <w:r w:rsidRPr="2C8677C3" w:rsidR="37EDEBEA">
        <w:rPr>
          <w:rFonts w:ascii="Calibri" w:hAnsi="Calibri" w:eastAsia="Calibri" w:cs="Calibri" w:asciiTheme="minorAscii" w:hAnsiTheme="minorAscii" w:eastAsiaTheme="minorAscii" w:cstheme="minorAscii"/>
          <w:noProof w:val="0"/>
          <w:sz w:val="24"/>
          <w:szCs w:val="24"/>
          <w:lang w:val="en-US"/>
        </w:rPr>
        <w:t xml:space="preserve">handling of personal information by organizations. It provides individuals with rights and avenues for redress, </w:t>
      </w:r>
      <w:r w:rsidRPr="2C8677C3" w:rsidR="37EDEBEA">
        <w:rPr>
          <w:rFonts w:ascii="Calibri" w:hAnsi="Calibri" w:eastAsia="Calibri" w:cs="Calibri" w:asciiTheme="minorAscii" w:hAnsiTheme="minorAscii" w:eastAsiaTheme="minorAscii" w:cstheme="minorAscii"/>
          <w:noProof w:val="0"/>
          <w:sz w:val="24"/>
          <w:szCs w:val="24"/>
          <w:lang w:val="en-US"/>
        </w:rPr>
        <w:t>establishes</w:t>
      </w:r>
      <w:r w:rsidRPr="2C8677C3" w:rsidR="37EDEBEA">
        <w:rPr>
          <w:rFonts w:ascii="Calibri" w:hAnsi="Calibri" w:eastAsia="Calibri" w:cs="Calibri" w:asciiTheme="minorAscii" w:hAnsiTheme="minorAscii" w:eastAsiaTheme="minorAscii" w:cstheme="minorAscii"/>
          <w:noProof w:val="0"/>
          <w:sz w:val="24"/>
          <w:szCs w:val="24"/>
          <w:lang w:val="en-US"/>
        </w:rPr>
        <w:t xml:space="preserve"> obligations for organizations, and sets standards for the handling of personal information.</w:t>
      </w:r>
    </w:p>
    <w:p xmlns:wp14="http://schemas.microsoft.com/office/word/2010/wordml" w:rsidP="2C8677C3" w14:paraId="72855E47" wp14:textId="249AB760">
      <w:pPr>
        <w:pStyle w:val="Normal"/>
        <w:spacing w:line="240" w:lineRule="auto"/>
        <w:rPr>
          <w:rFonts w:ascii="Calibri" w:hAnsi="Calibri" w:eastAsia="Calibri" w:cs="Calibri" w:asciiTheme="minorAscii" w:hAnsiTheme="minorAscii" w:eastAsiaTheme="minorAscii" w:cstheme="minorAscii"/>
          <w:b w:val="0"/>
          <w:bCs w:val="0"/>
          <w:noProof w:val="0"/>
          <w:sz w:val="24"/>
          <w:szCs w:val="24"/>
          <w:lang w:val="en-US"/>
        </w:rPr>
      </w:pPr>
      <w:r w:rsidRPr="2C8677C3" w:rsidR="26893CB4">
        <w:rPr>
          <w:rFonts w:ascii="Calibri" w:hAnsi="Calibri" w:eastAsia="Calibri" w:cs="Calibri" w:asciiTheme="minorAscii" w:hAnsiTheme="minorAscii" w:eastAsiaTheme="minorAscii" w:cstheme="minorAscii"/>
          <w:noProof w:val="0"/>
          <w:sz w:val="24"/>
          <w:szCs w:val="24"/>
          <w:lang w:val="en-US"/>
        </w:rPr>
        <w:t xml:space="preserve">Although </w:t>
      </w:r>
      <w:r w:rsidRPr="2C8677C3" w:rsidR="26893CB4">
        <w:rPr>
          <w:rFonts w:ascii="Calibri" w:hAnsi="Calibri" w:eastAsia="Calibri" w:cs="Calibri" w:asciiTheme="minorAscii" w:hAnsiTheme="minorAscii" w:eastAsiaTheme="minorAscii" w:cstheme="minorAscii"/>
          <w:b w:val="0"/>
          <w:bCs w:val="0"/>
          <w:noProof w:val="0"/>
          <w:sz w:val="24"/>
          <w:szCs w:val="24"/>
          <w:lang w:val="en-US"/>
        </w:rPr>
        <w:t xml:space="preserve">GDPR and Australian Privacy Act have different implement ways </w:t>
      </w:r>
      <w:r w:rsidRPr="2C8677C3" w:rsidR="1AE6332D">
        <w:rPr>
          <w:rFonts w:ascii="Calibri" w:hAnsi="Calibri" w:eastAsia="Calibri" w:cs="Calibri" w:asciiTheme="minorAscii" w:hAnsiTheme="minorAscii" w:eastAsiaTheme="minorAscii" w:cstheme="minorAscii"/>
          <w:b w:val="0"/>
          <w:bCs w:val="0"/>
          <w:noProof w:val="0"/>
          <w:sz w:val="24"/>
          <w:szCs w:val="24"/>
          <w:lang w:val="en-US"/>
        </w:rPr>
        <w:t xml:space="preserve">that in different areas, but all of them aim to </w:t>
      </w:r>
      <w:r w:rsidRPr="2C8677C3" w:rsidR="1AE6332D">
        <w:rPr>
          <w:rFonts w:ascii="Calibri" w:hAnsi="Calibri" w:eastAsia="Calibri" w:cs="Calibri" w:asciiTheme="minorAscii" w:hAnsiTheme="minorAscii" w:eastAsiaTheme="minorAscii" w:cstheme="minorAscii"/>
          <w:b w:val="0"/>
          <w:bCs w:val="0"/>
          <w:noProof w:val="0"/>
          <w:sz w:val="24"/>
          <w:szCs w:val="24"/>
          <w:lang w:val="en-US"/>
        </w:rPr>
        <w:t>maintain</w:t>
      </w:r>
      <w:r w:rsidRPr="2C8677C3" w:rsidR="1AE6332D">
        <w:rPr>
          <w:rFonts w:ascii="Calibri" w:hAnsi="Calibri" w:eastAsia="Calibri" w:cs="Calibri" w:asciiTheme="minorAscii" w:hAnsiTheme="minorAscii" w:eastAsiaTheme="minorAscii" w:cstheme="minorAscii"/>
          <w:b w:val="0"/>
          <w:bCs w:val="0"/>
          <w:noProof w:val="0"/>
          <w:sz w:val="24"/>
          <w:szCs w:val="24"/>
          <w:lang w:val="en-US"/>
        </w:rPr>
        <w:t xml:space="preserve"> and protect </w:t>
      </w:r>
      <w:r w:rsidRPr="2C8677C3" w:rsidR="3BAEB291">
        <w:rPr>
          <w:rFonts w:ascii="Calibri" w:hAnsi="Calibri" w:eastAsia="Calibri" w:cs="Calibri" w:asciiTheme="minorAscii" w:hAnsiTheme="minorAscii" w:eastAsiaTheme="minorAscii" w:cstheme="minorAscii"/>
          <w:b w:val="0"/>
          <w:bCs w:val="0"/>
          <w:noProof w:val="0"/>
          <w:sz w:val="24"/>
          <w:szCs w:val="24"/>
          <w:lang w:val="en-US"/>
        </w:rPr>
        <w:t>the right of individual privacy.</w:t>
      </w:r>
    </w:p>
    <w:p xmlns:wp14="http://schemas.microsoft.com/office/word/2010/wordml" w:rsidP="2C8677C3" w14:paraId="402C550D" wp14:textId="7D363770">
      <w:pPr>
        <w:pStyle w:val="Normal"/>
        <w:spacing w:line="240" w:lineRule="auto"/>
        <w:rPr>
          <w:rFonts w:ascii="Calibri" w:hAnsi="Calibri" w:eastAsia="Calibri" w:cs="Calibri" w:asciiTheme="minorAscii" w:hAnsiTheme="minorAscii" w:eastAsiaTheme="minorAscii" w:cstheme="minorAscii"/>
          <w:noProof w:val="0"/>
          <w:sz w:val="24"/>
          <w:szCs w:val="24"/>
          <w:lang w:val="en-US"/>
        </w:rPr>
      </w:pPr>
    </w:p>
    <w:p xmlns:wp14="http://schemas.microsoft.com/office/word/2010/wordml" w:rsidP="2C8677C3" w14:paraId="24BDAB4B" wp14:textId="79CF5EFD">
      <w:pPr>
        <w:pStyle w:val="Normal"/>
        <w:spacing w:line="240" w:lineRule="auto"/>
        <w:rPr>
          <w:rFonts w:ascii="Calibri" w:hAnsi="Calibri" w:eastAsia="Calibri" w:cs="Calibri" w:asciiTheme="minorAscii" w:hAnsiTheme="minorAscii" w:eastAsiaTheme="minorAscii" w:cstheme="minorAscii"/>
          <w:b w:val="1"/>
          <w:bCs w:val="1"/>
          <w:noProof w:val="0"/>
          <w:sz w:val="24"/>
          <w:szCs w:val="24"/>
          <w:lang w:val="en-US"/>
        </w:rPr>
      </w:pPr>
      <w:r w:rsidRPr="2C8677C3" w:rsidR="6177C5CD">
        <w:rPr>
          <w:rFonts w:ascii="Calibri" w:hAnsi="Calibri" w:eastAsia="Calibri" w:cs="Calibri" w:asciiTheme="minorAscii" w:hAnsiTheme="minorAscii" w:eastAsiaTheme="minorAscii" w:cstheme="minorAscii"/>
          <w:b w:val="1"/>
          <w:bCs w:val="1"/>
          <w:noProof w:val="0"/>
          <w:sz w:val="24"/>
          <w:szCs w:val="24"/>
          <w:lang w:val="en-US"/>
        </w:rPr>
        <w:t>Overview of GDPR and Australian Privacy Act</w:t>
      </w:r>
    </w:p>
    <w:p w:rsidR="67A44DDE" w:rsidP="2C8677C3" w:rsidRDefault="67A44DDE" w14:paraId="361DBFA1" w14:textId="1C0F1C2C">
      <w:pPr>
        <w:pStyle w:val="Normal"/>
        <w:spacing w:line="240" w:lineRule="auto"/>
        <w:rPr>
          <w:noProof w:val="0"/>
          <w:sz w:val="24"/>
          <w:szCs w:val="24"/>
          <w:lang w:val="en-US"/>
        </w:rPr>
      </w:pPr>
      <w:r w:rsidRPr="2C8677C3" w:rsidR="2F48E0B3">
        <w:rPr>
          <w:noProof w:val="0"/>
          <w:sz w:val="24"/>
          <w:szCs w:val="24"/>
          <w:lang w:val="en-US"/>
        </w:rPr>
        <w:t xml:space="preserve">The </w:t>
      </w:r>
      <w:r w:rsidRPr="2C8677C3" w:rsidR="2F48E0B3">
        <w:rPr>
          <w:noProof w:val="0"/>
          <w:sz w:val="24"/>
          <w:szCs w:val="24"/>
          <w:lang w:val="en-US"/>
        </w:rPr>
        <w:t>General Data Protection Regulation (GDPR)</w:t>
      </w:r>
      <w:r w:rsidRPr="2C8677C3" w:rsidR="2F48E0B3">
        <w:rPr>
          <w:noProof w:val="0"/>
          <w:sz w:val="24"/>
          <w:szCs w:val="24"/>
          <w:lang w:val="en-US"/>
        </w:rPr>
        <w:t xml:space="preserve"> is the toughest privacy and security law in the world. Though it was drafted and passed by the European Union (EU), it imposes obligations onto organizations anywhere, so long as they target or collect data related to people in the EU. The regulation was put into effect on May 25, 2018. The GDPR will levy harsh fines against those who violate its privacy and security standards, with penalties reaching into the tens of millions of euros</w:t>
      </w:r>
      <w:r w:rsidRPr="2C8677C3">
        <w:rPr>
          <w:rStyle w:val="FootnoteReference"/>
          <w:noProof w:val="0"/>
          <w:sz w:val="24"/>
          <w:szCs w:val="24"/>
          <w:lang w:val="en-US"/>
        </w:rPr>
        <w:footnoteReference w:id="27800"/>
      </w:r>
      <w:r w:rsidRPr="2C8677C3" w:rsidR="2F48E0B3">
        <w:rPr>
          <w:noProof w:val="0"/>
          <w:sz w:val="24"/>
          <w:szCs w:val="24"/>
          <w:lang w:val="en-US"/>
        </w:rPr>
        <w:t>.</w:t>
      </w:r>
    </w:p>
    <w:p w:rsidR="67A44DDE" w:rsidP="2C8677C3" w:rsidRDefault="67A44DDE" w14:paraId="719E03D3" w14:textId="644C539E">
      <w:pPr>
        <w:pStyle w:val="Normal"/>
        <w:spacing w:line="240" w:lineRule="auto"/>
        <w:rPr>
          <w:rFonts w:ascii="Calibri" w:hAnsi="Calibri" w:eastAsia="Calibri" w:cs="Calibri"/>
          <w:noProof w:val="0"/>
          <w:sz w:val="24"/>
          <w:szCs w:val="24"/>
          <w:lang w:val="en-US"/>
        </w:rPr>
      </w:pPr>
      <w:r w:rsidRPr="2C8677C3" w:rsidR="4B5502EC">
        <w:rPr>
          <w:noProof w:val="0"/>
          <w:sz w:val="24"/>
          <w:szCs w:val="24"/>
          <w:lang w:val="en-US"/>
        </w:rPr>
        <w:t>The General Data Protection Regulation applies to Pe</w:t>
      </w:r>
      <w:r w:rsidRPr="2C8677C3" w:rsidR="2AA77585">
        <w:rPr>
          <w:noProof w:val="0"/>
          <w:sz w:val="24"/>
          <w:szCs w:val="24"/>
          <w:lang w:val="en-US"/>
        </w:rPr>
        <w:t>rsonal data, sensitive personal data,</w:t>
      </w:r>
      <w:r w:rsidRPr="2C8677C3" w:rsidR="5D036010">
        <w:rPr>
          <w:noProof w:val="0"/>
          <w:sz w:val="24"/>
          <w:szCs w:val="24"/>
          <w:lang w:val="en-US"/>
        </w:rPr>
        <w:t xml:space="preserve"> </w:t>
      </w:r>
      <w:r w:rsidRPr="2C8677C3" w:rsidR="5D036010">
        <w:rPr>
          <w:noProof w:val="0"/>
          <w:sz w:val="24"/>
          <w:szCs w:val="24"/>
          <w:lang w:val="en-US"/>
        </w:rPr>
        <w:t>controllers</w:t>
      </w:r>
      <w:r w:rsidRPr="2C8677C3" w:rsidR="5D036010">
        <w:rPr>
          <w:rFonts w:ascii="Calibri" w:hAnsi="Calibri" w:eastAsia="Calibri" w:cs="Calibri"/>
          <w:noProof w:val="0"/>
          <w:sz w:val="24"/>
          <w:szCs w:val="24"/>
          <w:lang w:val="en-US"/>
        </w:rPr>
        <w:t xml:space="preserve"> and processors.</w:t>
      </w:r>
    </w:p>
    <w:p w:rsidR="67A44DDE" w:rsidP="2C8677C3" w:rsidRDefault="67A44DDE" w14:paraId="121D0585" w14:textId="2C353B73">
      <w:pPr>
        <w:pStyle w:val="Normal"/>
        <w:spacing w:line="240" w:lineRule="auto"/>
        <w:rPr>
          <w:rFonts w:ascii="Calibri" w:hAnsi="Calibri" w:eastAsia="Calibri" w:cs="Calibri"/>
          <w:noProof w:val="0"/>
          <w:sz w:val="24"/>
          <w:szCs w:val="24"/>
          <w:lang w:val="en-US"/>
        </w:rPr>
      </w:pPr>
      <w:r w:rsidRPr="2C8677C3" w:rsidR="5D036010">
        <w:rPr>
          <w:rFonts w:ascii="Calibri" w:hAnsi="Calibri" w:eastAsia="Calibri" w:cs="Calibri"/>
          <w:noProof w:val="0"/>
          <w:sz w:val="24"/>
          <w:szCs w:val="24"/>
          <w:lang w:val="en-US"/>
        </w:rPr>
        <w:t>There are 7 key principles of GDPR</w:t>
      </w:r>
      <w:r w:rsidRPr="2C8677C3">
        <w:rPr>
          <w:rStyle w:val="FootnoteReference"/>
          <w:rFonts w:ascii="Calibri" w:hAnsi="Calibri" w:eastAsia="Calibri" w:cs="Calibri"/>
          <w:noProof w:val="0"/>
          <w:sz w:val="24"/>
          <w:szCs w:val="24"/>
          <w:lang w:val="en-US"/>
        </w:rPr>
        <w:footnoteReference w:id="28272"/>
      </w:r>
      <w:r w:rsidRPr="2C8677C3" w:rsidR="5D036010">
        <w:rPr>
          <w:rFonts w:ascii="Calibri" w:hAnsi="Calibri" w:eastAsia="Calibri" w:cs="Calibri"/>
          <w:noProof w:val="0"/>
          <w:sz w:val="24"/>
          <w:szCs w:val="24"/>
          <w:lang w:val="en-US"/>
        </w:rPr>
        <w:t>:</w:t>
      </w:r>
    </w:p>
    <w:p w:rsidR="67A44DDE" w:rsidP="2C8677C3" w:rsidRDefault="67A44DDE" w14:paraId="2EB69899" w14:textId="5DFFD99C">
      <w:pPr>
        <w:pStyle w:val="ListParagraph"/>
        <w:numPr>
          <w:ilvl w:val="0"/>
          <w:numId w:val="12"/>
        </w:numPr>
        <w:spacing w:line="240" w:lineRule="auto"/>
        <w:rPr>
          <w:noProof w:val="0"/>
          <w:sz w:val="24"/>
          <w:szCs w:val="24"/>
          <w:lang w:val="en-US"/>
        </w:rPr>
      </w:pPr>
      <w:r w:rsidRPr="2C8677C3" w:rsidR="5D036010">
        <w:rPr>
          <w:noProof w:val="0"/>
          <w:sz w:val="24"/>
          <w:szCs w:val="24"/>
          <w:lang w:val="en-US"/>
        </w:rPr>
        <w:t xml:space="preserve">Lawfulness, </w:t>
      </w:r>
      <w:r w:rsidRPr="2C8677C3" w:rsidR="5D036010">
        <w:rPr>
          <w:noProof w:val="0"/>
          <w:sz w:val="24"/>
          <w:szCs w:val="24"/>
          <w:lang w:val="en-US"/>
        </w:rPr>
        <w:t>fairness</w:t>
      </w:r>
      <w:r w:rsidRPr="2C8677C3" w:rsidR="5D036010">
        <w:rPr>
          <w:noProof w:val="0"/>
          <w:sz w:val="24"/>
          <w:szCs w:val="24"/>
          <w:lang w:val="en-US"/>
        </w:rPr>
        <w:t xml:space="preserve"> and transparency</w:t>
      </w:r>
    </w:p>
    <w:p w:rsidR="67A44DDE" w:rsidP="2C8677C3" w:rsidRDefault="67A44DDE" w14:paraId="2D3D41A9" w14:textId="46518C9F">
      <w:pPr>
        <w:pStyle w:val="ListParagraph"/>
        <w:numPr>
          <w:ilvl w:val="1"/>
          <w:numId w:val="12"/>
        </w:numPr>
        <w:spacing w:line="240" w:lineRule="auto"/>
        <w:rPr>
          <w:noProof w:val="0"/>
          <w:sz w:val="24"/>
          <w:szCs w:val="24"/>
          <w:lang w:val="en-US"/>
        </w:rPr>
      </w:pPr>
      <w:r w:rsidRPr="2C8677C3" w:rsidR="5D036010">
        <w:rPr>
          <w:noProof w:val="0"/>
          <w:sz w:val="24"/>
          <w:szCs w:val="24"/>
          <w:lang w:val="en-US"/>
        </w:rPr>
        <w:t>Lawfulness means that controllers and processors cannot do anything with the personal data which is unlawful in a more general sense</w:t>
      </w:r>
    </w:p>
    <w:p w:rsidR="67A44DDE" w:rsidP="2C8677C3" w:rsidRDefault="67A44DDE" w14:paraId="6BD77E5B" w14:textId="38AEBC32">
      <w:pPr>
        <w:pStyle w:val="ListParagraph"/>
        <w:numPr>
          <w:ilvl w:val="1"/>
          <w:numId w:val="12"/>
        </w:numPr>
        <w:spacing w:line="240" w:lineRule="auto"/>
        <w:rPr>
          <w:noProof w:val="0"/>
          <w:sz w:val="24"/>
          <w:szCs w:val="24"/>
          <w:lang w:val="en-US"/>
        </w:rPr>
      </w:pPr>
      <w:r w:rsidRPr="2C8677C3" w:rsidR="5D036010">
        <w:rPr>
          <w:noProof w:val="0"/>
          <w:sz w:val="24"/>
          <w:szCs w:val="24"/>
          <w:lang w:val="en-US"/>
        </w:rPr>
        <w:t xml:space="preserve">Fairness means that processing must be done in ways that people would </w:t>
      </w:r>
      <w:r w:rsidRPr="2C8677C3" w:rsidR="5D036010">
        <w:rPr>
          <w:noProof w:val="0"/>
          <w:sz w:val="24"/>
          <w:szCs w:val="24"/>
          <w:lang w:val="en-US"/>
        </w:rPr>
        <w:t>reasonably expect</w:t>
      </w:r>
      <w:r w:rsidRPr="2C8677C3" w:rsidR="5D036010">
        <w:rPr>
          <w:noProof w:val="0"/>
          <w:sz w:val="24"/>
          <w:szCs w:val="24"/>
          <w:lang w:val="en-US"/>
        </w:rPr>
        <w:t xml:space="preserve"> and not in ways that have unjustified adverse effects on them</w:t>
      </w:r>
    </w:p>
    <w:p w:rsidR="67A44DDE" w:rsidP="2C8677C3" w:rsidRDefault="67A44DDE" w14:paraId="0C0FD4BB" w14:textId="6E4ABDE2">
      <w:pPr>
        <w:pStyle w:val="ListParagraph"/>
        <w:numPr>
          <w:ilvl w:val="1"/>
          <w:numId w:val="12"/>
        </w:numPr>
        <w:spacing w:line="240" w:lineRule="auto"/>
        <w:rPr>
          <w:noProof w:val="0"/>
          <w:sz w:val="24"/>
          <w:szCs w:val="24"/>
          <w:lang w:val="en-US"/>
        </w:rPr>
      </w:pPr>
      <w:r w:rsidRPr="2C8677C3" w:rsidR="5D036010">
        <w:rPr>
          <w:noProof w:val="0"/>
          <w:sz w:val="24"/>
          <w:szCs w:val="24"/>
          <w:lang w:val="en-US"/>
        </w:rPr>
        <w:t xml:space="preserve">Transparent processing means being clear, </w:t>
      </w:r>
      <w:r w:rsidRPr="2C8677C3" w:rsidR="5D036010">
        <w:rPr>
          <w:noProof w:val="0"/>
          <w:sz w:val="24"/>
          <w:szCs w:val="24"/>
          <w:lang w:val="en-US"/>
        </w:rPr>
        <w:t>open</w:t>
      </w:r>
      <w:r w:rsidRPr="2C8677C3" w:rsidR="5D036010">
        <w:rPr>
          <w:noProof w:val="0"/>
          <w:sz w:val="24"/>
          <w:szCs w:val="24"/>
          <w:lang w:val="en-US"/>
        </w:rPr>
        <w:t xml:space="preserve"> and honest with data subjects from the start about by whom and how data are handled</w:t>
      </w:r>
    </w:p>
    <w:p w:rsidR="67A44DDE" w:rsidP="2C8677C3" w:rsidRDefault="67A44DDE" w14:paraId="16CA14B8" w14:textId="7E0BB464">
      <w:pPr>
        <w:pStyle w:val="ListParagraph"/>
        <w:numPr>
          <w:ilvl w:val="0"/>
          <w:numId w:val="12"/>
        </w:numPr>
        <w:spacing w:line="240" w:lineRule="auto"/>
        <w:rPr>
          <w:noProof w:val="0"/>
          <w:sz w:val="24"/>
          <w:szCs w:val="24"/>
          <w:lang w:val="en-US"/>
        </w:rPr>
      </w:pPr>
      <w:r w:rsidRPr="2C8677C3" w:rsidR="5D036010">
        <w:rPr>
          <w:noProof w:val="0"/>
          <w:sz w:val="24"/>
          <w:szCs w:val="24"/>
          <w:lang w:val="en-US"/>
        </w:rPr>
        <w:t>Purpose limitation</w:t>
      </w:r>
    </w:p>
    <w:p w:rsidR="67A44DDE" w:rsidP="2C8677C3" w:rsidRDefault="67A44DDE" w14:paraId="455927FA" w14:textId="1F527DAA">
      <w:pPr>
        <w:pStyle w:val="ListParagraph"/>
        <w:numPr>
          <w:ilvl w:val="1"/>
          <w:numId w:val="12"/>
        </w:numPr>
        <w:spacing w:line="240" w:lineRule="auto"/>
        <w:rPr>
          <w:noProof w:val="0"/>
          <w:sz w:val="24"/>
          <w:szCs w:val="24"/>
          <w:lang w:val="en-US"/>
        </w:rPr>
      </w:pPr>
      <w:r w:rsidRPr="2C8677C3" w:rsidR="5D036010">
        <w:rPr>
          <w:noProof w:val="0"/>
          <w:sz w:val="24"/>
          <w:szCs w:val="24"/>
          <w:lang w:val="en-US"/>
        </w:rPr>
        <w:t>The purposes for the processing must be specified to ensure that the reasons for processing are clear and open, and in line with the reasonable expectations of the individuals concerned</w:t>
      </w:r>
    </w:p>
    <w:p w:rsidR="67A44DDE" w:rsidP="2C8677C3" w:rsidRDefault="67A44DDE" w14:paraId="52D5B2EB" w14:textId="7A44FF08">
      <w:pPr>
        <w:pStyle w:val="ListParagraph"/>
        <w:numPr>
          <w:ilvl w:val="0"/>
          <w:numId w:val="12"/>
        </w:numPr>
        <w:spacing w:line="240" w:lineRule="auto"/>
        <w:rPr>
          <w:noProof w:val="0"/>
          <w:sz w:val="24"/>
          <w:szCs w:val="24"/>
          <w:lang w:val="en-US"/>
        </w:rPr>
      </w:pPr>
      <w:r w:rsidRPr="2C8677C3" w:rsidR="5D036010">
        <w:rPr>
          <w:noProof w:val="0"/>
          <w:sz w:val="24"/>
          <w:szCs w:val="24"/>
          <w:lang w:val="en-US"/>
        </w:rPr>
        <w:t xml:space="preserve">Data </w:t>
      </w:r>
      <w:r w:rsidRPr="2C8677C3" w:rsidR="5D036010">
        <w:rPr>
          <w:noProof w:val="0"/>
          <w:sz w:val="24"/>
          <w:szCs w:val="24"/>
          <w:lang w:val="en-US"/>
        </w:rPr>
        <w:t>minimization</w:t>
      </w:r>
    </w:p>
    <w:p w:rsidR="67A44DDE" w:rsidP="2C8677C3" w:rsidRDefault="67A44DDE" w14:paraId="25DD4AE7" w14:textId="7CF922CA">
      <w:pPr>
        <w:pStyle w:val="ListParagraph"/>
        <w:numPr>
          <w:ilvl w:val="1"/>
          <w:numId w:val="12"/>
        </w:numPr>
        <w:spacing w:line="240" w:lineRule="auto"/>
        <w:rPr>
          <w:noProof w:val="0"/>
          <w:sz w:val="24"/>
          <w:szCs w:val="24"/>
          <w:lang w:val="en-US"/>
        </w:rPr>
      </w:pPr>
      <w:r w:rsidRPr="2C8677C3" w:rsidR="5D036010">
        <w:rPr>
          <w:noProof w:val="0"/>
          <w:sz w:val="24"/>
          <w:szCs w:val="24"/>
          <w:lang w:val="en-US"/>
        </w:rPr>
        <w:t>Organizations</w:t>
      </w:r>
      <w:r w:rsidRPr="2C8677C3" w:rsidR="5D036010">
        <w:rPr>
          <w:noProof w:val="0"/>
          <w:sz w:val="24"/>
          <w:szCs w:val="24"/>
          <w:lang w:val="en-US"/>
        </w:rPr>
        <w:t xml:space="preserve"> should not collect more personal information than they need from their users.</w:t>
      </w:r>
    </w:p>
    <w:p w:rsidR="67A44DDE" w:rsidP="2C8677C3" w:rsidRDefault="67A44DDE" w14:paraId="0DD9CDB4" w14:textId="2419603F">
      <w:pPr>
        <w:pStyle w:val="ListParagraph"/>
        <w:numPr>
          <w:ilvl w:val="0"/>
          <w:numId w:val="12"/>
        </w:numPr>
        <w:spacing w:line="240" w:lineRule="auto"/>
        <w:rPr>
          <w:noProof w:val="0"/>
          <w:sz w:val="24"/>
          <w:szCs w:val="24"/>
          <w:lang w:val="en-US"/>
        </w:rPr>
      </w:pPr>
      <w:r w:rsidRPr="2C8677C3" w:rsidR="5D036010">
        <w:rPr>
          <w:noProof w:val="0"/>
          <w:sz w:val="24"/>
          <w:szCs w:val="24"/>
          <w:lang w:val="en-US"/>
        </w:rPr>
        <w:t>Accuracy</w:t>
      </w:r>
    </w:p>
    <w:p w:rsidR="67A44DDE" w:rsidP="2C8677C3" w:rsidRDefault="67A44DDE" w14:paraId="452B7CED" w14:textId="0FBD311D">
      <w:pPr>
        <w:pStyle w:val="ListParagraph"/>
        <w:numPr>
          <w:ilvl w:val="1"/>
          <w:numId w:val="12"/>
        </w:numPr>
        <w:spacing w:line="240" w:lineRule="auto"/>
        <w:rPr>
          <w:noProof w:val="0"/>
          <w:sz w:val="24"/>
          <w:szCs w:val="24"/>
          <w:lang w:val="en-US"/>
        </w:rPr>
      </w:pPr>
      <w:r w:rsidRPr="2C8677C3" w:rsidR="5D036010">
        <w:rPr>
          <w:noProof w:val="0"/>
          <w:sz w:val="24"/>
          <w:szCs w:val="24"/>
          <w:lang w:val="en-US"/>
        </w:rPr>
        <w:t>Data must be ‘accurate</w:t>
      </w:r>
      <w:r w:rsidRPr="2C8677C3" w:rsidR="5D036010">
        <w:rPr>
          <w:noProof w:val="0"/>
          <w:sz w:val="24"/>
          <w:szCs w:val="24"/>
          <w:lang w:val="en-US"/>
        </w:rPr>
        <w:t>’,</w:t>
      </w:r>
      <w:r w:rsidRPr="2C8677C3" w:rsidR="5D036010">
        <w:rPr>
          <w:noProof w:val="0"/>
          <w:sz w:val="24"/>
          <w:szCs w:val="24"/>
          <w:lang w:val="en-US"/>
        </w:rPr>
        <w:t xml:space="preserve"> ‘kept up to date’ and ‘erased or rectified’ when inaccurate</w:t>
      </w:r>
    </w:p>
    <w:p w:rsidR="67A44DDE" w:rsidP="2C8677C3" w:rsidRDefault="67A44DDE" w14:paraId="0FE82CDA" w14:textId="2A71C27D">
      <w:pPr>
        <w:pStyle w:val="ListParagraph"/>
        <w:numPr>
          <w:ilvl w:val="0"/>
          <w:numId w:val="12"/>
        </w:numPr>
        <w:spacing w:line="240" w:lineRule="auto"/>
        <w:rPr>
          <w:noProof w:val="0"/>
          <w:sz w:val="24"/>
          <w:szCs w:val="24"/>
          <w:lang w:val="en-US"/>
        </w:rPr>
      </w:pPr>
      <w:r w:rsidRPr="2C8677C3" w:rsidR="5D036010">
        <w:rPr>
          <w:noProof w:val="0"/>
          <w:sz w:val="24"/>
          <w:szCs w:val="24"/>
          <w:lang w:val="en-US"/>
        </w:rPr>
        <w:t>Storage limitation</w:t>
      </w:r>
    </w:p>
    <w:p w:rsidR="67A44DDE" w:rsidP="2C8677C3" w:rsidRDefault="67A44DDE" w14:paraId="4FFF0908" w14:textId="699729ED">
      <w:pPr>
        <w:pStyle w:val="ListParagraph"/>
        <w:numPr>
          <w:ilvl w:val="1"/>
          <w:numId w:val="12"/>
        </w:numPr>
        <w:spacing w:line="240" w:lineRule="auto"/>
        <w:rPr>
          <w:noProof w:val="0"/>
          <w:sz w:val="24"/>
          <w:szCs w:val="24"/>
          <w:lang w:val="en-US"/>
        </w:rPr>
      </w:pPr>
      <w:r w:rsidRPr="2C8677C3" w:rsidR="5D036010">
        <w:rPr>
          <w:noProof w:val="0"/>
          <w:sz w:val="24"/>
          <w:szCs w:val="24"/>
          <w:lang w:val="en-US"/>
        </w:rPr>
        <w:t xml:space="preserve">Personal data must be kept in a form that makes it possible to </w:t>
      </w:r>
      <w:r w:rsidRPr="2C8677C3" w:rsidR="5D036010">
        <w:rPr>
          <w:noProof w:val="0"/>
          <w:sz w:val="24"/>
          <w:szCs w:val="24"/>
          <w:lang w:val="en-US"/>
        </w:rPr>
        <w:t>identify</w:t>
      </w:r>
      <w:r w:rsidRPr="2C8677C3" w:rsidR="5D036010">
        <w:rPr>
          <w:noProof w:val="0"/>
          <w:sz w:val="24"/>
          <w:szCs w:val="24"/>
          <w:lang w:val="en-US"/>
        </w:rPr>
        <w:t xml:space="preserve"> data subjects for no longer than is necessary for the purposes of the processing.</w:t>
      </w:r>
    </w:p>
    <w:p w:rsidR="67A44DDE" w:rsidP="2C8677C3" w:rsidRDefault="67A44DDE" w14:paraId="669196B2" w14:textId="64FB10C8">
      <w:pPr>
        <w:pStyle w:val="ListParagraph"/>
        <w:numPr>
          <w:ilvl w:val="0"/>
          <w:numId w:val="12"/>
        </w:numPr>
        <w:spacing w:line="240" w:lineRule="auto"/>
        <w:rPr>
          <w:noProof w:val="0"/>
          <w:sz w:val="24"/>
          <w:szCs w:val="24"/>
          <w:lang w:val="en-US"/>
        </w:rPr>
      </w:pPr>
      <w:r w:rsidRPr="2C8677C3" w:rsidR="5D036010">
        <w:rPr>
          <w:noProof w:val="0"/>
          <w:sz w:val="24"/>
          <w:szCs w:val="24"/>
          <w:lang w:val="en-US"/>
        </w:rPr>
        <w:t>Integrity and confidentiality</w:t>
      </w:r>
    </w:p>
    <w:p w:rsidR="67A44DDE" w:rsidP="2C8677C3" w:rsidRDefault="67A44DDE" w14:paraId="40D7368B" w14:textId="7EC91F51">
      <w:pPr>
        <w:pStyle w:val="ListParagraph"/>
        <w:numPr>
          <w:ilvl w:val="1"/>
          <w:numId w:val="12"/>
        </w:numPr>
        <w:spacing w:line="240" w:lineRule="auto"/>
        <w:rPr>
          <w:noProof w:val="0"/>
          <w:sz w:val="24"/>
          <w:szCs w:val="24"/>
          <w:lang w:val="en-US"/>
        </w:rPr>
      </w:pPr>
      <w:r w:rsidRPr="2C8677C3" w:rsidR="5D036010">
        <w:rPr>
          <w:noProof w:val="0"/>
          <w:sz w:val="24"/>
          <w:szCs w:val="24"/>
          <w:lang w:val="en-US"/>
        </w:rPr>
        <w:t xml:space="preserve">Personal data must be protected against </w:t>
      </w:r>
      <w:r w:rsidRPr="2C8677C3" w:rsidR="5D036010">
        <w:rPr>
          <w:noProof w:val="0"/>
          <w:sz w:val="24"/>
          <w:szCs w:val="24"/>
          <w:lang w:val="en-US"/>
        </w:rPr>
        <w:t>unauthorized</w:t>
      </w:r>
      <w:r w:rsidRPr="2C8677C3" w:rsidR="5D036010">
        <w:rPr>
          <w:noProof w:val="0"/>
          <w:sz w:val="24"/>
          <w:szCs w:val="24"/>
          <w:lang w:val="en-US"/>
        </w:rPr>
        <w:t xml:space="preserve"> or unlawful processing as well as accidental loss, </w:t>
      </w:r>
      <w:r w:rsidRPr="2C8677C3" w:rsidR="5D036010">
        <w:rPr>
          <w:noProof w:val="0"/>
          <w:sz w:val="24"/>
          <w:szCs w:val="24"/>
          <w:lang w:val="en-US"/>
        </w:rPr>
        <w:t>destruction</w:t>
      </w:r>
      <w:r w:rsidRPr="2C8677C3" w:rsidR="5D036010">
        <w:rPr>
          <w:noProof w:val="0"/>
          <w:sz w:val="24"/>
          <w:szCs w:val="24"/>
          <w:lang w:val="en-US"/>
        </w:rPr>
        <w:t xml:space="preserve"> or damage.</w:t>
      </w:r>
    </w:p>
    <w:p w:rsidR="67A44DDE" w:rsidP="2C8677C3" w:rsidRDefault="67A44DDE" w14:paraId="10A363AD" w14:textId="40C7E2F2">
      <w:pPr>
        <w:pStyle w:val="ListParagraph"/>
        <w:numPr>
          <w:ilvl w:val="0"/>
          <w:numId w:val="12"/>
        </w:numPr>
        <w:spacing w:line="240" w:lineRule="auto"/>
        <w:rPr>
          <w:noProof w:val="0"/>
          <w:sz w:val="24"/>
          <w:szCs w:val="24"/>
          <w:lang w:val="en-US"/>
        </w:rPr>
      </w:pPr>
      <w:r w:rsidRPr="2C8677C3" w:rsidR="5D036010">
        <w:rPr>
          <w:noProof w:val="0"/>
          <w:sz w:val="24"/>
          <w:szCs w:val="24"/>
          <w:lang w:val="en-US"/>
        </w:rPr>
        <w:t>Accountability</w:t>
      </w:r>
    </w:p>
    <w:p w:rsidR="67A44DDE" w:rsidP="2C8677C3" w:rsidRDefault="67A44DDE" w14:paraId="50479709" w14:textId="0DC44288">
      <w:pPr>
        <w:pStyle w:val="ListParagraph"/>
        <w:numPr>
          <w:ilvl w:val="1"/>
          <w:numId w:val="12"/>
        </w:numPr>
        <w:spacing w:line="240" w:lineRule="auto"/>
        <w:rPr>
          <w:noProof w:val="0"/>
          <w:sz w:val="24"/>
          <w:szCs w:val="24"/>
          <w:lang w:val="en-US"/>
        </w:rPr>
      </w:pPr>
      <w:r w:rsidRPr="2C8677C3" w:rsidR="5D036010">
        <w:rPr>
          <w:noProof w:val="0"/>
          <w:sz w:val="24"/>
          <w:szCs w:val="24"/>
          <w:lang w:val="en-US"/>
        </w:rPr>
        <w:t>Documenting how personal data is handled and the steps taken to ensure only people who need to access some information are granted access.</w:t>
      </w:r>
    </w:p>
    <w:p w:rsidR="67A44DDE" w:rsidP="2C8677C3" w:rsidRDefault="67A44DDE" w14:paraId="432B225B" w14:textId="4B7E8CC8">
      <w:pPr>
        <w:pStyle w:val="Normal"/>
        <w:spacing w:line="240" w:lineRule="auto"/>
        <w:ind w:left="0"/>
        <w:rPr>
          <w:noProof w:val="0"/>
          <w:sz w:val="24"/>
          <w:szCs w:val="24"/>
          <w:lang w:val="en-US"/>
        </w:rPr>
      </w:pPr>
    </w:p>
    <w:p w:rsidR="67A44DDE" w:rsidP="2C8677C3" w:rsidRDefault="67A44DDE" w14:paraId="5EF58F71" w14:textId="57DAB7E3">
      <w:pPr>
        <w:pStyle w:val="Normal"/>
        <w:spacing w:line="240" w:lineRule="auto"/>
        <w:ind w:left="0"/>
        <w:rPr>
          <w:noProof w:val="0"/>
          <w:sz w:val="24"/>
          <w:szCs w:val="24"/>
          <w:lang w:val="en-US"/>
        </w:rPr>
      </w:pPr>
      <w:r w:rsidRPr="2C8677C3" w:rsidR="5D036010">
        <w:rPr>
          <w:noProof w:val="0"/>
          <w:sz w:val="24"/>
          <w:szCs w:val="24"/>
          <w:lang w:val="en-US"/>
        </w:rPr>
        <w:t>There are also 8 individual rights in GDPR:</w:t>
      </w:r>
    </w:p>
    <w:p w:rsidR="67A44DDE" w:rsidP="2C8677C3" w:rsidRDefault="67A44DDE" w14:paraId="7918120C" w14:textId="62018965">
      <w:pPr>
        <w:pStyle w:val="ListParagraph"/>
        <w:numPr>
          <w:ilvl w:val="0"/>
          <w:numId w:val="13"/>
        </w:numPr>
        <w:spacing w:line="240" w:lineRule="auto"/>
        <w:rPr>
          <w:noProof w:val="0"/>
          <w:sz w:val="24"/>
          <w:szCs w:val="24"/>
          <w:lang w:val="en-US"/>
        </w:rPr>
      </w:pPr>
      <w:r w:rsidRPr="2C8677C3" w:rsidR="5D036010">
        <w:rPr>
          <w:noProof w:val="0"/>
          <w:sz w:val="24"/>
          <w:szCs w:val="24"/>
          <w:lang w:val="en-US"/>
        </w:rPr>
        <w:t>The right to be informed</w:t>
      </w:r>
    </w:p>
    <w:p w:rsidR="67A44DDE" w:rsidP="2C8677C3" w:rsidRDefault="67A44DDE" w14:paraId="29B2F4F0" w14:textId="729F0FF3">
      <w:pPr>
        <w:pStyle w:val="ListParagraph"/>
        <w:numPr>
          <w:ilvl w:val="0"/>
          <w:numId w:val="13"/>
        </w:numPr>
        <w:spacing w:line="240" w:lineRule="auto"/>
        <w:rPr>
          <w:noProof w:val="0"/>
          <w:sz w:val="24"/>
          <w:szCs w:val="24"/>
          <w:lang w:val="en-US"/>
        </w:rPr>
      </w:pPr>
      <w:r w:rsidRPr="2C8677C3" w:rsidR="5D036010">
        <w:rPr>
          <w:noProof w:val="0"/>
          <w:sz w:val="24"/>
          <w:szCs w:val="24"/>
          <w:lang w:val="en-US"/>
        </w:rPr>
        <w:t>The right of access</w:t>
      </w:r>
    </w:p>
    <w:p w:rsidR="67A44DDE" w:rsidP="2C8677C3" w:rsidRDefault="67A44DDE" w14:paraId="2B377A8A" w14:textId="3BD62399">
      <w:pPr>
        <w:pStyle w:val="ListParagraph"/>
        <w:numPr>
          <w:ilvl w:val="0"/>
          <w:numId w:val="13"/>
        </w:numPr>
        <w:spacing w:line="240" w:lineRule="auto"/>
        <w:rPr>
          <w:noProof w:val="0"/>
          <w:sz w:val="24"/>
          <w:szCs w:val="24"/>
          <w:lang w:val="en-US"/>
        </w:rPr>
      </w:pPr>
      <w:r w:rsidRPr="2C8677C3" w:rsidR="5D036010">
        <w:rPr>
          <w:noProof w:val="0"/>
          <w:sz w:val="24"/>
          <w:szCs w:val="24"/>
          <w:lang w:val="en-US"/>
        </w:rPr>
        <w:t>The right to rectification</w:t>
      </w:r>
    </w:p>
    <w:p w:rsidR="67A44DDE" w:rsidP="2C8677C3" w:rsidRDefault="67A44DDE" w14:paraId="5925CD54" w14:textId="3A43D397">
      <w:pPr>
        <w:pStyle w:val="ListParagraph"/>
        <w:numPr>
          <w:ilvl w:val="0"/>
          <w:numId w:val="13"/>
        </w:numPr>
        <w:spacing w:line="240" w:lineRule="auto"/>
        <w:rPr>
          <w:noProof w:val="0"/>
          <w:sz w:val="24"/>
          <w:szCs w:val="24"/>
          <w:lang w:val="en-US"/>
        </w:rPr>
      </w:pPr>
      <w:r w:rsidRPr="2C8677C3" w:rsidR="5D036010">
        <w:rPr>
          <w:noProof w:val="0"/>
          <w:sz w:val="24"/>
          <w:szCs w:val="24"/>
          <w:lang w:val="en-US"/>
        </w:rPr>
        <w:t>The right to erasure</w:t>
      </w:r>
    </w:p>
    <w:p w:rsidR="67A44DDE" w:rsidP="2C8677C3" w:rsidRDefault="67A44DDE" w14:paraId="662D16C7" w14:textId="065247E6">
      <w:pPr>
        <w:pStyle w:val="ListParagraph"/>
        <w:numPr>
          <w:ilvl w:val="0"/>
          <w:numId w:val="13"/>
        </w:numPr>
        <w:spacing w:line="240" w:lineRule="auto"/>
        <w:rPr>
          <w:noProof w:val="0"/>
          <w:sz w:val="24"/>
          <w:szCs w:val="24"/>
          <w:lang w:val="en-US"/>
        </w:rPr>
      </w:pPr>
      <w:r w:rsidRPr="2C8677C3" w:rsidR="5D036010">
        <w:rPr>
          <w:noProof w:val="0"/>
          <w:sz w:val="24"/>
          <w:szCs w:val="24"/>
          <w:lang w:val="en-US"/>
        </w:rPr>
        <w:t>The right to restrict processing</w:t>
      </w:r>
    </w:p>
    <w:p w:rsidR="67A44DDE" w:rsidP="2C8677C3" w:rsidRDefault="67A44DDE" w14:paraId="3C6F1627" w14:textId="403EA634">
      <w:pPr>
        <w:pStyle w:val="ListParagraph"/>
        <w:numPr>
          <w:ilvl w:val="0"/>
          <w:numId w:val="13"/>
        </w:numPr>
        <w:spacing w:line="240" w:lineRule="auto"/>
        <w:rPr>
          <w:noProof w:val="0"/>
          <w:sz w:val="24"/>
          <w:szCs w:val="24"/>
          <w:lang w:val="en-US"/>
        </w:rPr>
      </w:pPr>
      <w:r w:rsidRPr="2C8677C3" w:rsidR="5D036010">
        <w:rPr>
          <w:noProof w:val="0"/>
          <w:sz w:val="24"/>
          <w:szCs w:val="24"/>
          <w:lang w:val="en-US"/>
        </w:rPr>
        <w:t>The right to data portability</w:t>
      </w:r>
    </w:p>
    <w:p w:rsidR="67A44DDE" w:rsidP="2C8677C3" w:rsidRDefault="67A44DDE" w14:paraId="2DCCD3B5" w14:textId="076B08DB">
      <w:pPr>
        <w:pStyle w:val="ListParagraph"/>
        <w:numPr>
          <w:ilvl w:val="0"/>
          <w:numId w:val="13"/>
        </w:numPr>
        <w:spacing w:line="240" w:lineRule="auto"/>
        <w:rPr>
          <w:noProof w:val="0"/>
          <w:sz w:val="24"/>
          <w:szCs w:val="24"/>
          <w:lang w:val="en-US"/>
        </w:rPr>
      </w:pPr>
      <w:r w:rsidRPr="2C8677C3" w:rsidR="5D036010">
        <w:rPr>
          <w:noProof w:val="0"/>
          <w:sz w:val="24"/>
          <w:szCs w:val="24"/>
          <w:lang w:val="en-US"/>
        </w:rPr>
        <w:t>The right to object</w:t>
      </w:r>
    </w:p>
    <w:p w:rsidR="67A44DDE" w:rsidP="2C8677C3" w:rsidRDefault="67A44DDE" w14:paraId="064A337A" w14:textId="0D82CB70">
      <w:pPr>
        <w:pStyle w:val="ListParagraph"/>
        <w:numPr>
          <w:ilvl w:val="0"/>
          <w:numId w:val="13"/>
        </w:numPr>
        <w:spacing w:line="240" w:lineRule="auto"/>
        <w:rPr>
          <w:noProof w:val="0"/>
          <w:sz w:val="24"/>
          <w:szCs w:val="24"/>
          <w:lang w:val="en-US"/>
        </w:rPr>
      </w:pPr>
      <w:r w:rsidRPr="2C8677C3" w:rsidR="5D036010">
        <w:rPr>
          <w:noProof w:val="0"/>
          <w:sz w:val="24"/>
          <w:szCs w:val="24"/>
          <w:lang w:val="en-US"/>
        </w:rPr>
        <w:t>The rights around automated decision making and profiling</w:t>
      </w:r>
    </w:p>
    <w:p w:rsidR="67A44DDE" w:rsidP="2C8677C3" w:rsidRDefault="67A44DDE" w14:paraId="35CC096F" w14:textId="13DE00DB">
      <w:pPr>
        <w:pStyle w:val="Normal"/>
        <w:spacing w:line="240" w:lineRule="auto"/>
        <w:rPr>
          <w:noProof w:val="0"/>
          <w:sz w:val="24"/>
          <w:szCs w:val="24"/>
          <w:lang w:val="en-US"/>
        </w:rPr>
      </w:pPr>
    </w:p>
    <w:p w:rsidR="67A44DDE" w:rsidP="2C8677C3" w:rsidRDefault="67A44DDE" w14:paraId="2B0B1E1C" w14:textId="440B53A2">
      <w:pPr>
        <w:pStyle w:val="Normal"/>
        <w:spacing w:line="240" w:lineRule="auto"/>
        <w:rPr>
          <w:noProof w:val="0"/>
          <w:sz w:val="24"/>
          <w:szCs w:val="24"/>
          <w:lang w:val="en-US"/>
        </w:rPr>
      </w:pPr>
      <w:r w:rsidRPr="2C8677C3" w:rsidR="6884B093">
        <w:rPr>
          <w:noProof w:val="0"/>
          <w:sz w:val="24"/>
          <w:szCs w:val="24"/>
          <w:lang w:val="en-US"/>
        </w:rPr>
        <w:t>Australian Privacy Act (The Privacy Act 1988) was introduced to promote and protect the privacy of individuals and to regulate how Australian Government agencies and organizations with an annual turnover of more than $3 million, and some other organizations, handle personal information</w:t>
      </w:r>
      <w:r w:rsidRPr="2C8677C3">
        <w:rPr>
          <w:rStyle w:val="FootnoteReference"/>
          <w:noProof w:val="0"/>
          <w:sz w:val="24"/>
          <w:szCs w:val="24"/>
          <w:lang w:val="en-US"/>
        </w:rPr>
        <w:footnoteReference w:id="5452"/>
      </w:r>
      <w:r w:rsidRPr="2C8677C3" w:rsidR="6884B093">
        <w:rPr>
          <w:noProof w:val="0"/>
          <w:sz w:val="24"/>
          <w:szCs w:val="24"/>
          <w:lang w:val="en-US"/>
        </w:rPr>
        <w:t>.</w:t>
      </w:r>
    </w:p>
    <w:p w:rsidR="67A44DDE" w:rsidP="2C8677C3" w:rsidRDefault="67A44DDE" w14:paraId="30548E5D" w14:textId="03C2CD6B">
      <w:pPr>
        <w:pStyle w:val="Normal"/>
        <w:spacing w:line="240" w:lineRule="auto"/>
        <w:rPr>
          <w:noProof w:val="0"/>
          <w:sz w:val="24"/>
          <w:szCs w:val="24"/>
          <w:lang w:val="en-US"/>
        </w:rPr>
      </w:pPr>
      <w:r w:rsidRPr="2C8677C3" w:rsidR="315AA4AD">
        <w:rPr>
          <w:noProof w:val="0"/>
          <w:sz w:val="24"/>
          <w:szCs w:val="24"/>
          <w:lang w:val="en-US"/>
        </w:rPr>
        <w:t>There are 13 Australian Privacy principles</w:t>
      </w:r>
      <w:r w:rsidRPr="2C8677C3">
        <w:rPr>
          <w:rStyle w:val="FootnoteReference"/>
          <w:noProof w:val="0"/>
          <w:sz w:val="24"/>
          <w:szCs w:val="24"/>
          <w:lang w:val="en-US"/>
        </w:rPr>
        <w:footnoteReference w:id="28185"/>
      </w:r>
      <w:r w:rsidRPr="2C8677C3" w:rsidR="315AA4AD">
        <w:rPr>
          <w:noProof w:val="0"/>
          <w:sz w:val="24"/>
          <w:szCs w:val="24"/>
          <w:lang w:val="en-US"/>
        </w:rPr>
        <w:t>:</w:t>
      </w:r>
    </w:p>
    <w:p w:rsidR="67A44DDE" w:rsidP="2C8677C3" w:rsidRDefault="67A44DDE" w14:paraId="23F4AFC5" w14:textId="16E063AE">
      <w:pPr>
        <w:pStyle w:val="ListParagraph"/>
        <w:numPr>
          <w:ilvl w:val="0"/>
          <w:numId w:val="14"/>
        </w:numPr>
        <w:spacing w:line="240" w:lineRule="auto"/>
        <w:rPr>
          <w:noProof w:val="0"/>
          <w:sz w:val="24"/>
          <w:szCs w:val="24"/>
          <w:lang w:val="en-US"/>
        </w:rPr>
      </w:pPr>
      <w:r w:rsidRPr="2C8677C3" w:rsidR="315AA4AD">
        <w:rPr>
          <w:noProof w:val="0"/>
          <w:sz w:val="24"/>
          <w:szCs w:val="24"/>
          <w:lang w:val="en-US"/>
        </w:rPr>
        <w:t>Open and transparent management of personal information</w:t>
      </w:r>
    </w:p>
    <w:p w:rsidR="67A44DDE" w:rsidP="2C8677C3" w:rsidRDefault="67A44DDE" w14:paraId="7157C972" w14:textId="70344CE7">
      <w:pPr>
        <w:pStyle w:val="ListParagraph"/>
        <w:numPr>
          <w:ilvl w:val="1"/>
          <w:numId w:val="14"/>
        </w:numPr>
        <w:spacing w:line="240" w:lineRule="auto"/>
        <w:rPr>
          <w:noProof w:val="0"/>
          <w:sz w:val="24"/>
          <w:szCs w:val="24"/>
          <w:lang w:val="en-US"/>
        </w:rPr>
      </w:pPr>
      <w:r w:rsidRPr="2C8677C3" w:rsidR="33D6CBFB">
        <w:rPr>
          <w:noProof w:val="0"/>
          <w:sz w:val="24"/>
          <w:szCs w:val="24"/>
          <w:lang w:val="en-US"/>
        </w:rPr>
        <w:t>Ensures that APP entities manage personal information in an open and transparent way. This includes having a clearly expressed and up to date APP privacy policy.</w:t>
      </w:r>
    </w:p>
    <w:p w:rsidR="67A44DDE" w:rsidP="2C8677C3" w:rsidRDefault="67A44DDE" w14:paraId="2990B3B0" w14:textId="222FE606">
      <w:pPr>
        <w:pStyle w:val="ListParagraph"/>
        <w:numPr>
          <w:ilvl w:val="0"/>
          <w:numId w:val="14"/>
        </w:numPr>
        <w:spacing w:line="240" w:lineRule="auto"/>
        <w:rPr>
          <w:noProof w:val="0"/>
          <w:sz w:val="24"/>
          <w:szCs w:val="24"/>
          <w:lang w:val="en-US"/>
        </w:rPr>
      </w:pPr>
      <w:r w:rsidRPr="2C8677C3" w:rsidR="315AA4AD">
        <w:rPr>
          <w:noProof w:val="0"/>
          <w:sz w:val="24"/>
          <w:szCs w:val="24"/>
          <w:lang w:val="en-US"/>
        </w:rPr>
        <w:t>Anonymity and pseudonymity</w:t>
      </w:r>
    </w:p>
    <w:p w:rsidR="67A44DDE" w:rsidP="2C8677C3" w:rsidRDefault="67A44DDE" w14:paraId="688A6D79" w14:textId="5733ED57">
      <w:pPr>
        <w:pStyle w:val="ListParagraph"/>
        <w:numPr>
          <w:ilvl w:val="1"/>
          <w:numId w:val="14"/>
        </w:numPr>
        <w:spacing w:line="240" w:lineRule="auto"/>
        <w:rPr>
          <w:noProof w:val="0"/>
          <w:sz w:val="24"/>
          <w:szCs w:val="24"/>
          <w:lang w:val="en-US"/>
        </w:rPr>
      </w:pPr>
      <w:r w:rsidRPr="2C8677C3" w:rsidR="1369D09E">
        <w:rPr>
          <w:noProof w:val="0"/>
          <w:sz w:val="24"/>
          <w:szCs w:val="24"/>
          <w:lang w:val="en-US"/>
        </w:rPr>
        <w:t xml:space="preserve">Requires APP entities to give individuals the </w:t>
      </w:r>
      <w:r w:rsidRPr="2C8677C3" w:rsidR="1369D09E">
        <w:rPr>
          <w:noProof w:val="0"/>
          <w:sz w:val="24"/>
          <w:szCs w:val="24"/>
          <w:lang w:val="en-US"/>
        </w:rPr>
        <w:t>option</w:t>
      </w:r>
      <w:r w:rsidRPr="2C8677C3" w:rsidR="1369D09E">
        <w:rPr>
          <w:noProof w:val="0"/>
          <w:sz w:val="24"/>
          <w:szCs w:val="24"/>
          <w:lang w:val="en-US"/>
        </w:rPr>
        <w:t xml:space="preserve"> of not </w:t>
      </w:r>
      <w:r w:rsidRPr="2C8677C3" w:rsidR="1369D09E">
        <w:rPr>
          <w:noProof w:val="0"/>
          <w:sz w:val="24"/>
          <w:szCs w:val="24"/>
          <w:lang w:val="en-US"/>
        </w:rPr>
        <w:t>identifying</w:t>
      </w:r>
      <w:r w:rsidRPr="2C8677C3" w:rsidR="1369D09E">
        <w:rPr>
          <w:noProof w:val="0"/>
          <w:sz w:val="24"/>
          <w:szCs w:val="24"/>
          <w:lang w:val="en-US"/>
        </w:rPr>
        <w:t xml:space="preserve"> themselves, or of using a pseudonym. Limited exceptions apply.</w:t>
      </w:r>
    </w:p>
    <w:p w:rsidR="67A44DDE" w:rsidP="2C8677C3" w:rsidRDefault="67A44DDE" w14:paraId="0CDFD9E9" w14:textId="5F843904">
      <w:pPr>
        <w:pStyle w:val="ListParagraph"/>
        <w:numPr>
          <w:ilvl w:val="0"/>
          <w:numId w:val="14"/>
        </w:numPr>
        <w:spacing w:line="240" w:lineRule="auto"/>
        <w:rPr>
          <w:noProof w:val="0"/>
          <w:sz w:val="24"/>
          <w:szCs w:val="24"/>
          <w:lang w:val="en-US"/>
        </w:rPr>
      </w:pPr>
      <w:r w:rsidRPr="2C8677C3" w:rsidR="315AA4AD">
        <w:rPr>
          <w:noProof w:val="0"/>
          <w:sz w:val="24"/>
          <w:szCs w:val="24"/>
          <w:lang w:val="en-US"/>
        </w:rPr>
        <w:t xml:space="preserve">Collection of </w:t>
      </w:r>
      <w:r w:rsidRPr="2C8677C3" w:rsidR="315AA4AD">
        <w:rPr>
          <w:noProof w:val="0"/>
          <w:sz w:val="24"/>
          <w:szCs w:val="24"/>
          <w:lang w:val="en-US"/>
        </w:rPr>
        <w:t>solicited</w:t>
      </w:r>
      <w:r w:rsidRPr="2C8677C3" w:rsidR="315AA4AD">
        <w:rPr>
          <w:noProof w:val="0"/>
          <w:sz w:val="24"/>
          <w:szCs w:val="24"/>
          <w:lang w:val="en-US"/>
        </w:rPr>
        <w:t xml:space="preserve"> personal information</w:t>
      </w:r>
    </w:p>
    <w:p w:rsidR="67A44DDE" w:rsidP="2C8677C3" w:rsidRDefault="67A44DDE" w14:paraId="3B191127" w14:textId="38273E06">
      <w:pPr>
        <w:pStyle w:val="ListParagraph"/>
        <w:numPr>
          <w:ilvl w:val="1"/>
          <w:numId w:val="14"/>
        </w:numPr>
        <w:spacing w:line="240" w:lineRule="auto"/>
        <w:rPr>
          <w:noProof w:val="0"/>
          <w:sz w:val="24"/>
          <w:szCs w:val="24"/>
          <w:lang w:val="en-US"/>
        </w:rPr>
      </w:pPr>
      <w:r w:rsidRPr="2C8677C3" w:rsidR="2BCF95F9">
        <w:rPr>
          <w:noProof w:val="0"/>
          <w:sz w:val="24"/>
          <w:szCs w:val="24"/>
          <w:lang w:val="en-US"/>
        </w:rPr>
        <w:t xml:space="preserve">Outlines when an APP entity can collect personal information that is </w:t>
      </w:r>
      <w:r w:rsidRPr="2C8677C3" w:rsidR="2BCF95F9">
        <w:rPr>
          <w:noProof w:val="0"/>
          <w:sz w:val="24"/>
          <w:szCs w:val="24"/>
          <w:lang w:val="en-US"/>
        </w:rPr>
        <w:t>solicited</w:t>
      </w:r>
      <w:r w:rsidRPr="2C8677C3" w:rsidR="2BCF95F9">
        <w:rPr>
          <w:noProof w:val="0"/>
          <w:sz w:val="24"/>
          <w:szCs w:val="24"/>
          <w:lang w:val="en-US"/>
        </w:rPr>
        <w:t>. It applies higher standards to the collection of ‘sensitive’ information.</w:t>
      </w:r>
    </w:p>
    <w:p w:rsidR="67A44DDE" w:rsidP="2C8677C3" w:rsidRDefault="67A44DDE" w14:paraId="6E34E0FE" w14:textId="2C4E9884">
      <w:pPr>
        <w:pStyle w:val="ListParagraph"/>
        <w:numPr>
          <w:ilvl w:val="0"/>
          <w:numId w:val="14"/>
        </w:numPr>
        <w:spacing w:line="240" w:lineRule="auto"/>
        <w:rPr>
          <w:noProof w:val="0"/>
          <w:sz w:val="24"/>
          <w:szCs w:val="24"/>
          <w:lang w:val="en-US"/>
        </w:rPr>
      </w:pPr>
      <w:r w:rsidRPr="2C8677C3" w:rsidR="315AA4AD">
        <w:rPr>
          <w:noProof w:val="0"/>
          <w:sz w:val="24"/>
          <w:szCs w:val="24"/>
          <w:lang w:val="en-US"/>
        </w:rPr>
        <w:t>Dealing with unsolicited personal information</w:t>
      </w:r>
    </w:p>
    <w:p w:rsidR="67A44DDE" w:rsidP="2C8677C3" w:rsidRDefault="67A44DDE" w14:paraId="51BEFB86" w14:textId="1E095B89">
      <w:pPr>
        <w:pStyle w:val="ListParagraph"/>
        <w:numPr>
          <w:ilvl w:val="1"/>
          <w:numId w:val="14"/>
        </w:numPr>
        <w:spacing w:line="240" w:lineRule="auto"/>
        <w:rPr>
          <w:noProof w:val="0"/>
          <w:sz w:val="24"/>
          <w:szCs w:val="24"/>
          <w:lang w:val="en-US"/>
        </w:rPr>
      </w:pPr>
      <w:r w:rsidRPr="2C8677C3" w:rsidR="7A8FBB9C">
        <w:rPr>
          <w:noProof w:val="0"/>
          <w:sz w:val="24"/>
          <w:szCs w:val="24"/>
          <w:lang w:val="en-US"/>
        </w:rPr>
        <w:t>Outlines how APP entities must deal with unsolicited personal information.</w:t>
      </w:r>
    </w:p>
    <w:p w:rsidR="67A44DDE" w:rsidP="2C8677C3" w:rsidRDefault="67A44DDE" w14:paraId="2C090FFC" w14:textId="39B6338F">
      <w:pPr>
        <w:pStyle w:val="ListParagraph"/>
        <w:numPr>
          <w:ilvl w:val="0"/>
          <w:numId w:val="14"/>
        </w:numPr>
        <w:spacing w:line="240" w:lineRule="auto"/>
        <w:rPr>
          <w:noProof w:val="0"/>
          <w:sz w:val="24"/>
          <w:szCs w:val="24"/>
          <w:lang w:val="en-US"/>
        </w:rPr>
      </w:pPr>
      <w:r w:rsidRPr="2C8677C3" w:rsidR="315AA4AD">
        <w:rPr>
          <w:noProof w:val="0"/>
          <w:sz w:val="24"/>
          <w:szCs w:val="24"/>
          <w:lang w:val="en-US"/>
        </w:rPr>
        <w:t>Notification of the collection of personal information</w:t>
      </w:r>
    </w:p>
    <w:p w:rsidR="67A44DDE" w:rsidP="2C8677C3" w:rsidRDefault="67A44DDE" w14:paraId="170D4881" w14:textId="018AED19">
      <w:pPr>
        <w:pStyle w:val="ListParagraph"/>
        <w:numPr>
          <w:ilvl w:val="1"/>
          <w:numId w:val="14"/>
        </w:numPr>
        <w:spacing w:line="240" w:lineRule="auto"/>
        <w:rPr>
          <w:noProof w:val="0"/>
          <w:sz w:val="24"/>
          <w:szCs w:val="24"/>
          <w:lang w:val="en-US"/>
        </w:rPr>
      </w:pPr>
      <w:r w:rsidRPr="2C8677C3" w:rsidR="0A952294">
        <w:rPr>
          <w:noProof w:val="0"/>
          <w:sz w:val="24"/>
          <w:szCs w:val="24"/>
          <w:lang w:val="en-US"/>
        </w:rPr>
        <w:t>Outlines when and in what circumstances an APP entity that collects personal information must notify an individual of certain matters.</w:t>
      </w:r>
    </w:p>
    <w:p w:rsidR="67A44DDE" w:rsidP="2C8677C3" w:rsidRDefault="67A44DDE" w14:paraId="4203DE39" w14:textId="5964154D">
      <w:pPr>
        <w:pStyle w:val="ListParagraph"/>
        <w:numPr>
          <w:ilvl w:val="0"/>
          <w:numId w:val="14"/>
        </w:numPr>
        <w:spacing w:line="240" w:lineRule="auto"/>
        <w:rPr>
          <w:noProof w:val="0"/>
          <w:sz w:val="24"/>
          <w:szCs w:val="24"/>
          <w:lang w:val="en-US"/>
        </w:rPr>
      </w:pPr>
      <w:r w:rsidRPr="2C8677C3" w:rsidR="315AA4AD">
        <w:rPr>
          <w:noProof w:val="0"/>
          <w:sz w:val="24"/>
          <w:szCs w:val="24"/>
          <w:lang w:val="en-US"/>
        </w:rPr>
        <w:t>Use or disclosure of personal information</w:t>
      </w:r>
    </w:p>
    <w:p w:rsidR="67A44DDE" w:rsidP="2C8677C3" w:rsidRDefault="67A44DDE" w14:paraId="5B6FAA73" w14:textId="5EA831A0">
      <w:pPr>
        <w:pStyle w:val="ListParagraph"/>
        <w:numPr>
          <w:ilvl w:val="1"/>
          <w:numId w:val="14"/>
        </w:numPr>
        <w:spacing w:line="240" w:lineRule="auto"/>
        <w:rPr>
          <w:noProof w:val="0"/>
          <w:sz w:val="24"/>
          <w:szCs w:val="24"/>
          <w:lang w:val="en-US"/>
        </w:rPr>
      </w:pPr>
      <w:r w:rsidRPr="2C8677C3" w:rsidR="77D56B36">
        <w:rPr>
          <w:noProof w:val="0"/>
          <w:sz w:val="24"/>
          <w:szCs w:val="24"/>
          <w:lang w:val="en-US"/>
        </w:rPr>
        <w:t xml:space="preserve">Outlines the circumstances in which an APP entity may use or </w:t>
      </w:r>
      <w:r w:rsidRPr="2C8677C3" w:rsidR="77D56B36">
        <w:rPr>
          <w:noProof w:val="0"/>
          <w:sz w:val="24"/>
          <w:szCs w:val="24"/>
          <w:lang w:val="en-US"/>
        </w:rPr>
        <w:t>disclose</w:t>
      </w:r>
      <w:r w:rsidRPr="2C8677C3" w:rsidR="77D56B36">
        <w:rPr>
          <w:noProof w:val="0"/>
          <w:sz w:val="24"/>
          <w:szCs w:val="24"/>
          <w:lang w:val="en-US"/>
        </w:rPr>
        <w:t xml:space="preserve"> personal information that it holds.</w:t>
      </w:r>
    </w:p>
    <w:p w:rsidR="67A44DDE" w:rsidP="2C8677C3" w:rsidRDefault="67A44DDE" w14:paraId="1DA03018" w14:textId="09577F87">
      <w:pPr>
        <w:pStyle w:val="ListParagraph"/>
        <w:numPr>
          <w:ilvl w:val="0"/>
          <w:numId w:val="14"/>
        </w:numPr>
        <w:spacing w:line="240" w:lineRule="auto"/>
        <w:rPr>
          <w:noProof w:val="0"/>
          <w:sz w:val="24"/>
          <w:szCs w:val="24"/>
          <w:lang w:val="en-US"/>
        </w:rPr>
      </w:pPr>
      <w:r w:rsidRPr="2C8677C3" w:rsidR="315AA4AD">
        <w:rPr>
          <w:noProof w:val="0"/>
          <w:sz w:val="24"/>
          <w:szCs w:val="24"/>
          <w:lang w:val="en-US"/>
        </w:rPr>
        <w:t>Direct marketing</w:t>
      </w:r>
    </w:p>
    <w:p w:rsidR="67A44DDE" w:rsidP="2C8677C3" w:rsidRDefault="67A44DDE" w14:paraId="18DBB784" w14:textId="39C91994">
      <w:pPr>
        <w:pStyle w:val="ListParagraph"/>
        <w:numPr>
          <w:ilvl w:val="1"/>
          <w:numId w:val="14"/>
        </w:numPr>
        <w:spacing w:line="240" w:lineRule="auto"/>
        <w:rPr>
          <w:noProof w:val="0"/>
          <w:sz w:val="24"/>
          <w:szCs w:val="24"/>
          <w:lang w:val="en-US"/>
        </w:rPr>
      </w:pPr>
      <w:r w:rsidRPr="2C8677C3" w:rsidR="0A09BE9B">
        <w:rPr>
          <w:noProof w:val="0"/>
          <w:sz w:val="24"/>
          <w:szCs w:val="24"/>
          <w:lang w:val="en-US"/>
        </w:rPr>
        <w:t xml:space="preserve">An </w:t>
      </w:r>
      <w:r w:rsidRPr="2C8677C3" w:rsidR="1F72393A">
        <w:rPr>
          <w:noProof w:val="0"/>
          <w:sz w:val="24"/>
          <w:szCs w:val="24"/>
          <w:lang w:val="en-US"/>
        </w:rPr>
        <w:t>organization</w:t>
      </w:r>
      <w:r w:rsidRPr="2C8677C3" w:rsidR="0A09BE9B">
        <w:rPr>
          <w:noProof w:val="0"/>
          <w:sz w:val="24"/>
          <w:szCs w:val="24"/>
          <w:lang w:val="en-US"/>
        </w:rPr>
        <w:t xml:space="preserve"> may only use or </w:t>
      </w:r>
      <w:r w:rsidRPr="2C8677C3" w:rsidR="0A09BE9B">
        <w:rPr>
          <w:noProof w:val="0"/>
          <w:sz w:val="24"/>
          <w:szCs w:val="24"/>
          <w:lang w:val="en-US"/>
        </w:rPr>
        <w:t>disclose</w:t>
      </w:r>
      <w:r w:rsidRPr="2C8677C3" w:rsidR="0A09BE9B">
        <w:rPr>
          <w:noProof w:val="0"/>
          <w:sz w:val="24"/>
          <w:szCs w:val="24"/>
          <w:lang w:val="en-US"/>
        </w:rPr>
        <w:t xml:space="preserve"> personal information for direct marketing purposes if certain conditions are met.</w:t>
      </w:r>
    </w:p>
    <w:p w:rsidR="67A44DDE" w:rsidP="2C8677C3" w:rsidRDefault="67A44DDE" w14:paraId="5FAB985F" w14:textId="3AAAEA37">
      <w:pPr>
        <w:pStyle w:val="ListParagraph"/>
        <w:numPr>
          <w:ilvl w:val="0"/>
          <w:numId w:val="14"/>
        </w:numPr>
        <w:spacing w:line="240" w:lineRule="auto"/>
        <w:rPr>
          <w:noProof w:val="0"/>
          <w:sz w:val="24"/>
          <w:szCs w:val="24"/>
          <w:lang w:val="en-US"/>
        </w:rPr>
      </w:pPr>
      <w:r w:rsidRPr="2C8677C3" w:rsidR="315AA4AD">
        <w:rPr>
          <w:noProof w:val="0"/>
          <w:sz w:val="24"/>
          <w:szCs w:val="24"/>
          <w:lang w:val="en-US"/>
        </w:rPr>
        <w:t>Cross-border disclosure of personal information</w:t>
      </w:r>
    </w:p>
    <w:p w:rsidR="67A44DDE" w:rsidP="2C8677C3" w:rsidRDefault="67A44DDE" w14:paraId="24C581BE" w14:textId="356EBE3B">
      <w:pPr>
        <w:pStyle w:val="ListParagraph"/>
        <w:numPr>
          <w:ilvl w:val="1"/>
          <w:numId w:val="14"/>
        </w:numPr>
        <w:spacing w:line="240" w:lineRule="auto"/>
        <w:rPr>
          <w:noProof w:val="0"/>
          <w:sz w:val="24"/>
          <w:szCs w:val="24"/>
          <w:lang w:val="en-US"/>
        </w:rPr>
      </w:pPr>
      <w:r w:rsidRPr="2C8677C3" w:rsidR="36B9A466">
        <w:rPr>
          <w:noProof w:val="0"/>
          <w:sz w:val="24"/>
          <w:szCs w:val="24"/>
          <w:lang w:val="en-US"/>
        </w:rPr>
        <w:t xml:space="preserve">Outlines the steps an APP entity must take to protect personal information before it is </w:t>
      </w:r>
      <w:r w:rsidRPr="2C8677C3" w:rsidR="36B9A466">
        <w:rPr>
          <w:noProof w:val="0"/>
          <w:sz w:val="24"/>
          <w:szCs w:val="24"/>
          <w:lang w:val="en-US"/>
        </w:rPr>
        <w:t>disclosed</w:t>
      </w:r>
      <w:r w:rsidRPr="2C8677C3" w:rsidR="36B9A466">
        <w:rPr>
          <w:noProof w:val="0"/>
          <w:sz w:val="24"/>
          <w:szCs w:val="24"/>
          <w:lang w:val="en-US"/>
        </w:rPr>
        <w:t xml:space="preserve"> overseas.</w:t>
      </w:r>
    </w:p>
    <w:p w:rsidR="67A44DDE" w:rsidP="2C8677C3" w:rsidRDefault="67A44DDE" w14:paraId="650E40A7" w14:textId="2403D44C">
      <w:pPr>
        <w:pStyle w:val="ListParagraph"/>
        <w:numPr>
          <w:ilvl w:val="0"/>
          <w:numId w:val="14"/>
        </w:numPr>
        <w:spacing w:line="240" w:lineRule="auto"/>
        <w:rPr>
          <w:noProof w:val="0"/>
          <w:sz w:val="24"/>
          <w:szCs w:val="24"/>
          <w:lang w:val="en-US"/>
        </w:rPr>
      </w:pPr>
      <w:r w:rsidRPr="2C8677C3" w:rsidR="315AA4AD">
        <w:rPr>
          <w:noProof w:val="0"/>
          <w:sz w:val="24"/>
          <w:szCs w:val="24"/>
          <w:lang w:val="en-US"/>
        </w:rPr>
        <w:t>Adoption, use or disclosure of government related identifiers</w:t>
      </w:r>
    </w:p>
    <w:p w:rsidR="67A44DDE" w:rsidP="2C8677C3" w:rsidRDefault="67A44DDE" w14:paraId="7FD54986" w14:textId="55BFE352">
      <w:pPr>
        <w:pStyle w:val="ListParagraph"/>
        <w:numPr>
          <w:ilvl w:val="1"/>
          <w:numId w:val="14"/>
        </w:numPr>
        <w:spacing w:line="240" w:lineRule="auto"/>
        <w:rPr>
          <w:noProof w:val="0"/>
          <w:sz w:val="24"/>
          <w:szCs w:val="24"/>
          <w:lang w:val="en-US"/>
        </w:rPr>
      </w:pPr>
      <w:r w:rsidRPr="2C8677C3" w:rsidR="2B82494C">
        <w:rPr>
          <w:noProof w:val="0"/>
          <w:sz w:val="24"/>
          <w:szCs w:val="24"/>
          <w:lang w:val="en-US"/>
        </w:rPr>
        <w:t xml:space="preserve">Outlines the limited circumstances when an </w:t>
      </w:r>
      <w:r w:rsidRPr="2C8677C3" w:rsidR="568E9966">
        <w:rPr>
          <w:noProof w:val="0"/>
          <w:sz w:val="24"/>
          <w:szCs w:val="24"/>
          <w:lang w:val="en-US"/>
        </w:rPr>
        <w:t>organization</w:t>
      </w:r>
      <w:r w:rsidRPr="2C8677C3" w:rsidR="2B82494C">
        <w:rPr>
          <w:noProof w:val="0"/>
          <w:sz w:val="24"/>
          <w:szCs w:val="24"/>
          <w:lang w:val="en-US"/>
        </w:rPr>
        <w:t xml:space="preserve"> may adopt a government related identifier of an individual as its own </w:t>
      </w:r>
      <w:r w:rsidRPr="2C8677C3" w:rsidR="310B6273">
        <w:rPr>
          <w:noProof w:val="0"/>
          <w:sz w:val="24"/>
          <w:szCs w:val="24"/>
          <w:lang w:val="en-US"/>
        </w:rPr>
        <w:t>identifier or</w:t>
      </w:r>
      <w:r w:rsidRPr="2C8677C3" w:rsidR="2B82494C">
        <w:rPr>
          <w:noProof w:val="0"/>
          <w:sz w:val="24"/>
          <w:szCs w:val="24"/>
          <w:lang w:val="en-US"/>
        </w:rPr>
        <w:t xml:space="preserve"> use or </w:t>
      </w:r>
      <w:r w:rsidRPr="2C8677C3" w:rsidR="2B82494C">
        <w:rPr>
          <w:noProof w:val="0"/>
          <w:sz w:val="24"/>
          <w:szCs w:val="24"/>
          <w:lang w:val="en-US"/>
        </w:rPr>
        <w:t>disclose</w:t>
      </w:r>
      <w:r w:rsidRPr="2C8677C3" w:rsidR="2B82494C">
        <w:rPr>
          <w:noProof w:val="0"/>
          <w:sz w:val="24"/>
          <w:szCs w:val="24"/>
          <w:lang w:val="en-US"/>
        </w:rPr>
        <w:t xml:space="preserve"> a government related identifier of an individual.</w:t>
      </w:r>
    </w:p>
    <w:p w:rsidR="67A44DDE" w:rsidP="2C8677C3" w:rsidRDefault="67A44DDE" w14:paraId="1298CF51" w14:textId="3661B52A">
      <w:pPr>
        <w:pStyle w:val="ListParagraph"/>
        <w:numPr>
          <w:ilvl w:val="0"/>
          <w:numId w:val="14"/>
        </w:numPr>
        <w:spacing w:line="240" w:lineRule="auto"/>
        <w:rPr>
          <w:noProof w:val="0"/>
          <w:sz w:val="24"/>
          <w:szCs w:val="24"/>
          <w:lang w:val="en-US"/>
        </w:rPr>
      </w:pPr>
      <w:r w:rsidRPr="2C8677C3" w:rsidR="315AA4AD">
        <w:rPr>
          <w:noProof w:val="0"/>
          <w:sz w:val="24"/>
          <w:szCs w:val="24"/>
          <w:lang w:val="en-US"/>
        </w:rPr>
        <w:t>Quality of personal information</w:t>
      </w:r>
    </w:p>
    <w:p w:rsidR="67A44DDE" w:rsidP="2C8677C3" w:rsidRDefault="67A44DDE" w14:paraId="20634249" w14:textId="75E06643">
      <w:pPr>
        <w:pStyle w:val="ListParagraph"/>
        <w:numPr>
          <w:ilvl w:val="1"/>
          <w:numId w:val="14"/>
        </w:numPr>
        <w:spacing w:line="240" w:lineRule="auto"/>
        <w:rPr>
          <w:noProof w:val="0"/>
          <w:sz w:val="24"/>
          <w:szCs w:val="24"/>
          <w:lang w:val="en-US"/>
        </w:rPr>
      </w:pPr>
      <w:r w:rsidRPr="2C8677C3" w:rsidR="0AFAB17A">
        <w:rPr>
          <w:noProof w:val="0"/>
          <w:sz w:val="24"/>
          <w:szCs w:val="24"/>
          <w:lang w:val="en-US"/>
        </w:rPr>
        <w:t xml:space="preserve">An APP entity must take reasonable steps to ensure the personal information it collects is </w:t>
      </w:r>
      <w:r w:rsidRPr="2C8677C3" w:rsidR="0AFAB17A">
        <w:rPr>
          <w:noProof w:val="0"/>
          <w:sz w:val="24"/>
          <w:szCs w:val="24"/>
          <w:lang w:val="en-US"/>
        </w:rPr>
        <w:t>accurate</w:t>
      </w:r>
      <w:r w:rsidRPr="2C8677C3" w:rsidR="0AFAB17A">
        <w:rPr>
          <w:noProof w:val="0"/>
          <w:sz w:val="24"/>
          <w:szCs w:val="24"/>
          <w:lang w:val="en-US"/>
        </w:rPr>
        <w:t xml:space="preserve">, up to date and complete. </w:t>
      </w:r>
      <w:r w:rsidRPr="2C8677C3" w:rsidR="0AFAB17A">
        <w:rPr>
          <w:noProof w:val="0"/>
          <w:sz w:val="24"/>
          <w:szCs w:val="24"/>
          <w:lang w:val="en-US"/>
        </w:rPr>
        <w:t>An entity must also take reasonable steps to ensure the personal information it uses or discloses is accurate, up to date, complete and relevant, having regard to the purpose of the use or disclosure.</w:t>
      </w:r>
    </w:p>
    <w:p w:rsidR="67A44DDE" w:rsidP="2C8677C3" w:rsidRDefault="67A44DDE" w14:paraId="66CF8CB6" w14:textId="74B5F7A9">
      <w:pPr>
        <w:pStyle w:val="ListParagraph"/>
        <w:numPr>
          <w:ilvl w:val="0"/>
          <w:numId w:val="14"/>
        </w:numPr>
        <w:spacing w:line="240" w:lineRule="auto"/>
        <w:rPr>
          <w:noProof w:val="0"/>
          <w:sz w:val="24"/>
          <w:szCs w:val="24"/>
          <w:lang w:val="en-US"/>
        </w:rPr>
      </w:pPr>
      <w:r w:rsidRPr="2C8677C3" w:rsidR="315AA4AD">
        <w:rPr>
          <w:noProof w:val="0"/>
          <w:sz w:val="24"/>
          <w:szCs w:val="24"/>
          <w:lang w:val="en-US"/>
        </w:rPr>
        <w:t>Security of personal information</w:t>
      </w:r>
    </w:p>
    <w:p w:rsidR="67A44DDE" w:rsidP="2C8677C3" w:rsidRDefault="67A44DDE" w14:paraId="4A5FEEAF" w14:textId="5C00E1E1">
      <w:pPr>
        <w:pStyle w:val="ListParagraph"/>
        <w:numPr>
          <w:ilvl w:val="1"/>
          <w:numId w:val="14"/>
        </w:numPr>
        <w:spacing w:line="240" w:lineRule="auto"/>
        <w:rPr>
          <w:noProof w:val="0"/>
          <w:sz w:val="24"/>
          <w:szCs w:val="24"/>
          <w:lang w:val="en-US"/>
        </w:rPr>
      </w:pPr>
      <w:r w:rsidRPr="2C8677C3" w:rsidR="0C03A8E8">
        <w:rPr>
          <w:noProof w:val="0"/>
          <w:sz w:val="24"/>
          <w:szCs w:val="24"/>
          <w:lang w:val="en-US"/>
        </w:rPr>
        <w:t xml:space="preserve">An APP entity must take reasonable steps to protect personal information it holds from misuse, </w:t>
      </w:r>
      <w:r w:rsidRPr="2C8677C3" w:rsidR="0C03A8E8">
        <w:rPr>
          <w:noProof w:val="0"/>
          <w:sz w:val="24"/>
          <w:szCs w:val="24"/>
          <w:lang w:val="en-US"/>
        </w:rPr>
        <w:t>interference</w:t>
      </w:r>
      <w:r w:rsidRPr="2C8677C3" w:rsidR="0C03A8E8">
        <w:rPr>
          <w:noProof w:val="0"/>
          <w:sz w:val="24"/>
          <w:szCs w:val="24"/>
          <w:lang w:val="en-US"/>
        </w:rPr>
        <w:t xml:space="preserve"> and loss, and from </w:t>
      </w:r>
      <w:r w:rsidRPr="2C8677C3" w:rsidR="00DD3B63">
        <w:rPr>
          <w:noProof w:val="0"/>
          <w:sz w:val="24"/>
          <w:szCs w:val="24"/>
          <w:lang w:val="en-US"/>
        </w:rPr>
        <w:t>unauthorized</w:t>
      </w:r>
      <w:r w:rsidRPr="2C8677C3" w:rsidR="0C03A8E8">
        <w:rPr>
          <w:noProof w:val="0"/>
          <w:sz w:val="24"/>
          <w:szCs w:val="24"/>
          <w:lang w:val="en-US"/>
        </w:rPr>
        <w:t xml:space="preserve"> access, </w:t>
      </w:r>
      <w:r w:rsidRPr="2C8677C3" w:rsidR="0C03A8E8">
        <w:rPr>
          <w:noProof w:val="0"/>
          <w:sz w:val="24"/>
          <w:szCs w:val="24"/>
          <w:lang w:val="en-US"/>
        </w:rPr>
        <w:t>modification</w:t>
      </w:r>
      <w:r w:rsidRPr="2C8677C3" w:rsidR="0C03A8E8">
        <w:rPr>
          <w:noProof w:val="0"/>
          <w:sz w:val="24"/>
          <w:szCs w:val="24"/>
          <w:lang w:val="en-US"/>
        </w:rPr>
        <w:t xml:space="preserve"> or disclosure. An entity has obligations to destroy or de-</w:t>
      </w:r>
      <w:r w:rsidRPr="2C8677C3" w:rsidR="0C03A8E8">
        <w:rPr>
          <w:noProof w:val="0"/>
          <w:sz w:val="24"/>
          <w:szCs w:val="24"/>
          <w:lang w:val="en-US"/>
        </w:rPr>
        <w:t>identify</w:t>
      </w:r>
      <w:r w:rsidRPr="2C8677C3" w:rsidR="0C03A8E8">
        <w:rPr>
          <w:noProof w:val="0"/>
          <w:sz w:val="24"/>
          <w:szCs w:val="24"/>
          <w:lang w:val="en-US"/>
        </w:rPr>
        <w:t xml:space="preserve"> personal information in certain circumstances.</w:t>
      </w:r>
    </w:p>
    <w:p w:rsidR="67A44DDE" w:rsidP="2C8677C3" w:rsidRDefault="67A44DDE" w14:paraId="0D2AA2FA" w14:textId="31419889">
      <w:pPr>
        <w:pStyle w:val="ListParagraph"/>
        <w:numPr>
          <w:ilvl w:val="0"/>
          <w:numId w:val="14"/>
        </w:numPr>
        <w:spacing w:line="240" w:lineRule="auto"/>
        <w:rPr>
          <w:noProof w:val="0"/>
          <w:sz w:val="24"/>
          <w:szCs w:val="24"/>
          <w:lang w:val="en-US"/>
        </w:rPr>
      </w:pPr>
      <w:r w:rsidRPr="2C8677C3" w:rsidR="315AA4AD">
        <w:rPr>
          <w:noProof w:val="0"/>
          <w:sz w:val="24"/>
          <w:szCs w:val="24"/>
          <w:lang w:val="en-US"/>
        </w:rPr>
        <w:t>Access to personal information</w:t>
      </w:r>
    </w:p>
    <w:p w:rsidR="67A44DDE" w:rsidP="2C8677C3" w:rsidRDefault="67A44DDE" w14:paraId="7CF47F28" w14:textId="6BDB26AE">
      <w:pPr>
        <w:pStyle w:val="ListParagraph"/>
        <w:numPr>
          <w:ilvl w:val="1"/>
          <w:numId w:val="14"/>
        </w:numPr>
        <w:spacing w:line="240" w:lineRule="auto"/>
        <w:rPr>
          <w:noProof w:val="0"/>
          <w:sz w:val="24"/>
          <w:szCs w:val="24"/>
          <w:lang w:val="en-US"/>
        </w:rPr>
      </w:pPr>
      <w:r w:rsidRPr="2C8677C3" w:rsidR="77239F77">
        <w:rPr>
          <w:noProof w:val="0"/>
          <w:sz w:val="24"/>
          <w:szCs w:val="24"/>
          <w:lang w:val="en-US"/>
        </w:rPr>
        <w:t xml:space="preserve">Outlines an APP entity’s obligations when an individual requests to be given access to personal information held about them by the entity. This includes a requirement to </w:t>
      </w:r>
      <w:r w:rsidRPr="2C8677C3" w:rsidR="77239F77">
        <w:rPr>
          <w:noProof w:val="0"/>
          <w:sz w:val="24"/>
          <w:szCs w:val="24"/>
          <w:lang w:val="en-US"/>
        </w:rPr>
        <w:t>provide</w:t>
      </w:r>
      <w:r w:rsidRPr="2C8677C3" w:rsidR="77239F77">
        <w:rPr>
          <w:noProof w:val="0"/>
          <w:sz w:val="24"/>
          <w:szCs w:val="24"/>
          <w:lang w:val="en-US"/>
        </w:rPr>
        <w:t xml:space="preserve"> access unless a specific exception applies.</w:t>
      </w:r>
    </w:p>
    <w:p w:rsidR="67A44DDE" w:rsidP="2C8677C3" w:rsidRDefault="67A44DDE" w14:paraId="1C638508" w14:textId="57C132A0">
      <w:pPr>
        <w:pStyle w:val="ListParagraph"/>
        <w:numPr>
          <w:ilvl w:val="0"/>
          <w:numId w:val="14"/>
        </w:numPr>
        <w:spacing w:line="240" w:lineRule="auto"/>
        <w:rPr>
          <w:noProof w:val="0"/>
          <w:sz w:val="24"/>
          <w:szCs w:val="24"/>
          <w:lang w:val="en-US"/>
        </w:rPr>
      </w:pPr>
      <w:r w:rsidRPr="2C8677C3" w:rsidR="315AA4AD">
        <w:rPr>
          <w:noProof w:val="0"/>
          <w:sz w:val="24"/>
          <w:szCs w:val="24"/>
          <w:lang w:val="en-US"/>
        </w:rPr>
        <w:t>Correction of personal information</w:t>
      </w:r>
    </w:p>
    <w:p w:rsidR="67A44DDE" w:rsidP="2C8677C3" w:rsidRDefault="67A44DDE" w14:paraId="1FBF94DA" w14:textId="3EB37B8A">
      <w:pPr>
        <w:pStyle w:val="ListParagraph"/>
        <w:numPr>
          <w:ilvl w:val="1"/>
          <w:numId w:val="14"/>
        </w:numPr>
        <w:spacing w:line="240" w:lineRule="auto"/>
        <w:rPr>
          <w:noProof w:val="0"/>
          <w:sz w:val="24"/>
          <w:szCs w:val="24"/>
          <w:lang w:val="en-US"/>
        </w:rPr>
      </w:pPr>
      <w:r w:rsidRPr="2C8677C3" w:rsidR="24E27225">
        <w:rPr>
          <w:noProof w:val="0"/>
          <w:sz w:val="24"/>
          <w:szCs w:val="24"/>
          <w:lang w:val="en-US"/>
        </w:rPr>
        <w:t>Outlines an APP entity’s obligations in relation to correcting the personal information it holds about individuals.</w:t>
      </w:r>
    </w:p>
    <w:p w:rsidR="67A44DDE" w:rsidP="2C8677C3" w:rsidRDefault="67A44DDE" w14:paraId="1B1F0E79" w14:textId="08EA981B">
      <w:pPr>
        <w:pStyle w:val="Normal"/>
        <w:spacing w:line="240" w:lineRule="auto"/>
        <w:rPr>
          <w:noProof w:val="0"/>
          <w:sz w:val="24"/>
          <w:szCs w:val="24"/>
          <w:lang w:val="en-US"/>
        </w:rPr>
      </w:pPr>
    </w:p>
    <w:p w:rsidR="6E6B2BEF" w:rsidP="2C8677C3" w:rsidRDefault="6E6B2BEF" w14:paraId="1252F304" w14:textId="74117F4F">
      <w:pPr>
        <w:pStyle w:val="Normal"/>
        <w:spacing w:line="240" w:lineRule="auto"/>
        <w:rPr>
          <w:rFonts w:ascii="Calibri" w:hAnsi="Calibri" w:eastAsia="Calibri" w:cs="Calibri" w:asciiTheme="minorAscii" w:hAnsiTheme="minorAscii" w:eastAsiaTheme="minorAscii" w:cstheme="minorAscii"/>
          <w:b w:val="1"/>
          <w:bCs w:val="1"/>
          <w:noProof w:val="0"/>
          <w:sz w:val="24"/>
          <w:szCs w:val="24"/>
          <w:lang w:val="en-US"/>
        </w:rPr>
      </w:pPr>
      <w:r w:rsidRPr="2C8677C3" w:rsidR="6177C5CD">
        <w:rPr>
          <w:rFonts w:ascii="Calibri" w:hAnsi="Calibri" w:eastAsia="Calibri" w:cs="Calibri" w:asciiTheme="minorAscii" w:hAnsiTheme="minorAscii" w:eastAsiaTheme="minorAscii" w:cstheme="minorAscii"/>
          <w:b w:val="1"/>
          <w:bCs w:val="1"/>
          <w:noProof w:val="0"/>
          <w:sz w:val="24"/>
          <w:szCs w:val="24"/>
          <w:lang w:val="en-US"/>
        </w:rPr>
        <w:t>Comparison between GDPR and Australian Privacy Act</w:t>
      </w:r>
    </w:p>
    <w:p w:rsidR="67A44DDE" w:rsidP="2C8677C3" w:rsidRDefault="67A44DDE" w14:paraId="54D9BDB2" w14:textId="3244B0BF">
      <w:pPr>
        <w:pStyle w:val="Normal"/>
        <w:spacing w:line="240" w:lineRule="auto"/>
        <w:rPr>
          <w:rFonts w:ascii="Calibri" w:hAnsi="Calibri" w:eastAsia="Calibri" w:cs="Calibri" w:asciiTheme="minorAscii" w:hAnsiTheme="minorAscii" w:eastAsiaTheme="minorAscii" w:cstheme="minorAscii"/>
          <w:noProof w:val="0"/>
          <w:sz w:val="24"/>
          <w:szCs w:val="24"/>
          <w:lang w:val="en-US"/>
        </w:rPr>
      </w:pPr>
      <w:r w:rsidRPr="2C8677C3" w:rsidR="06E58396">
        <w:rPr>
          <w:rFonts w:ascii="Calibri" w:hAnsi="Calibri" w:eastAsia="Calibri" w:cs="Calibri" w:asciiTheme="minorAscii" w:hAnsiTheme="minorAscii" w:eastAsiaTheme="minorAscii" w:cstheme="minorAscii"/>
          <w:noProof w:val="0"/>
          <w:sz w:val="24"/>
          <w:szCs w:val="24"/>
          <w:lang w:val="en-US"/>
        </w:rPr>
        <w:t xml:space="preserve">Both laws place a general obligation to keep data secure. </w:t>
      </w:r>
      <w:r w:rsidRPr="2C8677C3" w:rsidR="06E58396">
        <w:rPr>
          <w:rFonts w:ascii="Calibri" w:hAnsi="Calibri" w:eastAsia="Calibri" w:cs="Calibri" w:asciiTheme="minorAscii" w:hAnsiTheme="minorAscii" w:eastAsiaTheme="minorAscii" w:cstheme="minorAscii"/>
          <w:noProof w:val="0"/>
          <w:sz w:val="24"/>
          <w:szCs w:val="24"/>
          <w:lang w:val="en-US"/>
        </w:rPr>
        <w:t>For the most part, however</w:t>
      </w:r>
      <w:r w:rsidRPr="2C8677C3" w:rsidR="06E58396">
        <w:rPr>
          <w:rFonts w:ascii="Calibri" w:hAnsi="Calibri" w:eastAsia="Calibri" w:cs="Calibri" w:asciiTheme="minorAscii" w:hAnsiTheme="minorAscii" w:eastAsiaTheme="minorAscii" w:cstheme="minorAscii"/>
          <w:noProof w:val="0"/>
          <w:sz w:val="24"/>
          <w:szCs w:val="24"/>
          <w:lang w:val="en-US"/>
        </w:rPr>
        <w:t xml:space="preserve">, they stop short of mandating </w:t>
      </w:r>
      <w:r w:rsidRPr="2C8677C3" w:rsidR="06E58396">
        <w:rPr>
          <w:rFonts w:ascii="Calibri" w:hAnsi="Calibri" w:eastAsia="Calibri" w:cs="Calibri" w:asciiTheme="minorAscii" w:hAnsiTheme="minorAscii" w:eastAsiaTheme="minorAscii" w:cstheme="minorAscii"/>
          <w:noProof w:val="0"/>
          <w:sz w:val="24"/>
          <w:szCs w:val="24"/>
          <w:lang w:val="en-US"/>
        </w:rPr>
        <w:t>methods</w:t>
      </w:r>
      <w:r w:rsidRPr="2C8677C3" w:rsidR="06E58396">
        <w:rPr>
          <w:rFonts w:ascii="Calibri" w:hAnsi="Calibri" w:eastAsia="Calibri" w:cs="Calibri" w:asciiTheme="minorAscii" w:hAnsiTheme="minorAscii" w:eastAsiaTheme="minorAscii" w:cstheme="minorAscii"/>
          <w:noProof w:val="0"/>
          <w:sz w:val="24"/>
          <w:szCs w:val="24"/>
          <w:lang w:val="en-US"/>
        </w:rPr>
        <w:t xml:space="preserve"> by which to do this.</w:t>
      </w:r>
    </w:p>
    <w:p w:rsidR="5FB3463D" w:rsidP="2C8677C3" w:rsidRDefault="5FB3463D" w14:paraId="20EA31EA" w14:textId="05B1372C">
      <w:pPr>
        <w:pStyle w:val="Normal"/>
        <w:spacing w:line="240" w:lineRule="auto"/>
        <w:ind w:left="0"/>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lang w:val="en-US"/>
        </w:rPr>
      </w:pPr>
      <w:r w:rsidRPr="2C8677C3" w:rsidR="654500AA">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lang w:val="en-US"/>
        </w:rPr>
        <w:t>Similarities</w:t>
      </w:r>
    </w:p>
    <w:p w:rsidR="211691CF" w:rsidP="2C8677C3" w:rsidRDefault="211691CF" w14:paraId="1232E137" w14:textId="5C225F4F">
      <w:pPr>
        <w:pStyle w:val="ListParagraph"/>
        <w:numPr>
          <w:ilvl w:val="0"/>
          <w:numId w:val="11"/>
        </w:numPr>
        <w:spacing w:line="240" w:lineRule="auto"/>
        <w:rPr>
          <w:noProof w:val="0"/>
          <w:sz w:val="24"/>
          <w:szCs w:val="24"/>
          <w:lang w:val="en-US"/>
        </w:rPr>
      </w:pPr>
      <w:r w:rsidRPr="2C8677C3" w:rsidR="2C53E888">
        <w:rPr>
          <w:rFonts w:ascii="Calibri" w:hAnsi="Calibri" w:eastAsia="Calibri" w:cs="Calibri" w:asciiTheme="minorAscii" w:hAnsiTheme="minorAscii" w:eastAsiaTheme="minorAscii" w:cstheme="minorAscii"/>
          <w:b w:val="0"/>
          <w:bCs w:val="0"/>
          <w:i w:val="0"/>
          <w:iCs w:val="0"/>
          <w:noProof w:val="0"/>
          <w:sz w:val="24"/>
          <w:szCs w:val="24"/>
          <w:lang w:val="en-US"/>
        </w:rPr>
        <w:t>Fairness</w:t>
      </w:r>
      <w:r w:rsidRPr="2C8677C3" w:rsidR="407134DD">
        <w:rPr>
          <w:rFonts w:ascii="Calibri" w:hAnsi="Calibri" w:eastAsia="Calibri" w:cs="Calibri" w:asciiTheme="minorAscii" w:hAnsiTheme="minorAscii" w:eastAsiaTheme="minorAscii" w:cstheme="minorAscii"/>
          <w:b w:val="0"/>
          <w:bCs w:val="0"/>
          <w:i w:val="0"/>
          <w:iCs w:val="0"/>
          <w:noProof w:val="0"/>
          <w:sz w:val="24"/>
          <w:szCs w:val="24"/>
          <w:lang w:val="en-US"/>
        </w:rPr>
        <w:t xml:space="preserve"> and </w:t>
      </w:r>
      <w:r w:rsidRPr="2C8677C3" w:rsidR="407134DD">
        <w:rPr>
          <w:rFonts w:ascii="Calibri" w:hAnsi="Calibri" w:eastAsia="Calibri" w:cs="Calibri" w:asciiTheme="minorAscii" w:hAnsiTheme="minorAscii" w:eastAsiaTheme="minorAscii" w:cstheme="minorAscii"/>
          <w:noProof w:val="0"/>
          <w:sz w:val="24"/>
          <w:szCs w:val="24"/>
          <w:lang w:val="en-US"/>
        </w:rPr>
        <w:t>Lawfulness</w:t>
      </w:r>
      <w:r w:rsidRPr="2C8677C3" w:rsidR="4D6F9210">
        <w:rPr>
          <w:rFonts w:ascii="Calibri" w:hAnsi="Calibri" w:eastAsia="Calibri" w:cs="Calibri" w:asciiTheme="minorAscii" w:hAnsiTheme="minorAscii" w:eastAsiaTheme="minorAscii" w:cstheme="minorAscii"/>
          <w:noProof w:val="0"/>
          <w:sz w:val="24"/>
          <w:szCs w:val="24"/>
          <w:lang w:val="en-US"/>
        </w:rPr>
        <w:t xml:space="preserve">: </w:t>
      </w:r>
      <w:r w:rsidRPr="2C8677C3" w:rsidR="4D6F9210">
        <w:rPr>
          <w:noProof w:val="0"/>
          <w:sz w:val="24"/>
          <w:szCs w:val="24"/>
          <w:lang w:val="en-US"/>
        </w:rPr>
        <w:t>Lawfulness means that controllers and processors cannot do anything with personal data which is unlawful in a more general sense</w:t>
      </w:r>
      <w:r w:rsidRPr="2C8677C3" w:rsidR="4D6F9210">
        <w:rPr>
          <w:noProof w:val="0"/>
          <w:sz w:val="24"/>
          <w:szCs w:val="24"/>
          <w:lang w:val="en-US"/>
        </w:rPr>
        <w:t>.</w:t>
      </w:r>
    </w:p>
    <w:p w:rsidR="2BB101C6" w:rsidP="2C8677C3" w:rsidRDefault="2BB101C6" w14:paraId="5548C78B" w14:textId="187EF498">
      <w:pPr>
        <w:pStyle w:val="ListParagraph"/>
        <w:numPr>
          <w:ilvl w:val="1"/>
          <w:numId w:val="11"/>
        </w:numPr>
        <w:spacing w:line="240" w:lineRule="auto"/>
        <w:rPr>
          <w:rStyle w:val="FootnoteReference"/>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407134DD">
        <w:rPr>
          <w:rFonts w:ascii="Calibri" w:hAnsi="Calibri" w:eastAsia="Calibri" w:cs="Calibri" w:asciiTheme="minorAscii" w:hAnsiTheme="minorAscii" w:eastAsiaTheme="minorAscii" w:cstheme="minorAscii"/>
          <w:b w:val="0"/>
          <w:bCs w:val="0"/>
          <w:i w:val="0"/>
          <w:iCs w:val="0"/>
          <w:noProof w:val="0"/>
          <w:sz w:val="24"/>
          <w:szCs w:val="24"/>
          <w:lang w:val="en-US"/>
        </w:rPr>
        <w:t xml:space="preserve">Both GDPR and Australian Privacy Act demand the organization </w:t>
      </w:r>
      <w:r w:rsidRPr="2C8677C3" w:rsidR="1D38285D">
        <w:rPr>
          <w:rFonts w:ascii="Calibri" w:hAnsi="Calibri" w:eastAsia="Calibri" w:cs="Calibri" w:asciiTheme="minorAscii" w:hAnsiTheme="minorAscii" w:eastAsiaTheme="minorAscii" w:cstheme="minorAscii"/>
          <w:b w:val="0"/>
          <w:bCs w:val="0"/>
          <w:i w:val="0"/>
          <w:iCs w:val="0"/>
          <w:noProof w:val="0"/>
          <w:sz w:val="24"/>
          <w:szCs w:val="24"/>
          <w:lang w:val="en-US"/>
        </w:rPr>
        <w:t>should use legal ways to collect and process individual data.</w:t>
      </w:r>
    </w:p>
    <w:p w:rsidR="0E2FA304" w:rsidP="2C8677C3" w:rsidRDefault="0E2FA304" w14:paraId="4F5C133F" w14:textId="187E8D65">
      <w:pPr>
        <w:pStyle w:val="ListParagraph"/>
        <w:numPr>
          <w:ilvl w:val="0"/>
          <w:numId w:val="11"/>
        </w:numPr>
        <w:spacing w:line="240" w:lineRule="auto"/>
        <w:rPr>
          <w:noProof w:val="0"/>
          <w:sz w:val="24"/>
          <w:szCs w:val="24"/>
          <w:lang w:val="en-US"/>
        </w:rPr>
      </w:pPr>
      <w:r w:rsidRPr="2C8677C3" w:rsidR="7042CA6B">
        <w:rPr>
          <w:rFonts w:ascii="Calibri" w:hAnsi="Calibri" w:eastAsia="Calibri" w:cs="Calibri" w:asciiTheme="minorAscii" w:hAnsiTheme="minorAscii" w:eastAsiaTheme="minorAscii" w:cstheme="minorAscii"/>
          <w:b w:val="0"/>
          <w:bCs w:val="0"/>
          <w:i w:val="0"/>
          <w:iCs w:val="0"/>
          <w:noProof w:val="0"/>
          <w:sz w:val="24"/>
          <w:szCs w:val="24"/>
          <w:lang w:val="en-US"/>
        </w:rPr>
        <w:t>Protect</w:t>
      </w:r>
      <w:r w:rsidRPr="2C8677C3" w:rsidR="172FBAFF">
        <w:rPr>
          <w:rFonts w:ascii="Calibri" w:hAnsi="Calibri" w:eastAsia="Calibri" w:cs="Calibri" w:asciiTheme="minorAscii" w:hAnsiTheme="minorAscii" w:eastAsiaTheme="minorAscii" w:cstheme="minorAscii"/>
          <w:b w:val="0"/>
          <w:bCs w:val="0"/>
          <w:i w:val="0"/>
          <w:iCs w:val="0"/>
          <w:noProof w:val="0"/>
          <w:sz w:val="24"/>
          <w:szCs w:val="24"/>
          <w:lang w:val="en-US"/>
        </w:rPr>
        <w:t>ed</w:t>
      </w:r>
      <w:r w:rsidRPr="2C8677C3" w:rsidR="7042CA6B">
        <w:rPr>
          <w:rFonts w:ascii="Calibri" w:hAnsi="Calibri" w:eastAsia="Calibri" w:cs="Calibri" w:asciiTheme="minorAscii" w:hAnsiTheme="minorAscii" w:eastAsiaTheme="minorAscii" w:cstheme="minorAscii"/>
          <w:b w:val="0"/>
          <w:bCs w:val="0"/>
          <w:i w:val="0"/>
          <w:iCs w:val="0"/>
          <w:noProof w:val="0"/>
          <w:sz w:val="24"/>
          <w:szCs w:val="24"/>
          <w:lang w:val="en-US"/>
        </w:rPr>
        <w:t xml:space="preserve"> target</w:t>
      </w:r>
      <w:r w:rsidRPr="2C8677C3" w:rsidR="23A538A8">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2C8677C3" w:rsidR="23A538A8">
        <w:rPr>
          <w:noProof w:val="0"/>
          <w:sz w:val="24"/>
          <w:szCs w:val="24"/>
          <w:lang w:val="en-US"/>
        </w:rPr>
        <w:t xml:space="preserve">To alter how businesses and other </w:t>
      </w:r>
      <w:r w:rsidRPr="2C8677C3" w:rsidR="23A538A8">
        <w:rPr>
          <w:noProof w:val="0"/>
          <w:sz w:val="24"/>
          <w:szCs w:val="24"/>
          <w:lang w:val="en-US"/>
        </w:rPr>
        <w:t>organizations</w:t>
      </w:r>
      <w:r w:rsidRPr="2C8677C3" w:rsidR="23A538A8">
        <w:rPr>
          <w:noProof w:val="0"/>
          <w:sz w:val="24"/>
          <w:szCs w:val="24"/>
          <w:lang w:val="en-US"/>
        </w:rPr>
        <w:t xml:space="preserve"> can handle information </w:t>
      </w:r>
      <w:r w:rsidRPr="2C8677C3" w:rsidR="23A538A8">
        <w:rPr>
          <w:noProof w:val="0"/>
          <w:sz w:val="24"/>
          <w:szCs w:val="24"/>
          <w:lang w:val="en-US"/>
        </w:rPr>
        <w:t>of</w:t>
      </w:r>
      <w:r w:rsidRPr="2C8677C3" w:rsidR="23A538A8">
        <w:rPr>
          <w:noProof w:val="0"/>
          <w:sz w:val="24"/>
          <w:szCs w:val="24"/>
          <w:lang w:val="en-US"/>
        </w:rPr>
        <w:t xml:space="preserve"> those that interact with them.</w:t>
      </w:r>
    </w:p>
    <w:p w:rsidR="0E2FA304" w:rsidP="2C8677C3" w:rsidRDefault="0E2FA304" w14:paraId="6975ABF2" w14:textId="3F5F53B4">
      <w:pPr>
        <w:pStyle w:val="ListParagraph"/>
        <w:numPr>
          <w:ilvl w:val="1"/>
          <w:numId w:val="11"/>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7042CA6B">
        <w:rPr>
          <w:rFonts w:ascii="Calibri" w:hAnsi="Calibri" w:eastAsia="Calibri" w:cs="Calibri" w:asciiTheme="minorAscii" w:hAnsiTheme="minorAscii" w:eastAsiaTheme="minorAscii" w:cstheme="minorAscii"/>
          <w:b w:val="0"/>
          <w:bCs w:val="0"/>
          <w:i w:val="0"/>
          <w:iCs w:val="0"/>
          <w:noProof w:val="0"/>
          <w:sz w:val="24"/>
          <w:szCs w:val="24"/>
          <w:lang w:val="en-US"/>
        </w:rPr>
        <w:t>Both GDPR and Australian Privacy Act aim to protect individual’s privacy right.</w:t>
      </w:r>
    </w:p>
    <w:p w:rsidR="64126171" w:rsidP="2C8677C3" w:rsidRDefault="64126171" w14:paraId="0F1EE788" w14:textId="6245ECB5">
      <w:pPr>
        <w:pStyle w:val="ListParagraph"/>
        <w:numPr>
          <w:ilvl w:val="0"/>
          <w:numId w:val="11"/>
        </w:numPr>
        <w:spacing w:line="240" w:lineRule="auto"/>
        <w:rPr>
          <w:noProof w:val="0"/>
          <w:sz w:val="24"/>
          <w:szCs w:val="24"/>
          <w:lang w:val="en-US"/>
        </w:rPr>
      </w:pPr>
      <w:r w:rsidRPr="2C8677C3" w:rsidR="105B2189">
        <w:rPr>
          <w:rFonts w:ascii="Calibri" w:hAnsi="Calibri" w:eastAsia="Calibri" w:cs="Calibri" w:asciiTheme="minorAscii" w:hAnsiTheme="minorAscii" w:eastAsiaTheme="minorAscii" w:cstheme="minorAscii"/>
          <w:b w:val="0"/>
          <w:bCs w:val="0"/>
          <w:i w:val="0"/>
          <w:iCs w:val="0"/>
          <w:noProof w:val="0"/>
          <w:sz w:val="24"/>
          <w:szCs w:val="24"/>
          <w:lang w:val="en-US"/>
        </w:rPr>
        <w:t>Security</w:t>
      </w:r>
      <w:r w:rsidRPr="2C8677C3" w:rsidR="5BE38775">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2C8677C3" w:rsidR="5BE38775">
        <w:rPr>
          <w:noProof w:val="0"/>
          <w:sz w:val="24"/>
          <w:szCs w:val="24"/>
          <w:lang w:val="en-US"/>
        </w:rPr>
        <w:t xml:space="preserve">Personal data must be protected against </w:t>
      </w:r>
      <w:r w:rsidRPr="2C8677C3" w:rsidR="5BE38775">
        <w:rPr>
          <w:noProof w:val="0"/>
          <w:sz w:val="24"/>
          <w:szCs w:val="24"/>
          <w:lang w:val="en-US"/>
        </w:rPr>
        <w:t>unauthorized</w:t>
      </w:r>
      <w:r w:rsidRPr="2C8677C3" w:rsidR="5BE38775">
        <w:rPr>
          <w:noProof w:val="0"/>
          <w:sz w:val="24"/>
          <w:szCs w:val="24"/>
          <w:lang w:val="en-US"/>
        </w:rPr>
        <w:t xml:space="preserve"> or unlawful processing as well as accidental loss, </w:t>
      </w:r>
      <w:r w:rsidRPr="2C8677C3" w:rsidR="5BE38775">
        <w:rPr>
          <w:noProof w:val="0"/>
          <w:sz w:val="24"/>
          <w:szCs w:val="24"/>
          <w:lang w:val="en-US"/>
        </w:rPr>
        <w:t>destruction</w:t>
      </w:r>
      <w:r w:rsidRPr="2C8677C3" w:rsidR="5BE38775">
        <w:rPr>
          <w:noProof w:val="0"/>
          <w:sz w:val="24"/>
          <w:szCs w:val="24"/>
          <w:lang w:val="en-US"/>
        </w:rPr>
        <w:t xml:space="preserve"> or damage.</w:t>
      </w:r>
    </w:p>
    <w:p w:rsidR="64126171" w:rsidP="2C8677C3" w:rsidRDefault="64126171" w14:paraId="79DBFE89" w14:textId="2C76AB12">
      <w:pPr>
        <w:pStyle w:val="ListParagraph"/>
        <w:numPr>
          <w:ilvl w:val="1"/>
          <w:numId w:val="11"/>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105B2189">
        <w:rPr>
          <w:rFonts w:ascii="Calibri" w:hAnsi="Calibri" w:eastAsia="Calibri" w:cs="Calibri" w:asciiTheme="minorAscii" w:hAnsiTheme="minorAscii" w:eastAsiaTheme="minorAscii" w:cstheme="minorAscii"/>
          <w:b w:val="0"/>
          <w:bCs w:val="0"/>
          <w:i w:val="0"/>
          <w:iCs w:val="0"/>
          <w:noProof w:val="0"/>
          <w:sz w:val="24"/>
          <w:szCs w:val="24"/>
          <w:lang w:val="en-US"/>
        </w:rPr>
        <w:t xml:space="preserve">Both GDPR and Australian Privacy Act use </w:t>
      </w:r>
      <w:r w:rsidRPr="2C8677C3" w:rsidR="105B2189">
        <w:rPr>
          <w:rFonts w:ascii="Calibri" w:hAnsi="Calibri" w:eastAsia="Calibri" w:cs="Calibri" w:asciiTheme="minorAscii" w:hAnsiTheme="minorAscii" w:eastAsiaTheme="minorAscii" w:cstheme="minorAscii"/>
          <w:b w:val="0"/>
          <w:bCs w:val="0"/>
          <w:i w:val="0"/>
          <w:iCs w:val="0"/>
          <w:noProof w:val="0"/>
          <w:sz w:val="24"/>
          <w:szCs w:val="24"/>
          <w:lang w:val="en-US"/>
        </w:rPr>
        <w:t>appropriate ways</w:t>
      </w:r>
      <w:r w:rsidRPr="2C8677C3" w:rsidR="105B2189">
        <w:rPr>
          <w:rFonts w:ascii="Calibri" w:hAnsi="Calibri" w:eastAsia="Calibri" w:cs="Calibri" w:asciiTheme="minorAscii" w:hAnsiTheme="minorAscii" w:eastAsiaTheme="minorAscii" w:cstheme="minorAscii"/>
          <w:b w:val="0"/>
          <w:bCs w:val="0"/>
          <w:i w:val="0"/>
          <w:iCs w:val="0"/>
          <w:noProof w:val="0"/>
          <w:sz w:val="24"/>
          <w:szCs w:val="24"/>
          <w:lang w:val="en-US"/>
        </w:rPr>
        <w:t xml:space="preserve"> to protect personal data</w:t>
      </w:r>
      <w:r w:rsidRPr="2C8677C3" w:rsidR="01486DA2">
        <w:rPr>
          <w:rFonts w:ascii="Calibri" w:hAnsi="Calibri" w:eastAsia="Calibri" w:cs="Calibri" w:asciiTheme="minorAscii" w:hAnsiTheme="minorAscii" w:eastAsiaTheme="minorAscii" w:cstheme="minorAscii"/>
          <w:b w:val="0"/>
          <w:bCs w:val="0"/>
          <w:i w:val="0"/>
          <w:iCs w:val="0"/>
          <w:noProof w:val="0"/>
          <w:sz w:val="24"/>
          <w:szCs w:val="24"/>
          <w:lang w:val="en-US"/>
        </w:rPr>
        <w:t>, keep away from unauthorized access and data breach.</w:t>
      </w:r>
    </w:p>
    <w:p w:rsidR="7AD30A74" w:rsidP="2C8677C3" w:rsidRDefault="7AD30A74" w14:paraId="5E162C2C" w14:textId="71110BC1">
      <w:pPr>
        <w:pStyle w:val="ListParagraph"/>
        <w:numPr>
          <w:ilvl w:val="0"/>
          <w:numId w:val="11"/>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4F8DA64A">
        <w:rPr>
          <w:rFonts w:ascii="Calibri" w:hAnsi="Calibri" w:eastAsia="Calibri" w:cs="Calibri" w:asciiTheme="minorAscii" w:hAnsiTheme="minorAscii" w:eastAsiaTheme="minorAscii" w:cstheme="minorAscii"/>
          <w:b w:val="0"/>
          <w:bCs w:val="0"/>
          <w:i w:val="0"/>
          <w:iCs w:val="0"/>
          <w:noProof w:val="0"/>
          <w:sz w:val="24"/>
          <w:szCs w:val="24"/>
          <w:lang w:val="en-US"/>
        </w:rPr>
        <w:t>Transport oversea</w:t>
      </w:r>
      <w:r w:rsidRPr="2C8677C3" w:rsidR="1D949E45">
        <w:rPr>
          <w:rFonts w:ascii="Calibri" w:hAnsi="Calibri" w:eastAsia="Calibri" w:cs="Calibri" w:asciiTheme="minorAscii" w:hAnsiTheme="minorAscii" w:eastAsiaTheme="minorAscii" w:cstheme="minorAscii"/>
          <w:b w:val="0"/>
          <w:bCs w:val="0"/>
          <w:i w:val="0"/>
          <w:iCs w:val="0"/>
          <w:noProof w:val="0"/>
          <w:sz w:val="24"/>
          <w:szCs w:val="24"/>
          <w:lang w:val="en-US"/>
        </w:rPr>
        <w:t>s</w:t>
      </w:r>
      <w:r w:rsidRPr="2C8677C3" w:rsidR="052B4237">
        <w:rPr>
          <w:rFonts w:ascii="Calibri" w:hAnsi="Calibri" w:eastAsia="Calibri" w:cs="Calibri" w:asciiTheme="minorAscii" w:hAnsiTheme="minorAscii" w:eastAsiaTheme="minorAscii" w:cstheme="minorAscii"/>
          <w:b w:val="0"/>
          <w:bCs w:val="0"/>
          <w:i w:val="0"/>
          <w:iCs w:val="0"/>
          <w:noProof w:val="0"/>
          <w:sz w:val="24"/>
          <w:szCs w:val="24"/>
          <w:lang w:val="en-US"/>
        </w:rPr>
        <w:t>: ensure personal data has been protected when transport overseas.</w:t>
      </w:r>
    </w:p>
    <w:p w:rsidR="7AD30A74" w:rsidP="2C8677C3" w:rsidRDefault="7AD30A74" w14:paraId="0C0D81DC" w14:textId="52246F20">
      <w:pPr>
        <w:pStyle w:val="ListParagraph"/>
        <w:numPr>
          <w:ilvl w:val="1"/>
          <w:numId w:val="11"/>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4F8DA64A">
        <w:rPr>
          <w:rFonts w:ascii="Calibri" w:hAnsi="Calibri" w:eastAsia="Calibri" w:cs="Calibri" w:asciiTheme="minorAscii" w:hAnsiTheme="minorAscii" w:eastAsiaTheme="minorAscii" w:cstheme="minorAscii"/>
          <w:b w:val="0"/>
          <w:bCs w:val="0"/>
          <w:i w:val="0"/>
          <w:iCs w:val="0"/>
          <w:noProof w:val="0"/>
          <w:sz w:val="24"/>
          <w:szCs w:val="24"/>
          <w:lang w:val="en-US"/>
        </w:rPr>
        <w:t xml:space="preserve">Both supply the protection and regulation </w:t>
      </w:r>
      <w:r w:rsidRPr="2C8677C3" w:rsidR="4F8DA64A">
        <w:rPr>
          <w:rFonts w:ascii="Calibri" w:hAnsi="Calibri" w:eastAsia="Calibri" w:cs="Calibri" w:asciiTheme="minorAscii" w:hAnsiTheme="minorAscii" w:eastAsiaTheme="minorAscii" w:cstheme="minorAscii"/>
          <w:b w:val="0"/>
          <w:bCs w:val="0"/>
          <w:i w:val="0"/>
          <w:iCs w:val="0"/>
          <w:noProof w:val="0"/>
          <w:sz w:val="24"/>
          <w:szCs w:val="24"/>
          <w:lang w:val="en-US"/>
        </w:rPr>
        <w:t>regarding</w:t>
      </w:r>
      <w:r w:rsidRPr="2C8677C3" w:rsidR="4F8DA64A">
        <w:rPr>
          <w:rFonts w:ascii="Calibri" w:hAnsi="Calibri" w:eastAsia="Calibri" w:cs="Calibri" w:asciiTheme="minorAscii" w:hAnsiTheme="minorAscii" w:eastAsiaTheme="minorAscii" w:cstheme="minorAscii"/>
          <w:b w:val="0"/>
          <w:bCs w:val="0"/>
          <w:i w:val="0"/>
          <w:iCs w:val="0"/>
          <w:noProof w:val="0"/>
          <w:sz w:val="24"/>
          <w:szCs w:val="24"/>
          <w:lang w:val="en-US"/>
        </w:rPr>
        <w:t xml:space="preserve"> transport individual </w:t>
      </w:r>
      <w:r w:rsidRPr="2C8677C3" w:rsidR="24EE2966">
        <w:rPr>
          <w:rFonts w:ascii="Calibri" w:hAnsi="Calibri" w:eastAsia="Calibri" w:cs="Calibri" w:asciiTheme="minorAscii" w:hAnsiTheme="minorAscii" w:eastAsiaTheme="minorAscii" w:cstheme="minorAscii"/>
          <w:b w:val="0"/>
          <w:bCs w:val="0"/>
          <w:i w:val="0"/>
          <w:iCs w:val="0"/>
          <w:noProof w:val="0"/>
          <w:sz w:val="24"/>
          <w:szCs w:val="24"/>
          <w:lang w:val="en-US"/>
        </w:rPr>
        <w:t>data overseas</w:t>
      </w:r>
      <w:r w:rsidRPr="2C8677C3" w:rsidR="24EE2966">
        <w:rPr>
          <w:rFonts w:ascii="Calibri" w:hAnsi="Calibri" w:eastAsia="Calibri" w:cs="Calibri" w:asciiTheme="minorAscii" w:hAnsiTheme="minorAscii" w:eastAsiaTheme="minorAscii" w:cstheme="minorAscii"/>
          <w:b w:val="0"/>
          <w:bCs w:val="0"/>
          <w:i w:val="0"/>
          <w:iCs w:val="0"/>
          <w:noProof w:val="0"/>
          <w:sz w:val="24"/>
          <w:szCs w:val="24"/>
          <w:lang w:val="en-US"/>
        </w:rPr>
        <w:t>.</w:t>
      </w:r>
    </w:p>
    <w:p w:rsidR="7AD30A74" w:rsidP="2C8677C3" w:rsidRDefault="7AD30A74" w14:paraId="1C21BC42" w14:textId="29A40B1B">
      <w:pPr>
        <w:pStyle w:val="ListParagraph"/>
        <w:numPr>
          <w:ilvl w:val="0"/>
          <w:numId w:val="11"/>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4F8DA64A">
        <w:rPr>
          <w:rFonts w:ascii="Calibri" w:hAnsi="Calibri" w:eastAsia="Calibri" w:cs="Calibri" w:asciiTheme="minorAscii" w:hAnsiTheme="minorAscii" w:eastAsiaTheme="minorAscii" w:cstheme="minorAscii"/>
          <w:b w:val="0"/>
          <w:bCs w:val="0"/>
          <w:i w:val="0"/>
          <w:iCs w:val="0"/>
          <w:noProof w:val="0"/>
          <w:sz w:val="24"/>
          <w:szCs w:val="24"/>
          <w:lang w:val="en-US"/>
        </w:rPr>
        <w:t>Report</w:t>
      </w:r>
      <w:r w:rsidRPr="2C8677C3" w:rsidR="12DFE443">
        <w:rPr>
          <w:rFonts w:ascii="Calibri" w:hAnsi="Calibri" w:eastAsia="Calibri" w:cs="Calibri" w:asciiTheme="minorAscii" w:hAnsiTheme="minorAscii" w:eastAsiaTheme="minorAscii" w:cstheme="minorAscii"/>
          <w:b w:val="0"/>
          <w:bCs w:val="0"/>
          <w:i w:val="0"/>
          <w:iCs w:val="0"/>
          <w:noProof w:val="0"/>
          <w:sz w:val="24"/>
          <w:szCs w:val="24"/>
          <w:lang w:val="en-US"/>
        </w:rPr>
        <w:t xml:space="preserve"> and supervision</w:t>
      </w:r>
      <w:r w:rsidRPr="2C8677C3" w:rsidR="43D02768">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2C8677C3" w:rsidR="54FA526A">
        <w:rPr>
          <w:rFonts w:ascii="Calibri" w:hAnsi="Calibri" w:eastAsia="Calibri" w:cs="Calibri" w:asciiTheme="minorAscii" w:hAnsiTheme="minorAscii" w:eastAsiaTheme="minorAscii" w:cstheme="minorAscii"/>
          <w:b w:val="0"/>
          <w:bCs w:val="0"/>
          <w:i w:val="0"/>
          <w:iCs w:val="0"/>
          <w:noProof w:val="0"/>
          <w:sz w:val="24"/>
          <w:szCs w:val="24"/>
          <w:lang w:val="en-US"/>
        </w:rPr>
        <w:t>there should be some institutions to supervise the organizations and handle the report of data breaches.</w:t>
      </w:r>
    </w:p>
    <w:p w:rsidR="2C5C5D47" w:rsidP="2C8677C3" w:rsidRDefault="2C5C5D47" w14:paraId="350FC741" w14:textId="76E8BCC0">
      <w:pPr>
        <w:pStyle w:val="ListParagraph"/>
        <w:numPr>
          <w:ilvl w:val="1"/>
          <w:numId w:val="11"/>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12DFE443">
        <w:rPr>
          <w:rFonts w:ascii="Calibri" w:hAnsi="Calibri" w:eastAsia="Calibri" w:cs="Calibri" w:asciiTheme="minorAscii" w:hAnsiTheme="minorAscii" w:eastAsiaTheme="minorAscii" w:cstheme="minorAscii"/>
          <w:b w:val="0"/>
          <w:bCs w:val="0"/>
          <w:i w:val="0"/>
          <w:iCs w:val="0"/>
          <w:noProof w:val="0"/>
          <w:sz w:val="24"/>
          <w:szCs w:val="24"/>
          <w:lang w:val="en-US"/>
        </w:rPr>
        <w:t xml:space="preserve">Both established </w:t>
      </w:r>
      <w:r w:rsidRPr="2C8677C3" w:rsidR="5D4C5972">
        <w:rPr>
          <w:rFonts w:ascii="Calibri" w:hAnsi="Calibri" w:eastAsia="Calibri" w:cs="Calibri" w:asciiTheme="minorAscii" w:hAnsiTheme="minorAscii" w:eastAsiaTheme="minorAscii" w:cstheme="minorAscii"/>
          <w:b w:val="0"/>
          <w:bCs w:val="0"/>
          <w:i w:val="0"/>
          <w:iCs w:val="0"/>
          <w:noProof w:val="0"/>
          <w:sz w:val="24"/>
          <w:szCs w:val="24"/>
          <w:lang w:val="en-US"/>
        </w:rPr>
        <w:t>supervision</w:t>
      </w:r>
      <w:r w:rsidRPr="2C8677C3" w:rsidR="12DFE443">
        <w:rPr>
          <w:rFonts w:ascii="Calibri" w:hAnsi="Calibri" w:eastAsia="Calibri" w:cs="Calibri" w:asciiTheme="minorAscii" w:hAnsiTheme="minorAscii" w:eastAsiaTheme="minorAscii" w:cstheme="minorAscii"/>
          <w:b w:val="0"/>
          <w:bCs w:val="0"/>
          <w:i w:val="0"/>
          <w:iCs w:val="0"/>
          <w:noProof w:val="0"/>
          <w:sz w:val="24"/>
          <w:szCs w:val="24"/>
          <w:lang w:val="en-US"/>
        </w:rPr>
        <w:t xml:space="preserve"> institutions to manage and handle </w:t>
      </w:r>
      <w:r w:rsidRPr="2C8677C3" w:rsidR="742162FA">
        <w:rPr>
          <w:rFonts w:ascii="Calibri" w:hAnsi="Calibri" w:eastAsia="Calibri" w:cs="Calibri" w:asciiTheme="minorAscii" w:hAnsiTheme="minorAscii" w:eastAsiaTheme="minorAscii" w:cstheme="minorAscii"/>
          <w:b w:val="0"/>
          <w:bCs w:val="0"/>
          <w:i w:val="0"/>
          <w:iCs w:val="0"/>
          <w:noProof w:val="0"/>
          <w:sz w:val="24"/>
          <w:szCs w:val="24"/>
          <w:lang w:val="en-US"/>
        </w:rPr>
        <w:t>individual reports</w:t>
      </w:r>
      <w:r w:rsidRPr="2C8677C3" w:rsidR="12DFE443">
        <w:rPr>
          <w:rFonts w:ascii="Calibri" w:hAnsi="Calibri" w:eastAsia="Calibri" w:cs="Calibri" w:asciiTheme="minorAscii" w:hAnsiTheme="minorAscii" w:eastAsiaTheme="minorAscii" w:cstheme="minorAscii"/>
          <w:b w:val="0"/>
          <w:bCs w:val="0"/>
          <w:i w:val="0"/>
          <w:iCs w:val="0"/>
          <w:noProof w:val="0"/>
          <w:sz w:val="24"/>
          <w:szCs w:val="24"/>
          <w:lang w:val="en-US"/>
        </w:rPr>
        <w:t xml:space="preserve"> and </w:t>
      </w:r>
      <w:r w:rsidRPr="2C8677C3" w:rsidR="4870617F">
        <w:rPr>
          <w:rFonts w:ascii="Calibri" w:hAnsi="Calibri" w:eastAsia="Calibri" w:cs="Calibri" w:asciiTheme="minorAscii" w:hAnsiTheme="minorAscii" w:eastAsiaTheme="minorAscii" w:cstheme="minorAscii"/>
          <w:b w:val="0"/>
          <w:bCs w:val="0"/>
          <w:i w:val="0"/>
          <w:iCs w:val="0"/>
          <w:noProof w:val="0"/>
          <w:sz w:val="24"/>
          <w:szCs w:val="24"/>
          <w:lang w:val="en-US"/>
        </w:rPr>
        <w:t>breach behaviors.</w:t>
      </w:r>
    </w:p>
    <w:p w:rsidR="7DAA9E07" w:rsidP="2C8677C3" w:rsidRDefault="7DAA9E07" w14:paraId="3B2CF946" w14:textId="0EA48651">
      <w:pPr>
        <w:pStyle w:val="Normal"/>
        <w:spacing w:line="240" w:lineRule="auto"/>
        <w:rPr>
          <w:rFonts w:ascii="Calibri" w:hAnsi="Calibri" w:eastAsia="Calibri" w:cs="Calibri" w:asciiTheme="minorAscii" w:hAnsiTheme="minorAscii" w:eastAsiaTheme="minorAscii" w:cstheme="minorAscii"/>
          <w:b w:val="1"/>
          <w:bCs w:val="1"/>
          <w:i w:val="1"/>
          <w:iCs w:val="1"/>
          <w:noProof w:val="0"/>
          <w:sz w:val="24"/>
          <w:szCs w:val="24"/>
          <w:lang w:val="en-US"/>
        </w:rPr>
      </w:pPr>
      <w:r w:rsidRPr="2C8677C3" w:rsidR="6308EBD9">
        <w:rPr>
          <w:rFonts w:ascii="Calibri" w:hAnsi="Calibri" w:eastAsia="Calibri" w:cs="Calibri" w:asciiTheme="minorAscii" w:hAnsiTheme="minorAscii" w:eastAsiaTheme="minorAscii" w:cstheme="minorAscii"/>
          <w:b w:val="1"/>
          <w:bCs w:val="1"/>
          <w:i w:val="1"/>
          <w:iCs w:val="1"/>
          <w:noProof w:val="0"/>
          <w:sz w:val="24"/>
          <w:szCs w:val="24"/>
          <w:lang w:val="en-US"/>
        </w:rPr>
        <w:t>Differences</w:t>
      </w:r>
    </w:p>
    <w:p w:rsidR="49F54F3E" w:rsidP="2C8677C3" w:rsidRDefault="49F54F3E" w14:paraId="4C502DE2" w14:textId="369D384D">
      <w:pPr>
        <w:pStyle w:val="ListParagraph"/>
        <w:numPr>
          <w:ilvl w:val="0"/>
          <w:numId w:val="6"/>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2BDAC170">
        <w:rPr>
          <w:rFonts w:ascii="Calibri" w:hAnsi="Calibri" w:eastAsia="Calibri" w:cs="Calibri" w:asciiTheme="minorAscii" w:hAnsiTheme="minorAscii" w:eastAsiaTheme="minorAscii" w:cstheme="minorAscii"/>
          <w:b w:val="0"/>
          <w:bCs w:val="0"/>
          <w:i w:val="0"/>
          <w:iCs w:val="0"/>
          <w:noProof w:val="0"/>
          <w:sz w:val="24"/>
          <w:szCs w:val="24"/>
          <w:lang w:val="en-US"/>
        </w:rPr>
        <w:t>Scope</w:t>
      </w:r>
      <w:r w:rsidRPr="2C8677C3" w:rsidR="2E6A60C1">
        <w:rPr>
          <w:rFonts w:ascii="Calibri" w:hAnsi="Calibri" w:eastAsia="Calibri" w:cs="Calibri" w:asciiTheme="minorAscii" w:hAnsiTheme="minorAscii" w:eastAsiaTheme="minorAscii" w:cstheme="minorAscii"/>
          <w:b w:val="0"/>
          <w:bCs w:val="0"/>
          <w:i w:val="0"/>
          <w:iCs w:val="0"/>
          <w:noProof w:val="0"/>
          <w:sz w:val="24"/>
          <w:szCs w:val="24"/>
          <w:lang w:val="en-US"/>
        </w:rPr>
        <w:t>: the scope of two regulations may be various in some fields.</w:t>
      </w:r>
    </w:p>
    <w:p w:rsidR="49F54F3E" w:rsidP="2C8677C3" w:rsidRDefault="49F54F3E" w14:paraId="6758676C" w14:textId="33100791">
      <w:pPr>
        <w:pStyle w:val="ListParagraph"/>
        <w:numPr>
          <w:ilvl w:val="1"/>
          <w:numId w:val="6"/>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2BDAC170">
        <w:rPr>
          <w:rFonts w:ascii="Calibri" w:hAnsi="Calibri" w:eastAsia="Calibri" w:cs="Calibri" w:asciiTheme="minorAscii" w:hAnsiTheme="minorAscii" w:eastAsiaTheme="minorAscii" w:cstheme="minorAscii"/>
          <w:b w:val="0"/>
          <w:bCs w:val="0"/>
          <w:i w:val="0"/>
          <w:iCs w:val="0"/>
          <w:noProof w:val="0"/>
          <w:sz w:val="24"/>
          <w:szCs w:val="24"/>
          <w:lang w:val="en-US"/>
        </w:rPr>
        <w:t>The GDPR is executed in Europe, but The Australian Privacy Act is valid in Australia. Different areas have various laws of privacy.</w:t>
      </w:r>
    </w:p>
    <w:p w:rsidR="49F54F3E" w:rsidP="2C8677C3" w:rsidRDefault="49F54F3E" w14:paraId="6397EDA4" w14:textId="37B7AD5F">
      <w:pPr>
        <w:pStyle w:val="ListParagraph"/>
        <w:numPr>
          <w:ilvl w:val="1"/>
          <w:numId w:val="6"/>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2BDAC170">
        <w:rPr>
          <w:rFonts w:ascii="Calibri" w:hAnsi="Calibri" w:eastAsia="Calibri" w:cs="Calibri" w:asciiTheme="minorAscii" w:hAnsiTheme="minorAscii" w:eastAsiaTheme="minorAscii" w:cstheme="minorAscii"/>
          <w:b w:val="0"/>
          <w:bCs w:val="0"/>
          <w:i w:val="0"/>
          <w:iCs w:val="0"/>
          <w:noProof w:val="0"/>
          <w:sz w:val="24"/>
          <w:szCs w:val="24"/>
          <w:lang w:val="en-US"/>
        </w:rPr>
        <w:t>GDPR aims to process individual personal data in EU, Australi</w:t>
      </w:r>
      <w:r w:rsidRPr="2C8677C3" w:rsidR="6C7BF151">
        <w:rPr>
          <w:rFonts w:ascii="Calibri" w:hAnsi="Calibri" w:eastAsia="Calibri" w:cs="Calibri" w:asciiTheme="minorAscii" w:hAnsiTheme="minorAscii" w:eastAsiaTheme="minorAscii" w:cstheme="minorAscii"/>
          <w:b w:val="0"/>
          <w:bCs w:val="0"/>
          <w:i w:val="0"/>
          <w:iCs w:val="0"/>
          <w:noProof w:val="0"/>
          <w:sz w:val="24"/>
          <w:szCs w:val="24"/>
          <w:lang w:val="en-US"/>
        </w:rPr>
        <w:t xml:space="preserve">a Privacy Act applies to the government institutions and </w:t>
      </w:r>
      <w:r w:rsidRPr="2C8677C3" w:rsidR="1F4E1BC3">
        <w:rPr>
          <w:rFonts w:ascii="Calibri" w:hAnsi="Calibri" w:eastAsia="Calibri" w:cs="Calibri" w:asciiTheme="minorAscii" w:hAnsiTheme="minorAscii" w:eastAsiaTheme="minorAscii" w:cstheme="minorAscii"/>
          <w:b w:val="0"/>
          <w:bCs w:val="0"/>
          <w:i w:val="0"/>
          <w:iCs w:val="0"/>
          <w:noProof w:val="0"/>
          <w:sz w:val="24"/>
          <w:szCs w:val="24"/>
          <w:lang w:val="en-US"/>
        </w:rPr>
        <w:t>firms.</w:t>
      </w:r>
    </w:p>
    <w:p w:rsidR="0BC66315" w:rsidP="2C8677C3" w:rsidRDefault="0BC66315" w14:paraId="43FF3C7F" w14:textId="3FCE96C9">
      <w:pPr>
        <w:pStyle w:val="ListParagraph"/>
        <w:numPr>
          <w:ilvl w:val="0"/>
          <w:numId w:val="6"/>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1F4E1BC3">
        <w:rPr>
          <w:rFonts w:ascii="Calibri" w:hAnsi="Calibri" w:eastAsia="Calibri" w:cs="Calibri" w:asciiTheme="minorAscii" w:hAnsiTheme="minorAscii" w:eastAsiaTheme="minorAscii" w:cstheme="minorAscii"/>
          <w:b w:val="0"/>
          <w:bCs w:val="0"/>
          <w:i w:val="0"/>
          <w:iCs w:val="0"/>
          <w:noProof w:val="0"/>
          <w:sz w:val="24"/>
          <w:szCs w:val="24"/>
          <w:lang w:val="en-US"/>
        </w:rPr>
        <w:t>Privacy principles</w:t>
      </w:r>
      <w:r w:rsidRPr="2C8677C3" w:rsidR="206C6464">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2C8677C3" w:rsidR="206C6464">
        <w:rPr>
          <w:rFonts w:ascii="Calibri" w:hAnsi="Calibri" w:eastAsia="Calibri" w:cs="Calibri" w:asciiTheme="minorAscii" w:hAnsiTheme="minorAscii" w:eastAsiaTheme="minorAscii" w:cstheme="minorAscii"/>
          <w:b w:val="0"/>
          <w:bCs w:val="0"/>
          <w:i w:val="0"/>
          <w:iCs w:val="0"/>
          <w:noProof w:val="0"/>
          <w:sz w:val="24"/>
          <w:szCs w:val="24"/>
          <w:lang w:val="en-US"/>
        </w:rPr>
        <w:t>Obviously</w:t>
      </w:r>
      <w:r w:rsidRPr="2C8677C3" w:rsidR="206C6464">
        <w:rPr>
          <w:rFonts w:ascii="Calibri" w:hAnsi="Calibri" w:eastAsia="Calibri" w:cs="Calibri" w:asciiTheme="minorAscii" w:hAnsiTheme="minorAscii" w:eastAsiaTheme="minorAscii" w:cstheme="minorAscii"/>
          <w:b w:val="0"/>
          <w:bCs w:val="0"/>
          <w:i w:val="0"/>
          <w:iCs w:val="0"/>
          <w:noProof w:val="0"/>
          <w:sz w:val="24"/>
          <w:szCs w:val="24"/>
          <w:lang w:val="en-US"/>
        </w:rPr>
        <w:t xml:space="preserve"> they </w:t>
      </w:r>
      <w:r w:rsidRPr="2C8677C3" w:rsidR="206C6464">
        <w:rPr>
          <w:rFonts w:ascii="Calibri" w:hAnsi="Calibri" w:eastAsia="Calibri" w:cs="Calibri" w:asciiTheme="minorAscii" w:hAnsiTheme="minorAscii" w:eastAsiaTheme="minorAscii" w:cstheme="minorAscii"/>
          <w:b w:val="0"/>
          <w:bCs w:val="0"/>
          <w:i w:val="0"/>
          <w:iCs w:val="0"/>
          <w:noProof w:val="0"/>
          <w:sz w:val="24"/>
          <w:szCs w:val="24"/>
          <w:lang w:val="en-US"/>
        </w:rPr>
        <w:t>comply with</w:t>
      </w:r>
      <w:r w:rsidRPr="2C8677C3" w:rsidR="206C6464">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2C8677C3" w:rsidR="206C6464">
        <w:rPr>
          <w:rFonts w:ascii="Calibri" w:hAnsi="Calibri" w:eastAsia="Calibri" w:cs="Calibri" w:asciiTheme="minorAscii" w:hAnsiTheme="minorAscii" w:eastAsiaTheme="minorAscii" w:cstheme="minorAscii"/>
          <w:b w:val="0"/>
          <w:bCs w:val="0"/>
          <w:i w:val="0"/>
          <w:iCs w:val="0"/>
          <w:noProof w:val="0"/>
          <w:sz w:val="24"/>
          <w:szCs w:val="24"/>
          <w:lang w:val="en-US"/>
        </w:rPr>
        <w:t>totally different</w:t>
      </w:r>
      <w:r w:rsidRPr="2C8677C3" w:rsidR="206C6464">
        <w:rPr>
          <w:rFonts w:ascii="Calibri" w:hAnsi="Calibri" w:eastAsia="Calibri" w:cs="Calibri" w:asciiTheme="minorAscii" w:hAnsiTheme="minorAscii" w:eastAsiaTheme="minorAscii" w:cstheme="minorAscii"/>
          <w:b w:val="0"/>
          <w:bCs w:val="0"/>
          <w:i w:val="0"/>
          <w:iCs w:val="0"/>
          <w:noProof w:val="0"/>
          <w:sz w:val="24"/>
          <w:szCs w:val="24"/>
          <w:lang w:val="en-US"/>
        </w:rPr>
        <w:t xml:space="preserve"> principl</w:t>
      </w:r>
      <w:r w:rsidRPr="2C8677C3" w:rsidR="7FBED6FC">
        <w:rPr>
          <w:rFonts w:ascii="Calibri" w:hAnsi="Calibri" w:eastAsia="Calibri" w:cs="Calibri" w:asciiTheme="minorAscii" w:hAnsiTheme="minorAscii" w:eastAsiaTheme="minorAscii" w:cstheme="minorAscii"/>
          <w:b w:val="0"/>
          <w:bCs w:val="0"/>
          <w:i w:val="0"/>
          <w:iCs w:val="0"/>
          <w:noProof w:val="0"/>
          <w:sz w:val="24"/>
          <w:szCs w:val="24"/>
          <w:lang w:val="en-US"/>
        </w:rPr>
        <w:t>es.</w:t>
      </w:r>
    </w:p>
    <w:p w:rsidR="0BC66315" w:rsidP="2C8677C3" w:rsidRDefault="0BC66315" w14:paraId="70329278" w14:textId="092E117E">
      <w:pPr>
        <w:pStyle w:val="ListParagraph"/>
        <w:numPr>
          <w:ilvl w:val="1"/>
          <w:numId w:val="6"/>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1F4E1BC3">
        <w:rPr>
          <w:rFonts w:ascii="Calibri" w:hAnsi="Calibri" w:eastAsia="Calibri" w:cs="Calibri" w:asciiTheme="minorAscii" w:hAnsiTheme="minorAscii" w:eastAsiaTheme="minorAscii" w:cstheme="minorAscii"/>
          <w:b w:val="0"/>
          <w:bCs w:val="0"/>
          <w:i w:val="0"/>
          <w:iCs w:val="0"/>
          <w:noProof w:val="0"/>
          <w:sz w:val="24"/>
          <w:szCs w:val="24"/>
          <w:lang w:val="en-US"/>
        </w:rPr>
        <w:t>GDPR uses</w:t>
      </w:r>
      <w:r w:rsidRPr="2C8677C3" w:rsidR="488EB27C">
        <w:rPr>
          <w:rFonts w:ascii="Calibri" w:hAnsi="Calibri" w:eastAsia="Calibri" w:cs="Calibri" w:asciiTheme="minorAscii" w:hAnsiTheme="minorAscii" w:eastAsiaTheme="minorAscii" w:cstheme="minorAscii"/>
          <w:b w:val="0"/>
          <w:bCs w:val="0"/>
          <w:i w:val="0"/>
          <w:iCs w:val="0"/>
          <w:noProof w:val="0"/>
          <w:sz w:val="24"/>
          <w:szCs w:val="24"/>
          <w:lang w:val="en-US"/>
        </w:rPr>
        <w:t xml:space="preserve"> 7</w:t>
      </w:r>
      <w:r w:rsidRPr="2C8677C3" w:rsidR="1F4E1BC3">
        <w:rPr>
          <w:rFonts w:ascii="Calibri" w:hAnsi="Calibri" w:eastAsia="Calibri" w:cs="Calibri" w:asciiTheme="minorAscii" w:hAnsiTheme="minorAscii" w:eastAsiaTheme="minorAscii" w:cstheme="minorAscii"/>
          <w:b w:val="0"/>
          <w:bCs w:val="0"/>
          <w:i w:val="0"/>
          <w:iCs w:val="0"/>
          <w:noProof w:val="0"/>
          <w:sz w:val="24"/>
          <w:szCs w:val="24"/>
          <w:lang w:val="en-US"/>
        </w:rPr>
        <w:t xml:space="preserve"> European Privacy Principles, Australia </w:t>
      </w:r>
      <w:r w:rsidRPr="2C8677C3" w:rsidR="6335FFD9">
        <w:rPr>
          <w:rFonts w:ascii="Calibri" w:hAnsi="Calibri" w:eastAsia="Calibri" w:cs="Calibri" w:asciiTheme="minorAscii" w:hAnsiTheme="minorAscii" w:eastAsiaTheme="minorAscii" w:cstheme="minorAscii"/>
          <w:b w:val="0"/>
          <w:bCs w:val="0"/>
          <w:i w:val="0"/>
          <w:iCs w:val="0"/>
          <w:noProof w:val="0"/>
          <w:sz w:val="24"/>
          <w:szCs w:val="24"/>
          <w:lang w:val="en-US"/>
        </w:rPr>
        <w:t>Privacy Act complies</w:t>
      </w:r>
      <w:r w:rsidRPr="2C8677C3" w:rsidR="2EE90DB3">
        <w:rPr>
          <w:rFonts w:ascii="Calibri" w:hAnsi="Calibri" w:eastAsia="Calibri" w:cs="Calibri" w:asciiTheme="minorAscii" w:hAnsiTheme="minorAscii" w:eastAsiaTheme="minorAscii" w:cstheme="minorAscii"/>
          <w:b w:val="0"/>
          <w:bCs w:val="0"/>
          <w:i w:val="0"/>
          <w:iCs w:val="0"/>
          <w:noProof w:val="0"/>
          <w:sz w:val="24"/>
          <w:szCs w:val="24"/>
          <w:lang w:val="en-US"/>
        </w:rPr>
        <w:t xml:space="preserve"> 13</w:t>
      </w:r>
      <w:r w:rsidRPr="2C8677C3" w:rsidR="6335FFD9">
        <w:rPr>
          <w:rFonts w:ascii="Calibri" w:hAnsi="Calibri" w:eastAsia="Calibri" w:cs="Calibri" w:asciiTheme="minorAscii" w:hAnsiTheme="minorAscii" w:eastAsiaTheme="minorAscii" w:cstheme="minorAscii"/>
          <w:b w:val="0"/>
          <w:bCs w:val="0"/>
          <w:i w:val="0"/>
          <w:iCs w:val="0"/>
          <w:noProof w:val="0"/>
          <w:sz w:val="24"/>
          <w:szCs w:val="24"/>
          <w:lang w:val="en-US"/>
        </w:rPr>
        <w:t xml:space="preserve"> Australian Privacy Principles.</w:t>
      </w:r>
    </w:p>
    <w:p w:rsidR="50D1DEAA" w:rsidP="2C8677C3" w:rsidRDefault="50D1DEAA" w14:paraId="4E0342C6" w14:textId="3130F485">
      <w:pPr>
        <w:pStyle w:val="ListParagraph"/>
        <w:numPr>
          <w:ilvl w:val="0"/>
          <w:numId w:val="6"/>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6335FFD9">
        <w:rPr>
          <w:rFonts w:ascii="Calibri" w:hAnsi="Calibri" w:eastAsia="Calibri" w:cs="Calibri" w:asciiTheme="minorAscii" w:hAnsiTheme="minorAscii" w:eastAsiaTheme="minorAscii" w:cstheme="minorAscii"/>
          <w:b w:val="0"/>
          <w:bCs w:val="0"/>
          <w:i w:val="0"/>
          <w:iCs w:val="0"/>
          <w:noProof w:val="0"/>
          <w:sz w:val="24"/>
          <w:szCs w:val="24"/>
          <w:lang w:val="en-US"/>
        </w:rPr>
        <w:t>Fines</w:t>
      </w:r>
      <w:r w:rsidRPr="2C8677C3" w:rsidR="2D180EFC">
        <w:rPr>
          <w:rFonts w:ascii="Calibri" w:hAnsi="Calibri" w:eastAsia="Calibri" w:cs="Calibri" w:asciiTheme="minorAscii" w:hAnsiTheme="minorAscii" w:eastAsiaTheme="minorAscii" w:cstheme="minorAscii"/>
          <w:b w:val="0"/>
          <w:bCs w:val="0"/>
          <w:i w:val="0"/>
          <w:iCs w:val="0"/>
          <w:noProof w:val="0"/>
          <w:sz w:val="24"/>
          <w:szCs w:val="24"/>
          <w:lang w:val="en-US"/>
        </w:rPr>
        <w:t xml:space="preserve">: If there are data breaches or privacy security issues, the regulations </w:t>
      </w:r>
      <w:r w:rsidRPr="2C8677C3" w:rsidR="3E63BC2E">
        <w:rPr>
          <w:rFonts w:ascii="Calibri" w:hAnsi="Calibri" w:eastAsia="Calibri" w:cs="Calibri" w:asciiTheme="minorAscii" w:hAnsiTheme="minorAscii" w:eastAsiaTheme="minorAscii" w:cstheme="minorAscii"/>
          <w:b w:val="0"/>
          <w:bCs w:val="0"/>
          <w:i w:val="0"/>
          <w:iCs w:val="0"/>
          <w:noProof w:val="0"/>
          <w:sz w:val="24"/>
          <w:szCs w:val="24"/>
          <w:lang w:val="en-US"/>
        </w:rPr>
        <w:t>conduct fines to the organizations which break the principles.</w:t>
      </w:r>
    </w:p>
    <w:p w:rsidR="50D1DEAA" w:rsidP="2C8677C3" w:rsidRDefault="50D1DEAA" w14:paraId="4DA70430" w14:textId="1F241642">
      <w:pPr>
        <w:pStyle w:val="ListParagraph"/>
        <w:numPr>
          <w:ilvl w:val="1"/>
          <w:numId w:val="6"/>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6335FFD9">
        <w:rPr>
          <w:rFonts w:ascii="Calibri" w:hAnsi="Calibri" w:eastAsia="Calibri" w:cs="Calibri" w:asciiTheme="minorAscii" w:hAnsiTheme="minorAscii" w:eastAsiaTheme="minorAscii" w:cstheme="minorAscii"/>
          <w:b w:val="0"/>
          <w:bCs w:val="0"/>
          <w:i w:val="0"/>
          <w:iCs w:val="0"/>
          <w:noProof w:val="0"/>
          <w:sz w:val="24"/>
          <w:szCs w:val="24"/>
          <w:lang w:val="en-US"/>
        </w:rPr>
        <w:t xml:space="preserve">GDPR gives more Fines to whom breach the </w:t>
      </w:r>
      <w:r w:rsidRPr="2C8677C3" w:rsidR="028DA4FB">
        <w:rPr>
          <w:rFonts w:ascii="Calibri" w:hAnsi="Calibri" w:eastAsia="Calibri" w:cs="Calibri" w:asciiTheme="minorAscii" w:hAnsiTheme="minorAscii" w:eastAsiaTheme="minorAscii" w:cstheme="minorAscii"/>
          <w:b w:val="0"/>
          <w:bCs w:val="0"/>
          <w:i w:val="0"/>
          <w:iCs w:val="0"/>
          <w:noProof w:val="0"/>
          <w:sz w:val="24"/>
          <w:szCs w:val="24"/>
          <w:lang w:val="en-US"/>
        </w:rPr>
        <w:t>regulations than Australia Privacy Act.</w:t>
      </w:r>
    </w:p>
    <w:p w:rsidR="6EC93674" w:rsidP="2C8677C3" w:rsidRDefault="6EC93674" w14:paraId="2D9B92C0" w14:textId="181D9ED2">
      <w:pPr>
        <w:pStyle w:val="ListParagraph"/>
        <w:numPr>
          <w:ilvl w:val="0"/>
          <w:numId w:val="6"/>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028DA4FB">
        <w:rPr>
          <w:rFonts w:ascii="Calibri" w:hAnsi="Calibri" w:eastAsia="Calibri" w:cs="Calibri" w:asciiTheme="minorAscii" w:hAnsiTheme="minorAscii" w:eastAsiaTheme="minorAscii" w:cstheme="minorAscii"/>
          <w:b w:val="0"/>
          <w:bCs w:val="0"/>
          <w:i w:val="0"/>
          <w:iCs w:val="0"/>
          <w:noProof w:val="0"/>
          <w:sz w:val="24"/>
          <w:szCs w:val="24"/>
          <w:lang w:val="en-US"/>
        </w:rPr>
        <w:t>Individual rights</w:t>
      </w:r>
      <w:r w:rsidRPr="2C8677C3" w:rsidR="681FDC7C">
        <w:rPr>
          <w:rFonts w:ascii="Calibri" w:hAnsi="Calibri" w:eastAsia="Calibri" w:cs="Calibri" w:asciiTheme="minorAscii" w:hAnsiTheme="minorAscii" w:eastAsiaTheme="minorAscii" w:cstheme="minorAscii"/>
          <w:b w:val="0"/>
          <w:bCs w:val="0"/>
          <w:i w:val="0"/>
          <w:iCs w:val="0"/>
          <w:noProof w:val="0"/>
          <w:sz w:val="24"/>
          <w:szCs w:val="24"/>
          <w:lang w:val="en-US"/>
        </w:rPr>
        <w:t xml:space="preserve">: Individual should have the vary rights to </w:t>
      </w:r>
      <w:r w:rsidRPr="2C8677C3" w:rsidR="681FDC7C">
        <w:rPr>
          <w:rFonts w:ascii="Calibri" w:hAnsi="Calibri" w:eastAsia="Calibri" w:cs="Calibri" w:asciiTheme="minorAscii" w:hAnsiTheme="minorAscii" w:eastAsiaTheme="minorAscii" w:cstheme="minorAscii"/>
          <w:b w:val="0"/>
          <w:bCs w:val="0"/>
          <w:i w:val="0"/>
          <w:iCs w:val="0"/>
          <w:noProof w:val="0"/>
          <w:sz w:val="24"/>
          <w:szCs w:val="24"/>
          <w:lang w:val="en-US"/>
        </w:rPr>
        <w:t>determine</w:t>
      </w:r>
      <w:r w:rsidRPr="2C8677C3" w:rsidR="681FDC7C">
        <w:rPr>
          <w:rFonts w:ascii="Calibri" w:hAnsi="Calibri" w:eastAsia="Calibri" w:cs="Calibri" w:asciiTheme="minorAscii" w:hAnsiTheme="minorAscii" w:eastAsiaTheme="minorAscii" w:cstheme="minorAscii"/>
          <w:b w:val="0"/>
          <w:bCs w:val="0"/>
          <w:i w:val="0"/>
          <w:iCs w:val="0"/>
          <w:noProof w:val="0"/>
          <w:sz w:val="24"/>
          <w:szCs w:val="24"/>
          <w:lang w:val="en-US"/>
        </w:rPr>
        <w:t xml:space="preserve">, access and </w:t>
      </w:r>
      <w:r w:rsidRPr="2C8677C3" w:rsidR="681FDC7C">
        <w:rPr>
          <w:rFonts w:ascii="Calibri" w:hAnsi="Calibri" w:eastAsia="Calibri" w:cs="Calibri" w:asciiTheme="minorAscii" w:hAnsiTheme="minorAscii" w:eastAsiaTheme="minorAscii" w:cstheme="minorAscii"/>
          <w:b w:val="0"/>
          <w:bCs w:val="0"/>
          <w:i w:val="0"/>
          <w:iCs w:val="0"/>
          <w:noProof w:val="0"/>
          <w:sz w:val="24"/>
          <w:szCs w:val="24"/>
          <w:lang w:val="en-US"/>
        </w:rPr>
        <w:t>d</w:t>
      </w:r>
      <w:r w:rsidRPr="2C8677C3" w:rsidR="28FDF587">
        <w:rPr>
          <w:rFonts w:ascii="Calibri" w:hAnsi="Calibri" w:eastAsia="Calibri" w:cs="Calibri" w:asciiTheme="minorAscii" w:hAnsiTheme="minorAscii" w:eastAsiaTheme="minorAscii" w:cstheme="minorAscii"/>
          <w:b w:val="0"/>
          <w:bCs w:val="0"/>
          <w:i w:val="0"/>
          <w:iCs w:val="0"/>
          <w:noProof w:val="0"/>
          <w:sz w:val="24"/>
          <w:szCs w:val="24"/>
          <w:lang w:val="en-US"/>
        </w:rPr>
        <w:t>isclose</w:t>
      </w:r>
      <w:r w:rsidRPr="2C8677C3" w:rsidR="28FDF587">
        <w:rPr>
          <w:rFonts w:ascii="Calibri" w:hAnsi="Calibri" w:eastAsia="Calibri" w:cs="Calibri" w:asciiTheme="minorAscii" w:hAnsiTheme="minorAscii" w:eastAsiaTheme="minorAscii" w:cstheme="minorAscii"/>
          <w:b w:val="0"/>
          <w:bCs w:val="0"/>
          <w:i w:val="0"/>
          <w:iCs w:val="0"/>
          <w:noProof w:val="0"/>
          <w:sz w:val="24"/>
          <w:szCs w:val="24"/>
          <w:lang w:val="en-US"/>
        </w:rPr>
        <w:t xml:space="preserve"> to</w:t>
      </w:r>
      <w:r w:rsidRPr="2C8677C3" w:rsidR="681FDC7C">
        <w:rPr>
          <w:rFonts w:ascii="Calibri" w:hAnsi="Calibri" w:eastAsia="Calibri" w:cs="Calibri" w:asciiTheme="minorAscii" w:hAnsiTheme="minorAscii" w:eastAsiaTheme="minorAscii" w:cstheme="minorAscii"/>
          <w:b w:val="0"/>
          <w:bCs w:val="0"/>
          <w:i w:val="0"/>
          <w:iCs w:val="0"/>
          <w:noProof w:val="0"/>
          <w:sz w:val="24"/>
          <w:szCs w:val="24"/>
          <w:lang w:val="en-US"/>
        </w:rPr>
        <w:t xml:space="preserve"> their personal data</w:t>
      </w:r>
      <w:r w:rsidRPr="2C8677C3" w:rsidR="3B97E016">
        <w:rPr>
          <w:rFonts w:ascii="Calibri" w:hAnsi="Calibri" w:eastAsia="Calibri" w:cs="Calibri" w:asciiTheme="minorAscii" w:hAnsiTheme="minorAscii" w:eastAsiaTheme="minorAscii" w:cstheme="minorAscii"/>
          <w:b w:val="0"/>
          <w:bCs w:val="0"/>
          <w:i w:val="0"/>
          <w:iCs w:val="0"/>
          <w:noProof w:val="0"/>
          <w:sz w:val="24"/>
          <w:szCs w:val="24"/>
          <w:lang w:val="en-US"/>
        </w:rPr>
        <w:t>.</w:t>
      </w:r>
    </w:p>
    <w:p w:rsidR="6EC93674" w:rsidP="2C8677C3" w:rsidRDefault="6EC93674" w14:paraId="01B16BB8" w14:textId="53F65474">
      <w:pPr>
        <w:pStyle w:val="ListParagraph"/>
        <w:numPr>
          <w:ilvl w:val="1"/>
          <w:numId w:val="6"/>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028DA4FB">
        <w:rPr>
          <w:rFonts w:ascii="Calibri" w:hAnsi="Calibri" w:eastAsia="Calibri" w:cs="Calibri" w:asciiTheme="minorAscii" w:hAnsiTheme="minorAscii" w:eastAsiaTheme="minorAscii" w:cstheme="minorAscii"/>
          <w:b w:val="0"/>
          <w:bCs w:val="0"/>
          <w:i w:val="0"/>
          <w:iCs w:val="0"/>
          <w:noProof w:val="0"/>
          <w:sz w:val="24"/>
          <w:szCs w:val="24"/>
          <w:lang w:val="en-US"/>
        </w:rPr>
        <w:t>GDPR supplies more individual rights like</w:t>
      </w:r>
      <w:r w:rsidRPr="2C8677C3" w:rsidR="393DE7A5">
        <w:rPr>
          <w:rFonts w:ascii="Calibri" w:hAnsi="Calibri" w:eastAsia="Calibri" w:cs="Calibri" w:asciiTheme="minorAscii" w:hAnsiTheme="minorAscii" w:eastAsiaTheme="minorAscii" w:cstheme="minorAscii"/>
          <w:b w:val="0"/>
          <w:bCs w:val="0"/>
          <w:i w:val="0"/>
          <w:iCs w:val="0"/>
          <w:noProof w:val="0"/>
          <w:sz w:val="24"/>
          <w:szCs w:val="24"/>
          <w:lang w:val="en-US"/>
        </w:rPr>
        <w:t xml:space="preserve"> the right of </w:t>
      </w:r>
      <w:r w:rsidRPr="2C8677C3" w:rsidR="674F65A6">
        <w:rPr>
          <w:rFonts w:ascii="Calibri" w:hAnsi="Calibri" w:eastAsia="Calibri" w:cs="Calibri" w:asciiTheme="minorAscii" w:hAnsiTheme="minorAscii" w:eastAsiaTheme="minorAscii" w:cstheme="minorAscii"/>
          <w:b w:val="0"/>
          <w:bCs w:val="0"/>
          <w:i w:val="0"/>
          <w:iCs w:val="0"/>
          <w:noProof w:val="0"/>
          <w:sz w:val="24"/>
          <w:szCs w:val="24"/>
          <w:lang w:val="en-US"/>
        </w:rPr>
        <w:t>access and the right of erasure than Australia Privacy Act.</w:t>
      </w:r>
    </w:p>
    <w:p w:rsidR="095C41B0" w:rsidP="2C8677C3" w:rsidRDefault="095C41B0" w14:paraId="69A00FE7" w14:textId="1E822BA5">
      <w:pPr>
        <w:pStyle w:val="ListParagraph"/>
        <w:numPr>
          <w:ilvl w:val="0"/>
          <w:numId w:val="6"/>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02ECAD59">
        <w:rPr>
          <w:rFonts w:ascii="Calibri" w:hAnsi="Calibri" w:eastAsia="Calibri" w:cs="Calibri" w:asciiTheme="minorAscii" w:hAnsiTheme="minorAscii" w:eastAsiaTheme="minorAscii" w:cstheme="minorAscii"/>
          <w:b w:val="0"/>
          <w:bCs w:val="0"/>
          <w:i w:val="0"/>
          <w:iCs w:val="0"/>
          <w:noProof w:val="0"/>
          <w:sz w:val="24"/>
          <w:szCs w:val="24"/>
          <w:lang w:val="en-US"/>
        </w:rPr>
        <w:t>Notification</w:t>
      </w:r>
      <w:r w:rsidRPr="2C8677C3" w:rsidR="68AF3794">
        <w:rPr>
          <w:rFonts w:ascii="Calibri" w:hAnsi="Calibri" w:eastAsia="Calibri" w:cs="Calibri" w:asciiTheme="minorAscii" w:hAnsiTheme="minorAscii" w:eastAsiaTheme="minorAscii" w:cstheme="minorAscii"/>
          <w:b w:val="0"/>
          <w:bCs w:val="0"/>
          <w:i w:val="0"/>
          <w:iCs w:val="0"/>
          <w:noProof w:val="0"/>
          <w:sz w:val="24"/>
          <w:szCs w:val="24"/>
          <w:lang w:val="en-US"/>
        </w:rPr>
        <w:t xml:space="preserve">: If there are data breaches, the organizations should have responsibility to notify the relevant </w:t>
      </w:r>
      <w:r w:rsidRPr="2C8677C3" w:rsidR="46F54D51">
        <w:rPr>
          <w:rFonts w:ascii="Calibri" w:hAnsi="Calibri" w:eastAsia="Calibri" w:cs="Calibri" w:asciiTheme="minorAscii" w:hAnsiTheme="minorAscii" w:eastAsiaTheme="minorAscii" w:cstheme="minorAscii"/>
          <w:b w:val="0"/>
          <w:bCs w:val="0"/>
          <w:i w:val="0"/>
          <w:iCs w:val="0"/>
          <w:noProof w:val="0"/>
          <w:sz w:val="24"/>
          <w:szCs w:val="24"/>
          <w:lang w:val="en-US"/>
        </w:rPr>
        <w:t>institutions and individuals.</w:t>
      </w:r>
    </w:p>
    <w:p w:rsidR="095C41B0" w:rsidP="2C8677C3" w:rsidRDefault="095C41B0" w14:paraId="7D073DBA" w14:textId="5622716C">
      <w:pPr>
        <w:pStyle w:val="ListParagraph"/>
        <w:numPr>
          <w:ilvl w:val="1"/>
          <w:numId w:val="6"/>
        </w:numPr>
        <w:spacing w:line="240"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C8677C3" w:rsidR="02ECAD59">
        <w:rPr>
          <w:rFonts w:ascii="Calibri" w:hAnsi="Calibri" w:eastAsia="Calibri" w:cs="Calibri" w:asciiTheme="minorAscii" w:hAnsiTheme="minorAscii" w:eastAsiaTheme="minorAscii" w:cstheme="minorAscii"/>
          <w:b w:val="0"/>
          <w:bCs w:val="0"/>
          <w:i w:val="0"/>
          <w:iCs w:val="0"/>
          <w:noProof w:val="0"/>
          <w:sz w:val="24"/>
          <w:szCs w:val="24"/>
          <w:lang w:val="en-US"/>
        </w:rPr>
        <w:t xml:space="preserve">GDPR demands when there is a </w:t>
      </w:r>
      <w:r w:rsidRPr="2C8677C3" w:rsidR="6F56C11C">
        <w:rPr>
          <w:rFonts w:ascii="Calibri" w:hAnsi="Calibri" w:eastAsia="Calibri" w:cs="Calibri" w:asciiTheme="minorAscii" w:hAnsiTheme="minorAscii" w:eastAsiaTheme="minorAscii" w:cstheme="minorAscii"/>
          <w:b w:val="0"/>
          <w:bCs w:val="0"/>
          <w:i w:val="0"/>
          <w:iCs w:val="0"/>
          <w:noProof w:val="0"/>
          <w:sz w:val="24"/>
          <w:szCs w:val="24"/>
          <w:lang w:val="en-US"/>
        </w:rPr>
        <w:t>data breach, the organization should report to the privacy super</w:t>
      </w:r>
      <w:r w:rsidRPr="2C8677C3" w:rsidR="38F800B7">
        <w:rPr>
          <w:rFonts w:ascii="Calibri" w:hAnsi="Calibri" w:eastAsia="Calibri" w:cs="Calibri" w:asciiTheme="minorAscii" w:hAnsiTheme="minorAscii" w:eastAsiaTheme="minorAscii" w:cstheme="minorAscii"/>
          <w:b w:val="0"/>
          <w:bCs w:val="0"/>
          <w:i w:val="0"/>
          <w:iCs w:val="0"/>
          <w:noProof w:val="0"/>
          <w:sz w:val="24"/>
          <w:szCs w:val="24"/>
          <w:lang w:val="en-US"/>
        </w:rPr>
        <w:t xml:space="preserve">visor institution and </w:t>
      </w:r>
      <w:r w:rsidRPr="2C8677C3" w:rsidR="38F800B7">
        <w:rPr>
          <w:rFonts w:ascii="Calibri" w:hAnsi="Calibri" w:eastAsia="Calibri" w:cs="Calibri" w:asciiTheme="minorAscii" w:hAnsiTheme="minorAscii" w:eastAsiaTheme="minorAscii" w:cstheme="minorAscii"/>
          <w:b w:val="0"/>
          <w:bCs w:val="0"/>
          <w:i w:val="0"/>
          <w:iCs w:val="0"/>
          <w:noProof w:val="0"/>
          <w:sz w:val="24"/>
          <w:szCs w:val="24"/>
          <w:lang w:val="en-US"/>
        </w:rPr>
        <w:t>notify it</w:t>
      </w:r>
      <w:r w:rsidRPr="2C8677C3" w:rsidR="38F800B7">
        <w:rPr>
          <w:rFonts w:ascii="Calibri" w:hAnsi="Calibri" w:eastAsia="Calibri" w:cs="Calibri" w:asciiTheme="minorAscii" w:hAnsiTheme="minorAscii" w:eastAsiaTheme="minorAscii" w:cstheme="minorAscii"/>
          <w:b w:val="0"/>
          <w:bCs w:val="0"/>
          <w:i w:val="0"/>
          <w:iCs w:val="0"/>
          <w:noProof w:val="0"/>
          <w:sz w:val="24"/>
          <w:szCs w:val="24"/>
          <w:lang w:val="en-US"/>
        </w:rPr>
        <w:t xml:space="preserve"> to individual in </w:t>
      </w:r>
      <w:r w:rsidRPr="2C8677C3" w:rsidR="3E5A3CDB">
        <w:rPr>
          <w:rFonts w:ascii="Calibri" w:hAnsi="Calibri" w:eastAsia="Calibri" w:cs="Calibri" w:asciiTheme="minorAscii" w:hAnsiTheme="minorAscii" w:eastAsiaTheme="minorAscii" w:cstheme="minorAscii"/>
          <w:b w:val="0"/>
          <w:bCs w:val="0"/>
          <w:i w:val="0"/>
          <w:iCs w:val="0"/>
          <w:noProof w:val="0"/>
          <w:sz w:val="24"/>
          <w:szCs w:val="24"/>
          <w:lang w:val="en-US"/>
        </w:rPr>
        <w:t>72 hours (about 3 days)</w:t>
      </w:r>
      <w:r w:rsidRPr="2C8677C3" w:rsidR="38F800B7">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
    <w:p w:rsidR="1E36CD79" w:rsidP="2C8677C3" w:rsidRDefault="1E36CD79" w14:paraId="27BA9C8B" w14:textId="649FE256">
      <w:pPr>
        <w:pStyle w:val="ListParagraph"/>
        <w:numPr>
          <w:ilvl w:val="1"/>
          <w:numId w:val="6"/>
        </w:numPr>
        <w:spacing w:line="240" w:lineRule="auto"/>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2C8677C3" w:rsidR="12794CA7">
        <w:rPr>
          <w:rFonts w:ascii="Calibri" w:hAnsi="Calibri" w:eastAsia="Calibri" w:cs="Calibri" w:asciiTheme="minorAscii" w:hAnsiTheme="minorAscii" w:eastAsiaTheme="minorAscii" w:cstheme="minorAscii"/>
          <w:b w:val="0"/>
          <w:bCs w:val="0"/>
          <w:i w:val="0"/>
          <w:iCs w:val="0"/>
          <w:noProof w:val="0"/>
          <w:sz w:val="24"/>
          <w:szCs w:val="24"/>
          <w:lang w:val="en-US"/>
        </w:rPr>
        <w:t xml:space="preserve">Australian Privacy Act demand when there is a </w:t>
      </w:r>
      <w:r w:rsidRPr="2C8677C3" w:rsidR="62C53B78">
        <w:rPr>
          <w:rFonts w:ascii="Calibri" w:hAnsi="Calibri" w:eastAsia="Calibri" w:cs="Calibri" w:asciiTheme="minorAscii" w:hAnsiTheme="minorAscii" w:eastAsiaTheme="minorAscii" w:cstheme="minorAscii"/>
          <w:b w:val="0"/>
          <w:bCs w:val="0"/>
          <w:i w:val="0"/>
          <w:iCs w:val="0"/>
          <w:noProof w:val="0"/>
          <w:sz w:val="24"/>
          <w:szCs w:val="24"/>
          <w:lang w:val="en-US"/>
        </w:rPr>
        <w:t xml:space="preserve">data breach that causes </w:t>
      </w:r>
      <w:r w:rsidRPr="2C8677C3" w:rsidR="62C53B78">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critical impact, the organization should report to </w:t>
      </w:r>
      <w:r w:rsidRPr="2C8677C3" w:rsidR="7AAB2CFE">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individual and security office.</w:t>
      </w:r>
    </w:p>
    <w:p xmlns:wp14="http://schemas.microsoft.com/office/word/2010/wordml" w:rsidP="2C8677C3" w14:paraId="66EA0E30" wp14:textId="562E6AE5">
      <w:pPr>
        <w:pStyle w:val="Normal"/>
        <w:spacing w:line="240" w:lineRule="auto"/>
        <w:rPr>
          <w:rFonts w:ascii="Calibri" w:hAnsi="Calibri" w:eastAsia="Calibri" w:cs="Calibri" w:asciiTheme="minorAscii" w:hAnsiTheme="minorAscii" w:eastAsiaTheme="minorAscii" w:cstheme="minorAscii"/>
          <w:noProof w:val="0"/>
          <w:sz w:val="24"/>
          <w:szCs w:val="24"/>
          <w:lang w:val="en-US"/>
        </w:rPr>
      </w:pPr>
    </w:p>
    <w:p xmlns:wp14="http://schemas.microsoft.com/office/word/2010/wordml" w:rsidP="2C8677C3" w14:paraId="71C2B3E1" wp14:textId="7ADE0580">
      <w:pPr>
        <w:pStyle w:val="Normal"/>
        <w:spacing w:line="240" w:lineRule="auto"/>
        <w:rPr>
          <w:rFonts w:ascii="Calibri" w:hAnsi="Calibri" w:eastAsia="Calibri" w:cs="Calibri" w:asciiTheme="minorAscii" w:hAnsiTheme="minorAscii" w:eastAsiaTheme="minorAscii" w:cstheme="minorAscii"/>
          <w:b w:val="1"/>
          <w:bCs w:val="1"/>
          <w:noProof w:val="0"/>
          <w:sz w:val="24"/>
          <w:szCs w:val="24"/>
          <w:lang w:val="en-US"/>
        </w:rPr>
      </w:pPr>
      <w:r w:rsidRPr="2C8677C3" w:rsidR="6177C5CD">
        <w:rPr>
          <w:rFonts w:ascii="Calibri" w:hAnsi="Calibri" w:eastAsia="Calibri" w:cs="Calibri" w:asciiTheme="minorAscii" w:hAnsiTheme="minorAscii" w:eastAsiaTheme="minorAscii" w:cstheme="minorAscii"/>
          <w:b w:val="1"/>
          <w:bCs w:val="1"/>
          <w:noProof w:val="0"/>
          <w:sz w:val="24"/>
          <w:szCs w:val="24"/>
          <w:lang w:val="en-US"/>
        </w:rPr>
        <w:t>Your thoughts on the difference between GDPR and Australian Privacy Act</w:t>
      </w:r>
    </w:p>
    <w:p xmlns:wp14="http://schemas.microsoft.com/office/word/2010/wordml" w:rsidP="2C8677C3" w14:paraId="5A5461FE" wp14:textId="7B409869">
      <w:pPr>
        <w:pStyle w:val="Normal"/>
        <w:spacing w:line="240" w:lineRule="auto"/>
        <w:rPr>
          <w:rFonts w:ascii="Calibri" w:hAnsi="Calibri" w:eastAsia="Calibri" w:cs="Calibri" w:asciiTheme="minorAscii" w:hAnsiTheme="minorAscii" w:eastAsiaTheme="minorAscii" w:cstheme="minorAscii"/>
          <w:noProof w:val="0"/>
          <w:sz w:val="24"/>
          <w:szCs w:val="24"/>
          <w:lang w:val="en-US"/>
        </w:rPr>
      </w:pPr>
      <w:r w:rsidRPr="2C8677C3" w:rsidR="3EE67CA8">
        <w:rPr>
          <w:rFonts w:ascii="Calibri" w:hAnsi="Calibri" w:eastAsia="Calibri" w:cs="Calibri" w:asciiTheme="minorAscii" w:hAnsiTheme="minorAscii" w:eastAsiaTheme="minorAscii" w:cstheme="minorAscii"/>
          <w:noProof w:val="0"/>
          <w:sz w:val="24"/>
          <w:szCs w:val="24"/>
          <w:lang w:val="en-US"/>
        </w:rPr>
        <w:t xml:space="preserve">Different areas or countries have </w:t>
      </w:r>
      <w:r w:rsidRPr="2C8677C3" w:rsidR="3EE67CA8">
        <w:rPr>
          <w:rFonts w:ascii="Calibri" w:hAnsi="Calibri" w:eastAsia="Calibri" w:cs="Calibri" w:asciiTheme="minorAscii" w:hAnsiTheme="minorAscii" w:eastAsiaTheme="minorAscii" w:cstheme="minorAscii"/>
          <w:noProof w:val="0"/>
          <w:sz w:val="24"/>
          <w:szCs w:val="24"/>
          <w:lang w:val="en-US"/>
        </w:rPr>
        <w:t>different cultures</w:t>
      </w:r>
      <w:r w:rsidRPr="2C8677C3" w:rsidR="3EE67CA8">
        <w:rPr>
          <w:rFonts w:ascii="Calibri" w:hAnsi="Calibri" w:eastAsia="Calibri" w:cs="Calibri" w:asciiTheme="minorAscii" w:hAnsiTheme="minorAscii" w:eastAsiaTheme="minorAscii" w:cstheme="minorAscii"/>
          <w:noProof w:val="0"/>
          <w:sz w:val="24"/>
          <w:szCs w:val="24"/>
          <w:lang w:val="en-US"/>
        </w:rPr>
        <w:t xml:space="preserve"> and principles about privacy. It is not </w:t>
      </w:r>
      <w:r w:rsidRPr="2C8677C3" w:rsidR="3EE67CA8">
        <w:rPr>
          <w:rFonts w:ascii="Calibri" w:hAnsi="Calibri" w:eastAsia="Calibri" w:cs="Calibri" w:asciiTheme="minorAscii" w:hAnsiTheme="minorAscii" w:eastAsiaTheme="minorAscii" w:cstheme="minorAscii"/>
          <w:noProof w:val="0"/>
          <w:sz w:val="24"/>
          <w:szCs w:val="24"/>
          <w:lang w:val="en-US"/>
        </w:rPr>
        <w:t>app</w:t>
      </w:r>
      <w:r w:rsidRPr="2C8677C3" w:rsidR="21DF8D35">
        <w:rPr>
          <w:rFonts w:ascii="Calibri" w:hAnsi="Calibri" w:eastAsia="Calibri" w:cs="Calibri" w:asciiTheme="minorAscii" w:hAnsiTheme="minorAscii" w:eastAsiaTheme="minorAscii" w:cstheme="minorAscii"/>
          <w:noProof w:val="0"/>
          <w:sz w:val="24"/>
          <w:szCs w:val="24"/>
          <w:lang w:val="en-US"/>
        </w:rPr>
        <w:t>ropriate to</w:t>
      </w:r>
      <w:r w:rsidRPr="2C8677C3" w:rsidR="21DF8D35">
        <w:rPr>
          <w:rFonts w:ascii="Calibri" w:hAnsi="Calibri" w:eastAsia="Calibri" w:cs="Calibri" w:asciiTheme="minorAscii" w:hAnsiTheme="minorAscii" w:eastAsiaTheme="minorAscii" w:cstheme="minorAscii"/>
          <w:noProof w:val="0"/>
          <w:sz w:val="24"/>
          <w:szCs w:val="24"/>
          <w:lang w:val="en-US"/>
        </w:rPr>
        <w:t xml:space="preserve"> apply certain </w:t>
      </w:r>
      <w:r w:rsidRPr="2C8677C3" w:rsidR="20678991">
        <w:rPr>
          <w:rFonts w:ascii="Calibri" w:hAnsi="Calibri" w:eastAsia="Calibri" w:cs="Calibri" w:asciiTheme="minorAscii" w:hAnsiTheme="minorAscii" w:eastAsiaTheme="minorAscii" w:cstheme="minorAscii"/>
          <w:noProof w:val="0"/>
          <w:sz w:val="24"/>
          <w:szCs w:val="24"/>
          <w:lang w:val="en-US"/>
        </w:rPr>
        <w:t xml:space="preserve">regulations to the </w:t>
      </w:r>
      <w:r w:rsidRPr="2C8677C3" w:rsidR="20678991">
        <w:rPr>
          <w:rFonts w:ascii="Calibri" w:hAnsi="Calibri" w:eastAsia="Calibri" w:cs="Calibri" w:asciiTheme="minorAscii" w:hAnsiTheme="minorAscii" w:eastAsiaTheme="minorAscii" w:cstheme="minorAscii"/>
          <w:noProof w:val="0"/>
          <w:sz w:val="24"/>
          <w:szCs w:val="24"/>
          <w:lang w:val="en-US"/>
        </w:rPr>
        <w:t>whole world</w:t>
      </w:r>
      <w:r w:rsidRPr="2C8677C3" w:rsidR="20678991">
        <w:rPr>
          <w:rFonts w:ascii="Calibri" w:hAnsi="Calibri" w:eastAsia="Calibri" w:cs="Calibri" w:asciiTheme="minorAscii" w:hAnsiTheme="minorAscii" w:eastAsiaTheme="minorAscii" w:cstheme="minorAscii"/>
          <w:noProof w:val="0"/>
          <w:sz w:val="24"/>
          <w:szCs w:val="24"/>
          <w:lang w:val="en-US"/>
        </w:rPr>
        <w:t>. GDPR is the newest regulation of privacy</w:t>
      </w:r>
      <w:r w:rsidRPr="2C8677C3" w:rsidR="40F4C0E1">
        <w:rPr>
          <w:rFonts w:ascii="Calibri" w:hAnsi="Calibri" w:eastAsia="Calibri" w:cs="Calibri" w:asciiTheme="minorAscii" w:hAnsiTheme="minorAscii" w:eastAsiaTheme="minorAscii" w:cstheme="minorAscii"/>
          <w:noProof w:val="0"/>
          <w:sz w:val="24"/>
          <w:szCs w:val="24"/>
          <w:lang w:val="en-US"/>
        </w:rPr>
        <w:t xml:space="preserve"> recently</w:t>
      </w:r>
      <w:r w:rsidRPr="2C8677C3" w:rsidR="20678991">
        <w:rPr>
          <w:rFonts w:ascii="Calibri" w:hAnsi="Calibri" w:eastAsia="Calibri" w:cs="Calibri" w:asciiTheme="minorAscii" w:hAnsiTheme="minorAscii" w:eastAsiaTheme="minorAscii" w:cstheme="minorAscii"/>
          <w:noProof w:val="0"/>
          <w:sz w:val="24"/>
          <w:szCs w:val="24"/>
          <w:lang w:val="en-US"/>
        </w:rPr>
        <w:t xml:space="preserve">. </w:t>
      </w:r>
      <w:r w:rsidRPr="2C8677C3" w:rsidR="22E44A55">
        <w:rPr>
          <w:rFonts w:ascii="Calibri" w:hAnsi="Calibri" w:eastAsia="Calibri" w:cs="Calibri" w:asciiTheme="minorAscii" w:hAnsiTheme="minorAscii" w:eastAsiaTheme="minorAscii" w:cstheme="minorAscii"/>
          <w:noProof w:val="0"/>
          <w:sz w:val="24"/>
          <w:szCs w:val="24"/>
          <w:lang w:val="en-US"/>
        </w:rPr>
        <w:t>So,</w:t>
      </w:r>
      <w:r w:rsidRPr="2C8677C3" w:rsidR="20678991">
        <w:rPr>
          <w:rFonts w:ascii="Calibri" w:hAnsi="Calibri" w:eastAsia="Calibri" w:cs="Calibri" w:asciiTheme="minorAscii" w:hAnsiTheme="minorAscii" w:eastAsiaTheme="minorAscii" w:cstheme="minorAscii"/>
          <w:noProof w:val="0"/>
          <w:sz w:val="24"/>
          <w:szCs w:val="24"/>
          <w:lang w:val="en-US"/>
        </w:rPr>
        <w:t xml:space="preserve"> it </w:t>
      </w:r>
      <w:r w:rsidRPr="2C8677C3" w:rsidR="2711F6EC">
        <w:rPr>
          <w:rFonts w:ascii="Calibri" w:hAnsi="Calibri" w:eastAsia="Calibri" w:cs="Calibri" w:asciiTheme="minorAscii" w:hAnsiTheme="minorAscii" w:eastAsiaTheme="minorAscii" w:cstheme="minorAscii"/>
          <w:noProof w:val="0"/>
          <w:sz w:val="24"/>
          <w:szCs w:val="24"/>
          <w:lang w:val="en-US"/>
        </w:rPr>
        <w:t xml:space="preserve">has much improvement and </w:t>
      </w:r>
      <w:r w:rsidRPr="2C8677C3" w:rsidR="0A9CAB97">
        <w:rPr>
          <w:rFonts w:ascii="Calibri" w:hAnsi="Calibri" w:eastAsia="Calibri" w:cs="Calibri" w:asciiTheme="minorAscii" w:hAnsiTheme="minorAscii" w:eastAsiaTheme="minorAscii" w:cstheme="minorAscii"/>
          <w:noProof w:val="0"/>
          <w:sz w:val="24"/>
          <w:szCs w:val="24"/>
          <w:lang w:val="en-US"/>
        </w:rPr>
        <w:t>more scope than Australian Privacy Act.</w:t>
      </w:r>
      <w:r w:rsidRPr="2C8677C3" w:rsidR="79DA4382">
        <w:rPr>
          <w:rFonts w:ascii="Calibri" w:hAnsi="Calibri" w:eastAsia="Calibri" w:cs="Calibri" w:asciiTheme="minorAscii" w:hAnsiTheme="minorAscii" w:eastAsiaTheme="minorAscii" w:cstheme="minorAscii"/>
          <w:noProof w:val="0"/>
          <w:sz w:val="24"/>
          <w:szCs w:val="24"/>
          <w:lang w:val="en-US"/>
        </w:rPr>
        <w:t xml:space="preserve"> I think GDPR </w:t>
      </w:r>
      <w:r w:rsidRPr="2C8677C3" w:rsidR="7B5A06C8">
        <w:rPr>
          <w:rFonts w:ascii="Calibri" w:hAnsi="Calibri" w:eastAsia="Calibri" w:cs="Calibri" w:asciiTheme="minorAscii" w:hAnsiTheme="minorAscii" w:eastAsiaTheme="minorAscii" w:cstheme="minorAscii"/>
          <w:noProof w:val="0"/>
          <w:sz w:val="24"/>
          <w:szCs w:val="24"/>
          <w:lang w:val="en-US"/>
        </w:rPr>
        <w:t xml:space="preserve">is better than </w:t>
      </w:r>
      <w:r w:rsidRPr="2C8677C3" w:rsidR="258FAB64">
        <w:rPr>
          <w:rFonts w:ascii="Calibri" w:hAnsi="Calibri" w:eastAsia="Calibri" w:cs="Calibri" w:asciiTheme="minorAscii" w:hAnsiTheme="minorAscii" w:eastAsiaTheme="minorAscii" w:cstheme="minorAscii"/>
          <w:noProof w:val="0"/>
          <w:sz w:val="24"/>
          <w:szCs w:val="24"/>
          <w:lang w:val="en-US"/>
        </w:rPr>
        <w:t xml:space="preserve">Australian Privacy Act in some fields. For </w:t>
      </w:r>
      <w:r w:rsidRPr="2C8677C3" w:rsidR="5908F0D2">
        <w:rPr>
          <w:rFonts w:ascii="Calibri" w:hAnsi="Calibri" w:eastAsia="Calibri" w:cs="Calibri" w:asciiTheme="minorAscii" w:hAnsiTheme="minorAscii" w:eastAsiaTheme="minorAscii" w:cstheme="minorAscii"/>
          <w:noProof w:val="0"/>
          <w:sz w:val="24"/>
          <w:szCs w:val="24"/>
          <w:lang w:val="en-US"/>
        </w:rPr>
        <w:t xml:space="preserve">example, GDPR has </w:t>
      </w:r>
      <w:r w:rsidRPr="2C8677C3" w:rsidR="3002F722">
        <w:rPr>
          <w:rFonts w:ascii="Calibri" w:hAnsi="Calibri" w:eastAsia="Calibri" w:cs="Calibri" w:asciiTheme="minorAscii" w:hAnsiTheme="minorAscii" w:eastAsiaTheme="minorAscii" w:cstheme="minorAscii"/>
          <w:noProof w:val="0"/>
          <w:sz w:val="24"/>
          <w:szCs w:val="24"/>
          <w:lang w:val="en-US"/>
        </w:rPr>
        <w:t xml:space="preserve">a </w:t>
      </w:r>
      <w:r w:rsidRPr="2C8677C3" w:rsidR="5908F0D2">
        <w:rPr>
          <w:rFonts w:ascii="Calibri" w:hAnsi="Calibri" w:eastAsia="Calibri" w:cs="Calibri" w:asciiTheme="minorAscii" w:hAnsiTheme="minorAscii" w:eastAsiaTheme="minorAscii" w:cstheme="minorAscii"/>
          <w:noProof w:val="0"/>
          <w:sz w:val="24"/>
          <w:szCs w:val="24"/>
          <w:lang w:val="en-US"/>
        </w:rPr>
        <w:t>wider scope than Australian Privacy Act</w:t>
      </w:r>
      <w:r w:rsidRPr="2C8677C3" w:rsidR="03ACFF94">
        <w:rPr>
          <w:rFonts w:ascii="Calibri" w:hAnsi="Calibri" w:eastAsia="Calibri" w:cs="Calibri" w:asciiTheme="minorAscii" w:hAnsiTheme="minorAscii" w:eastAsiaTheme="minorAscii" w:cstheme="minorAscii"/>
          <w:noProof w:val="0"/>
          <w:sz w:val="24"/>
          <w:szCs w:val="24"/>
          <w:lang w:val="en-US"/>
        </w:rPr>
        <w:t xml:space="preserve">. It means GDPR can cover more fields and </w:t>
      </w:r>
      <w:r w:rsidRPr="2C8677C3" w:rsidR="2FA63021">
        <w:rPr>
          <w:rFonts w:ascii="Calibri" w:hAnsi="Calibri" w:eastAsia="Calibri" w:cs="Calibri" w:asciiTheme="minorAscii" w:hAnsiTheme="minorAscii" w:eastAsiaTheme="minorAscii" w:cstheme="minorAscii"/>
          <w:noProof w:val="0"/>
          <w:sz w:val="24"/>
          <w:szCs w:val="24"/>
          <w:lang w:val="en-US"/>
        </w:rPr>
        <w:t xml:space="preserve">protect </w:t>
      </w:r>
      <w:r w:rsidRPr="2C8677C3" w:rsidR="2FA63021">
        <w:rPr>
          <w:rFonts w:ascii="Calibri" w:hAnsi="Calibri" w:eastAsia="Calibri" w:cs="Calibri" w:asciiTheme="minorAscii" w:hAnsiTheme="minorAscii" w:eastAsiaTheme="minorAscii" w:cstheme="minorAscii"/>
          <w:noProof w:val="0"/>
          <w:sz w:val="24"/>
          <w:szCs w:val="24"/>
          <w:lang w:val="en-US"/>
        </w:rPr>
        <w:t>almost all</w:t>
      </w:r>
      <w:r w:rsidRPr="2C8677C3" w:rsidR="2FA63021">
        <w:rPr>
          <w:rFonts w:ascii="Calibri" w:hAnsi="Calibri" w:eastAsia="Calibri" w:cs="Calibri" w:asciiTheme="minorAscii" w:hAnsiTheme="minorAscii" w:eastAsiaTheme="minorAscii" w:cstheme="minorAscii"/>
          <w:noProof w:val="0"/>
          <w:sz w:val="24"/>
          <w:szCs w:val="24"/>
          <w:lang w:val="en-US"/>
        </w:rPr>
        <w:t xml:space="preserve"> individual privacy.</w:t>
      </w:r>
      <w:r w:rsidRPr="2C8677C3" w:rsidR="13C325B7">
        <w:rPr>
          <w:rFonts w:ascii="Calibri" w:hAnsi="Calibri" w:eastAsia="Calibri" w:cs="Calibri" w:asciiTheme="minorAscii" w:hAnsiTheme="minorAscii" w:eastAsiaTheme="minorAscii" w:cstheme="minorAscii"/>
          <w:noProof w:val="0"/>
          <w:sz w:val="24"/>
          <w:szCs w:val="24"/>
          <w:lang w:val="en-US"/>
        </w:rPr>
        <w:t xml:space="preserve"> Nowadays, people </w:t>
      </w:r>
      <w:r w:rsidRPr="2C8677C3" w:rsidR="065836F3">
        <w:rPr>
          <w:rFonts w:ascii="Calibri" w:hAnsi="Calibri" w:eastAsia="Calibri" w:cs="Calibri" w:asciiTheme="minorAscii" w:hAnsiTheme="minorAscii" w:eastAsiaTheme="minorAscii" w:cstheme="minorAscii"/>
          <w:noProof w:val="0"/>
          <w:sz w:val="24"/>
          <w:szCs w:val="24"/>
          <w:lang w:val="en-US"/>
        </w:rPr>
        <w:t xml:space="preserve">use </w:t>
      </w:r>
      <w:r w:rsidRPr="2C8677C3" w:rsidR="06C63518">
        <w:rPr>
          <w:rFonts w:ascii="Calibri" w:hAnsi="Calibri" w:eastAsia="Calibri" w:cs="Calibri" w:asciiTheme="minorAscii" w:hAnsiTheme="minorAscii" w:eastAsiaTheme="minorAscii" w:cstheme="minorAscii"/>
          <w:noProof w:val="0"/>
          <w:sz w:val="24"/>
          <w:szCs w:val="24"/>
          <w:lang w:val="en-US"/>
        </w:rPr>
        <w:t>the internet</w:t>
      </w:r>
      <w:r w:rsidRPr="2C8677C3" w:rsidR="065836F3">
        <w:rPr>
          <w:rFonts w:ascii="Calibri" w:hAnsi="Calibri" w:eastAsia="Calibri" w:cs="Calibri" w:asciiTheme="minorAscii" w:hAnsiTheme="minorAscii" w:eastAsiaTheme="minorAscii" w:cstheme="minorAscii"/>
          <w:noProof w:val="0"/>
          <w:sz w:val="24"/>
          <w:szCs w:val="24"/>
          <w:lang w:val="en-US"/>
        </w:rPr>
        <w:t xml:space="preserve"> every day. </w:t>
      </w:r>
      <w:r w:rsidRPr="2C8677C3" w:rsidR="438050DA">
        <w:rPr>
          <w:rFonts w:ascii="Calibri" w:hAnsi="Calibri" w:eastAsia="Calibri" w:cs="Calibri" w:asciiTheme="minorAscii" w:hAnsiTheme="minorAscii" w:eastAsiaTheme="minorAscii" w:cstheme="minorAscii"/>
          <w:noProof w:val="0"/>
          <w:sz w:val="24"/>
          <w:szCs w:val="24"/>
          <w:lang w:val="en-US"/>
        </w:rPr>
        <w:t>Privacy</w:t>
      </w:r>
      <w:r w:rsidRPr="2C8677C3" w:rsidR="065836F3">
        <w:rPr>
          <w:rFonts w:ascii="Calibri" w:hAnsi="Calibri" w:eastAsia="Calibri" w:cs="Calibri" w:asciiTheme="minorAscii" w:hAnsiTheme="minorAscii" w:eastAsiaTheme="minorAscii" w:cstheme="minorAscii"/>
          <w:noProof w:val="0"/>
          <w:sz w:val="24"/>
          <w:szCs w:val="24"/>
          <w:lang w:val="en-US"/>
        </w:rPr>
        <w:t xml:space="preserve"> </w:t>
      </w:r>
      <w:r w:rsidRPr="2C8677C3" w:rsidR="6F0B71BC">
        <w:rPr>
          <w:rFonts w:ascii="Calibri" w:hAnsi="Calibri" w:eastAsia="Calibri" w:cs="Calibri" w:asciiTheme="minorAscii" w:hAnsiTheme="minorAscii" w:eastAsiaTheme="minorAscii" w:cstheme="minorAscii"/>
          <w:noProof w:val="0"/>
          <w:sz w:val="24"/>
          <w:szCs w:val="24"/>
          <w:lang w:val="en-US"/>
        </w:rPr>
        <w:t>breaches are the most significant issue of internet privacy.</w:t>
      </w:r>
      <w:r w:rsidRPr="2C8677C3" w:rsidR="4F32C13F">
        <w:rPr>
          <w:rFonts w:ascii="Calibri" w:hAnsi="Calibri" w:eastAsia="Calibri" w:cs="Calibri" w:asciiTheme="minorAscii" w:hAnsiTheme="minorAscii" w:eastAsiaTheme="minorAscii" w:cstheme="minorAscii"/>
          <w:noProof w:val="0"/>
          <w:sz w:val="24"/>
          <w:szCs w:val="24"/>
          <w:lang w:val="en-US"/>
        </w:rPr>
        <w:t xml:space="preserve"> GDPR </w:t>
      </w:r>
      <w:r w:rsidRPr="2C8677C3" w:rsidR="430B19C4">
        <w:rPr>
          <w:rFonts w:ascii="Calibri" w:hAnsi="Calibri" w:eastAsia="Calibri" w:cs="Calibri" w:asciiTheme="minorAscii" w:hAnsiTheme="minorAscii" w:eastAsiaTheme="minorAscii" w:cstheme="minorAscii"/>
          <w:noProof w:val="0"/>
          <w:sz w:val="24"/>
          <w:szCs w:val="24"/>
          <w:lang w:val="en-US"/>
        </w:rPr>
        <w:t xml:space="preserve">conducts </w:t>
      </w:r>
      <w:r w:rsidRPr="2C8677C3" w:rsidR="4F32C13F">
        <w:rPr>
          <w:rFonts w:ascii="Calibri" w:hAnsi="Calibri" w:eastAsia="Calibri" w:cs="Calibri" w:asciiTheme="minorAscii" w:hAnsiTheme="minorAscii" w:eastAsiaTheme="minorAscii" w:cstheme="minorAscii"/>
          <w:noProof w:val="0"/>
          <w:sz w:val="24"/>
          <w:szCs w:val="24"/>
          <w:lang w:val="en-US"/>
        </w:rPr>
        <w:t xml:space="preserve">more </w:t>
      </w:r>
      <w:r w:rsidRPr="2C8677C3" w:rsidR="7AF5DE81">
        <w:rPr>
          <w:rFonts w:ascii="Calibri" w:hAnsi="Calibri" w:eastAsia="Calibri" w:cs="Calibri" w:asciiTheme="minorAscii" w:hAnsiTheme="minorAscii" w:eastAsiaTheme="minorAscii" w:cstheme="minorAscii"/>
          <w:noProof w:val="0"/>
          <w:sz w:val="24"/>
          <w:szCs w:val="24"/>
          <w:lang w:val="en-US"/>
        </w:rPr>
        <w:t>penalties</w:t>
      </w:r>
      <w:r w:rsidRPr="2C8677C3" w:rsidR="4F32C13F">
        <w:rPr>
          <w:rFonts w:ascii="Calibri" w:hAnsi="Calibri" w:eastAsia="Calibri" w:cs="Calibri" w:asciiTheme="minorAscii" w:hAnsiTheme="minorAscii" w:eastAsiaTheme="minorAscii" w:cstheme="minorAscii"/>
          <w:noProof w:val="0"/>
          <w:sz w:val="24"/>
          <w:szCs w:val="24"/>
          <w:lang w:val="en-US"/>
        </w:rPr>
        <w:t xml:space="preserve"> </w:t>
      </w:r>
      <w:r w:rsidRPr="2C8677C3" w:rsidR="6983338E">
        <w:rPr>
          <w:rFonts w:ascii="Calibri" w:hAnsi="Calibri" w:eastAsia="Calibri" w:cs="Calibri" w:asciiTheme="minorAscii" w:hAnsiTheme="minorAscii" w:eastAsiaTheme="minorAscii" w:cstheme="minorAscii"/>
          <w:noProof w:val="0"/>
          <w:sz w:val="24"/>
          <w:szCs w:val="24"/>
          <w:lang w:val="en-US"/>
        </w:rPr>
        <w:t>to those who breach the regulations.</w:t>
      </w:r>
      <w:r w:rsidRPr="2C8677C3" w:rsidR="365BF2F7">
        <w:rPr>
          <w:rFonts w:ascii="Calibri" w:hAnsi="Calibri" w:eastAsia="Calibri" w:cs="Calibri" w:asciiTheme="minorAscii" w:hAnsiTheme="minorAscii" w:eastAsiaTheme="minorAscii" w:cstheme="minorAscii"/>
          <w:noProof w:val="0"/>
          <w:sz w:val="24"/>
          <w:szCs w:val="24"/>
          <w:lang w:val="en-US"/>
        </w:rPr>
        <w:t xml:space="preserve"> That is </w:t>
      </w:r>
      <w:r w:rsidRPr="2C8677C3" w:rsidR="365BF2F7">
        <w:rPr>
          <w:rFonts w:ascii="Calibri" w:hAnsi="Calibri" w:eastAsia="Calibri" w:cs="Calibri" w:asciiTheme="minorAscii" w:hAnsiTheme="minorAscii" w:eastAsiaTheme="minorAscii" w:cstheme="minorAscii"/>
          <w:noProof w:val="0"/>
          <w:sz w:val="24"/>
          <w:szCs w:val="24"/>
          <w:lang w:val="en-US"/>
        </w:rPr>
        <w:t>a good way</w:t>
      </w:r>
      <w:r w:rsidRPr="2C8677C3" w:rsidR="365BF2F7">
        <w:rPr>
          <w:rFonts w:ascii="Calibri" w:hAnsi="Calibri" w:eastAsia="Calibri" w:cs="Calibri" w:asciiTheme="minorAscii" w:hAnsiTheme="minorAscii" w:eastAsiaTheme="minorAscii" w:cstheme="minorAscii"/>
          <w:noProof w:val="0"/>
          <w:sz w:val="24"/>
          <w:szCs w:val="24"/>
          <w:lang w:val="en-US"/>
        </w:rPr>
        <w:t xml:space="preserve"> to resolve the privacy breaches issue. No matter which regulation </w:t>
      </w:r>
      <w:r w:rsidRPr="2C8677C3" w:rsidR="29C6438D">
        <w:rPr>
          <w:rFonts w:ascii="Calibri" w:hAnsi="Calibri" w:eastAsia="Calibri" w:cs="Calibri" w:asciiTheme="minorAscii" w:hAnsiTheme="minorAscii" w:eastAsiaTheme="minorAscii" w:cstheme="minorAscii"/>
          <w:noProof w:val="0"/>
          <w:sz w:val="24"/>
          <w:szCs w:val="24"/>
          <w:lang w:val="en-US"/>
        </w:rPr>
        <w:t xml:space="preserve">has been implemented now, all of them aim to protect individual privacy. </w:t>
      </w:r>
      <w:r w:rsidRPr="2C8677C3" w:rsidR="07334D38">
        <w:rPr>
          <w:rFonts w:ascii="Calibri" w:hAnsi="Calibri" w:eastAsia="Calibri" w:cs="Calibri" w:asciiTheme="minorAscii" w:hAnsiTheme="minorAscii" w:eastAsiaTheme="minorAscii" w:cstheme="minorAscii"/>
          <w:noProof w:val="0"/>
          <w:sz w:val="24"/>
          <w:szCs w:val="24"/>
          <w:lang w:val="en-US"/>
        </w:rPr>
        <w:t xml:space="preserve">Although </w:t>
      </w:r>
      <w:r w:rsidRPr="2C8677C3" w:rsidR="29C6438D">
        <w:rPr>
          <w:rFonts w:ascii="Calibri" w:hAnsi="Calibri" w:eastAsia="Calibri" w:cs="Calibri" w:asciiTheme="minorAscii" w:hAnsiTheme="minorAscii" w:eastAsiaTheme="minorAscii" w:cstheme="minorAscii"/>
          <w:noProof w:val="0"/>
          <w:sz w:val="24"/>
          <w:szCs w:val="24"/>
          <w:lang w:val="en-US"/>
        </w:rPr>
        <w:t xml:space="preserve">Australian Privacy Act </w:t>
      </w:r>
      <w:r w:rsidRPr="2C8677C3" w:rsidR="35E8C2B6">
        <w:rPr>
          <w:rFonts w:ascii="Calibri" w:hAnsi="Calibri" w:eastAsia="Calibri" w:cs="Calibri" w:asciiTheme="minorAscii" w:hAnsiTheme="minorAscii" w:eastAsiaTheme="minorAscii" w:cstheme="minorAscii"/>
          <w:noProof w:val="0"/>
          <w:sz w:val="24"/>
          <w:szCs w:val="24"/>
          <w:lang w:val="en-US"/>
        </w:rPr>
        <w:t xml:space="preserve">was published in 1988, </w:t>
      </w:r>
      <w:r w:rsidRPr="2C8677C3" w:rsidR="6D561D12">
        <w:rPr>
          <w:rFonts w:ascii="Calibri" w:hAnsi="Calibri" w:eastAsia="Calibri" w:cs="Calibri" w:asciiTheme="minorAscii" w:hAnsiTheme="minorAscii" w:eastAsiaTheme="minorAscii" w:cstheme="minorAscii"/>
          <w:noProof w:val="0"/>
          <w:sz w:val="24"/>
          <w:szCs w:val="24"/>
          <w:lang w:val="en-US"/>
        </w:rPr>
        <w:t xml:space="preserve">it is still improving and become </w:t>
      </w:r>
      <w:r w:rsidRPr="2C8677C3" w:rsidR="6D561D12">
        <w:rPr>
          <w:rFonts w:ascii="Calibri" w:hAnsi="Calibri" w:eastAsia="Calibri" w:cs="Calibri" w:asciiTheme="minorAscii" w:hAnsiTheme="minorAscii" w:eastAsiaTheme="minorAscii" w:cstheme="minorAscii"/>
          <w:noProof w:val="0"/>
          <w:sz w:val="24"/>
          <w:szCs w:val="24"/>
          <w:lang w:val="en-US"/>
        </w:rPr>
        <w:t>more and more</w:t>
      </w:r>
      <w:r w:rsidRPr="2C8677C3" w:rsidR="6D561D12">
        <w:rPr>
          <w:rFonts w:ascii="Calibri" w:hAnsi="Calibri" w:eastAsia="Calibri" w:cs="Calibri" w:asciiTheme="minorAscii" w:hAnsiTheme="minorAscii" w:eastAsiaTheme="minorAscii" w:cstheme="minorAscii"/>
          <w:noProof w:val="0"/>
          <w:sz w:val="24"/>
          <w:szCs w:val="24"/>
          <w:lang w:val="en-US"/>
        </w:rPr>
        <w:t xml:space="preserve"> completed.</w:t>
      </w:r>
    </w:p>
    <w:p xmlns:wp14="http://schemas.microsoft.com/office/word/2010/wordml" w:rsidP="2C8677C3" w14:paraId="7B607158" wp14:textId="34059F92">
      <w:pPr>
        <w:pStyle w:val="Normal"/>
        <w:spacing w:line="240" w:lineRule="auto"/>
        <w:rPr>
          <w:rFonts w:ascii="Calibri" w:hAnsi="Calibri" w:eastAsia="Calibri" w:cs="Calibri" w:asciiTheme="minorAscii" w:hAnsiTheme="minorAscii" w:eastAsiaTheme="minorAscii" w:cstheme="minorAscii"/>
          <w:noProof w:val="0"/>
          <w:sz w:val="24"/>
          <w:szCs w:val="24"/>
          <w:lang w:val="en-US"/>
        </w:rPr>
      </w:pPr>
    </w:p>
    <w:p xmlns:wp14="http://schemas.microsoft.com/office/word/2010/wordml" w:rsidP="2C8677C3" w14:paraId="2C078E63" wp14:textId="27743295">
      <w:pPr>
        <w:pStyle w:val="Normal"/>
        <w:spacing w:line="240" w:lineRule="auto"/>
        <w:rPr>
          <w:rFonts w:ascii="Calibri" w:hAnsi="Calibri" w:eastAsia="Calibri" w:cs="Calibri" w:asciiTheme="minorAscii" w:hAnsiTheme="minorAscii" w:eastAsiaTheme="minorAscii" w:cstheme="minorAscii"/>
          <w:b w:val="1"/>
          <w:bCs w:val="1"/>
          <w:noProof w:val="0"/>
          <w:sz w:val="24"/>
          <w:szCs w:val="24"/>
          <w:lang w:val="en-US"/>
        </w:rPr>
      </w:pPr>
      <w:r w:rsidRPr="2C8677C3" w:rsidR="6177C5CD">
        <w:rPr>
          <w:rFonts w:ascii="Calibri" w:hAnsi="Calibri" w:eastAsia="Calibri" w:cs="Calibri" w:asciiTheme="minorAscii" w:hAnsiTheme="minorAscii" w:eastAsiaTheme="minorAscii" w:cstheme="minorAscii"/>
          <w:b w:val="1"/>
          <w:bCs w:val="1"/>
          <w:noProof w:val="0"/>
          <w:sz w:val="24"/>
          <w:szCs w:val="24"/>
          <w:lang w:val="en-US"/>
        </w:rPr>
        <w:t>References</w:t>
      </w:r>
    </w:p>
    <w:p w:rsidR="0E9B534C" w:rsidP="2C8677C3" w:rsidRDefault="0E9B534C" w14:paraId="42C22A8F" w14:textId="5A0D4DDB">
      <w:pPr>
        <w:pStyle w:val="ListParagraph"/>
        <w:numPr>
          <w:ilvl w:val="0"/>
          <w:numId w:val="4"/>
        </w:numPr>
        <w:spacing w:line="240" w:lineRule="auto"/>
        <w:rPr>
          <w:rFonts w:ascii="Calibri" w:hAnsi="Calibri" w:eastAsia="Calibri" w:cs="Calibri" w:asciiTheme="minorAscii" w:hAnsiTheme="minorAscii" w:eastAsiaTheme="minorAscii" w:cstheme="minorAscii"/>
          <w:b w:val="0"/>
          <w:bCs w:val="0"/>
          <w:noProof w:val="0"/>
          <w:sz w:val="24"/>
          <w:szCs w:val="24"/>
          <w:lang w:val="en-US"/>
        </w:rPr>
      </w:pPr>
      <w:hyperlink r:id="Re6954f2cbe014dc7">
        <w:r w:rsidRPr="2C8677C3" w:rsidR="0E9B534C">
          <w:rPr>
            <w:rStyle w:val="Hyperlink"/>
            <w:rFonts w:ascii="Calibri" w:hAnsi="Calibri" w:eastAsia="Calibri" w:cs="Calibri" w:asciiTheme="minorAscii" w:hAnsiTheme="minorAscii" w:eastAsiaTheme="minorAscii" w:cstheme="minorAscii"/>
            <w:b w:val="0"/>
            <w:bCs w:val="0"/>
            <w:noProof w:val="0"/>
            <w:sz w:val="24"/>
            <w:szCs w:val="24"/>
            <w:lang w:val="en-US"/>
          </w:rPr>
          <w:t>https://gdpr.eu/what-is-gdpr/</w:t>
        </w:r>
      </w:hyperlink>
    </w:p>
    <w:p w:rsidR="6B66E9DA" w:rsidP="2C8677C3" w:rsidRDefault="6B66E9DA" w14:paraId="1250234E" w14:textId="038063F3">
      <w:pPr>
        <w:pStyle w:val="ListParagraph"/>
        <w:numPr>
          <w:ilvl w:val="0"/>
          <w:numId w:val="4"/>
        </w:numPr>
        <w:spacing w:line="240" w:lineRule="auto"/>
        <w:rPr>
          <w:rFonts w:ascii="Calibri" w:hAnsi="Calibri" w:eastAsia="Calibri" w:cs="Calibri" w:asciiTheme="minorAscii" w:hAnsiTheme="minorAscii" w:eastAsiaTheme="minorAscii" w:cstheme="minorAscii"/>
          <w:b w:val="0"/>
          <w:bCs w:val="0"/>
          <w:noProof w:val="0"/>
          <w:sz w:val="24"/>
          <w:szCs w:val="24"/>
          <w:lang w:val="en-US"/>
        </w:rPr>
      </w:pPr>
      <w:hyperlink r:id="R0a2d1447824a4911">
        <w:r w:rsidRPr="2C8677C3" w:rsidR="6B66E9DA">
          <w:rPr>
            <w:rStyle w:val="Hyperlink"/>
            <w:rFonts w:ascii="Calibri" w:hAnsi="Calibri" w:eastAsia="Calibri" w:cs="Calibri" w:asciiTheme="minorAscii" w:hAnsiTheme="minorAscii" w:eastAsiaTheme="minorAscii" w:cstheme="minorAscii"/>
            <w:b w:val="0"/>
            <w:bCs w:val="0"/>
            <w:noProof w:val="0"/>
            <w:sz w:val="24"/>
            <w:szCs w:val="24"/>
            <w:lang w:val="en-US"/>
          </w:rPr>
          <w:t>https://moodle.uowplatform.edu.au/pluginfile.php/4094293/mod_resource/content/2/WG%20CSIT970%20W9%20AUT2023.pdf</w:t>
        </w:r>
      </w:hyperlink>
    </w:p>
    <w:p w:rsidR="2AF40E49" w:rsidP="2C8677C3" w:rsidRDefault="2AF40E49" w14:paraId="42FB6B1C" w14:textId="418D3BD2">
      <w:pPr>
        <w:pStyle w:val="ListParagraph"/>
        <w:numPr>
          <w:ilvl w:val="0"/>
          <w:numId w:val="4"/>
        </w:numPr>
        <w:spacing w:line="240" w:lineRule="auto"/>
        <w:rPr>
          <w:rFonts w:ascii="Calibri" w:hAnsi="Calibri" w:eastAsia="Calibri" w:cs="Calibri" w:asciiTheme="minorAscii" w:hAnsiTheme="minorAscii" w:eastAsiaTheme="minorAscii" w:cstheme="minorAscii"/>
          <w:b w:val="0"/>
          <w:bCs w:val="0"/>
          <w:noProof w:val="0"/>
          <w:sz w:val="24"/>
          <w:szCs w:val="24"/>
          <w:lang w:val="en-US"/>
        </w:rPr>
      </w:pPr>
      <w:hyperlink w:anchor=":~:text=The%20Privacy%20Act%201988%20was,other%20organisations%2C%20handle%20personal%20information" r:id="R1a961c044eee44c2">
        <w:r w:rsidRPr="2C8677C3" w:rsidR="2AF40E49">
          <w:rPr>
            <w:rStyle w:val="Hyperlink"/>
            <w:rFonts w:ascii="Calibri" w:hAnsi="Calibri" w:eastAsia="Calibri" w:cs="Calibri" w:asciiTheme="minorAscii" w:hAnsiTheme="minorAscii" w:eastAsiaTheme="minorAscii" w:cstheme="minorAscii"/>
            <w:b w:val="0"/>
            <w:bCs w:val="0"/>
            <w:noProof w:val="0"/>
            <w:sz w:val="24"/>
            <w:szCs w:val="24"/>
            <w:lang w:val="en-US"/>
          </w:rPr>
          <w:t>https://www.oaic.gov.au/privacy/privacy-legislation/the-privacy-act#:~:text=The%20Privacy%20Act%201988%20was,other%20organisations%2C%20handle%20personal%20information</w:t>
        </w:r>
      </w:hyperlink>
      <w:r w:rsidRPr="2C8677C3" w:rsidR="2AF40E49">
        <w:rPr>
          <w:rFonts w:ascii="Calibri" w:hAnsi="Calibri" w:eastAsia="Calibri" w:cs="Calibri" w:asciiTheme="minorAscii" w:hAnsiTheme="minorAscii" w:eastAsiaTheme="minorAscii" w:cstheme="minorAscii"/>
          <w:b w:val="0"/>
          <w:bCs w:val="0"/>
          <w:noProof w:val="0"/>
          <w:sz w:val="24"/>
          <w:szCs w:val="24"/>
          <w:lang w:val="en-US"/>
        </w:rPr>
        <w:t>.</w:t>
      </w:r>
    </w:p>
    <w:p w:rsidR="727BB12C" w:rsidP="2C8677C3" w:rsidRDefault="727BB12C" w14:paraId="6659C44D" w14:textId="62BDF260">
      <w:pPr>
        <w:pStyle w:val="ListParagraph"/>
        <w:numPr>
          <w:ilvl w:val="0"/>
          <w:numId w:val="4"/>
        </w:numPr>
        <w:spacing w:line="240" w:lineRule="auto"/>
        <w:rPr>
          <w:rFonts w:ascii="Calibri" w:hAnsi="Calibri" w:eastAsia="Calibri" w:cs="Calibri" w:asciiTheme="minorAscii" w:hAnsiTheme="minorAscii" w:eastAsiaTheme="minorAscii" w:cstheme="minorAscii"/>
          <w:b w:val="0"/>
          <w:bCs w:val="0"/>
          <w:noProof w:val="0"/>
          <w:sz w:val="24"/>
          <w:szCs w:val="24"/>
          <w:lang w:val="en-US"/>
        </w:rPr>
      </w:pPr>
      <w:hyperlink r:id="R39db6475bf844390">
        <w:r w:rsidRPr="2C8677C3" w:rsidR="727BB12C">
          <w:rPr>
            <w:rStyle w:val="Hyperlink"/>
            <w:rFonts w:ascii="Calibri" w:hAnsi="Calibri" w:eastAsia="Calibri" w:cs="Calibri" w:asciiTheme="minorAscii" w:hAnsiTheme="minorAscii" w:eastAsiaTheme="minorAscii" w:cstheme="minorAscii"/>
            <w:b w:val="0"/>
            <w:bCs w:val="0"/>
            <w:noProof w:val="0"/>
            <w:sz w:val="24"/>
            <w:szCs w:val="24"/>
            <w:lang w:val="en-US"/>
          </w:rPr>
          <w:t>https://moodle.uowplatform.edu.au/pluginfile.php/4094293/mod_resource/content/2/WG%20CSIT970%20W9%20AUT2023.pdf</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w:footnote w:type="separator" w:id="-1">
    <w:p w:rsidR="2C8677C3" w:rsidRDefault="2C8677C3" w14:paraId="6CB8F7CC" w14:textId="4B010776">
      <w:pPr>
        <w:spacing w:after="0" w:line="240" w:lineRule="auto"/>
      </w:pPr>
      <w:r>
        <w:separator/>
      </w:r>
    </w:p>
  </w:footnote>
  <w:footnote w:type="continuationSeparator" w:id="0">
    <w:p w:rsidR="2C8677C3" w:rsidRDefault="2C8677C3" w14:paraId="01E98005" w14:textId="36032D10">
      <w:pPr>
        <w:spacing w:after="0" w:line="240" w:lineRule="auto"/>
      </w:pPr>
      <w:r>
        <w:continuationSeparator/>
      </w:r>
    </w:p>
  </w:footnote>
  <w:footnote w:id="27800">
    <w:p w:rsidR="2C8677C3" w:rsidP="2C8677C3" w:rsidRDefault="2C8677C3" w14:paraId="532CE592" w14:textId="673BBABD">
      <w:pPr>
        <w:pStyle w:val="FootnoteText"/>
        <w:bidi w:val="0"/>
      </w:pPr>
      <w:r w:rsidRPr="2C8677C3">
        <w:rPr>
          <w:rStyle w:val="FootnoteReference"/>
        </w:rPr>
        <w:footnoteRef/>
      </w:r>
      <w:r w:rsidR="2C8677C3">
        <w:rPr/>
        <w:t xml:space="preserve"> </w:t>
      </w:r>
    </w:p>
  </w:footnote>
  <w:footnote w:id="28272">
    <w:p w:rsidR="2C8677C3" w:rsidP="2C8677C3" w:rsidRDefault="2C8677C3" w14:paraId="06A3CF13" w14:textId="7F08576E">
      <w:pPr>
        <w:pStyle w:val="FootnoteText"/>
        <w:bidi w:val="0"/>
      </w:pPr>
      <w:r w:rsidRPr="2C8677C3">
        <w:rPr>
          <w:rStyle w:val="FootnoteReference"/>
        </w:rPr>
        <w:footnoteRef/>
      </w:r>
      <w:r w:rsidR="2C8677C3">
        <w:rPr/>
        <w:t xml:space="preserve"> </w:t>
      </w:r>
    </w:p>
  </w:footnote>
  <w:footnote w:id="5452">
    <w:p w:rsidR="2C8677C3" w:rsidP="2C8677C3" w:rsidRDefault="2C8677C3" w14:paraId="5EB703F3" w14:textId="56ACC702">
      <w:pPr>
        <w:pStyle w:val="FootnoteText"/>
        <w:bidi w:val="0"/>
      </w:pPr>
      <w:r w:rsidRPr="2C8677C3">
        <w:rPr>
          <w:rStyle w:val="FootnoteReference"/>
        </w:rPr>
        <w:footnoteRef/>
      </w:r>
      <w:r w:rsidR="2C8677C3">
        <w:rPr/>
        <w:t xml:space="preserve"> </w:t>
      </w:r>
    </w:p>
  </w:footnote>
  <w:footnote w:id="28185">
    <w:p w:rsidR="2C8677C3" w:rsidP="2C8677C3" w:rsidRDefault="2C8677C3" w14:paraId="183F476A" w14:textId="6EA5095E">
      <w:pPr>
        <w:pStyle w:val="FootnoteText"/>
        <w:bidi w:val="0"/>
      </w:pPr>
      <w:r w:rsidRPr="2C8677C3">
        <w:rPr>
          <w:rStyle w:val="FootnoteReference"/>
        </w:rPr>
        <w:footnoteRef/>
      </w:r>
      <w:r w:rsidR="2C8677C3">
        <w:rPr/>
        <w:t xml:space="preserve"> </w:t>
      </w:r>
    </w:p>
  </w:footnote>
</w:footnotes>
</file>

<file path=word/numbering.xml><?xml version="1.0" encoding="utf-8"?>
<w:numbering xmlns:w="http://schemas.openxmlformats.org/wordprocessingml/2006/main">
  <w:abstractNum xmlns:w="http://schemas.openxmlformats.org/wordprocessingml/2006/main" w:abstractNumId="14">
    <w:nsid w:val="4f9c7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e8c1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ac1c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46c72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a51a6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708371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4e066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fe437b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dee8a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ed08a7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f3027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bc474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f532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31f0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9C43D6"/>
    <w:rsid w:val="0021F1A2"/>
    <w:rsid w:val="00DD3B63"/>
    <w:rsid w:val="0132DB8C"/>
    <w:rsid w:val="01486DA2"/>
    <w:rsid w:val="01BDC203"/>
    <w:rsid w:val="01E82537"/>
    <w:rsid w:val="020E96F4"/>
    <w:rsid w:val="0213F74F"/>
    <w:rsid w:val="025D40D6"/>
    <w:rsid w:val="028DA4FB"/>
    <w:rsid w:val="02ECAD59"/>
    <w:rsid w:val="0372BAC1"/>
    <w:rsid w:val="0395B048"/>
    <w:rsid w:val="03ACFF94"/>
    <w:rsid w:val="0449EE38"/>
    <w:rsid w:val="04696779"/>
    <w:rsid w:val="04CF515C"/>
    <w:rsid w:val="051FC5F9"/>
    <w:rsid w:val="052B4237"/>
    <w:rsid w:val="05454A64"/>
    <w:rsid w:val="054808B6"/>
    <w:rsid w:val="065836F3"/>
    <w:rsid w:val="06A60C13"/>
    <w:rsid w:val="06C63518"/>
    <w:rsid w:val="06DF7AEC"/>
    <w:rsid w:val="06E58396"/>
    <w:rsid w:val="07283606"/>
    <w:rsid w:val="07334D38"/>
    <w:rsid w:val="0747BB61"/>
    <w:rsid w:val="07A21D10"/>
    <w:rsid w:val="07FB15E7"/>
    <w:rsid w:val="08A8E854"/>
    <w:rsid w:val="0902CC96"/>
    <w:rsid w:val="095C41B0"/>
    <w:rsid w:val="0985D069"/>
    <w:rsid w:val="09D23AB8"/>
    <w:rsid w:val="0A09BE9B"/>
    <w:rsid w:val="0A1B79D9"/>
    <w:rsid w:val="0A48054B"/>
    <w:rsid w:val="0A5B8711"/>
    <w:rsid w:val="0A952294"/>
    <w:rsid w:val="0A9CAB97"/>
    <w:rsid w:val="0AFAB17A"/>
    <w:rsid w:val="0BBAD995"/>
    <w:rsid w:val="0BC66315"/>
    <w:rsid w:val="0C03A8E8"/>
    <w:rsid w:val="0E2FA304"/>
    <w:rsid w:val="0E427F63"/>
    <w:rsid w:val="0E9B534C"/>
    <w:rsid w:val="0EA43291"/>
    <w:rsid w:val="10035AAD"/>
    <w:rsid w:val="105B2189"/>
    <w:rsid w:val="109EC6D9"/>
    <w:rsid w:val="11564E3B"/>
    <w:rsid w:val="119F2B0E"/>
    <w:rsid w:val="122A1B19"/>
    <w:rsid w:val="12794CA7"/>
    <w:rsid w:val="12DFE443"/>
    <w:rsid w:val="1369D09E"/>
    <w:rsid w:val="13BF6A4D"/>
    <w:rsid w:val="13C325B7"/>
    <w:rsid w:val="142E0F68"/>
    <w:rsid w:val="15101A16"/>
    <w:rsid w:val="155B3AAE"/>
    <w:rsid w:val="16F67C93"/>
    <w:rsid w:val="172FBAFF"/>
    <w:rsid w:val="18995C9D"/>
    <w:rsid w:val="1973F733"/>
    <w:rsid w:val="1A1073AA"/>
    <w:rsid w:val="1A2D96FC"/>
    <w:rsid w:val="1A6987A0"/>
    <w:rsid w:val="1A82AFFD"/>
    <w:rsid w:val="1AE6332D"/>
    <w:rsid w:val="1B9C43D6"/>
    <w:rsid w:val="1BB03F00"/>
    <w:rsid w:val="1BCA7C32"/>
    <w:rsid w:val="1BD55B8A"/>
    <w:rsid w:val="1C049B89"/>
    <w:rsid w:val="1C6012C2"/>
    <w:rsid w:val="1CA6379A"/>
    <w:rsid w:val="1CD53B78"/>
    <w:rsid w:val="1D38285D"/>
    <w:rsid w:val="1D6CCDC0"/>
    <w:rsid w:val="1D949E45"/>
    <w:rsid w:val="1DC738FE"/>
    <w:rsid w:val="1DF2E94F"/>
    <w:rsid w:val="1E36CD79"/>
    <w:rsid w:val="1EBAD126"/>
    <w:rsid w:val="1F01081F"/>
    <w:rsid w:val="1F4E1BC3"/>
    <w:rsid w:val="1F72393A"/>
    <w:rsid w:val="1FA62BC8"/>
    <w:rsid w:val="20678991"/>
    <w:rsid w:val="206C6464"/>
    <w:rsid w:val="208BB258"/>
    <w:rsid w:val="211691CF"/>
    <w:rsid w:val="219086DD"/>
    <w:rsid w:val="21DF8D35"/>
    <w:rsid w:val="2250B01E"/>
    <w:rsid w:val="225AED53"/>
    <w:rsid w:val="22DDCC8A"/>
    <w:rsid w:val="22E44A55"/>
    <w:rsid w:val="23A538A8"/>
    <w:rsid w:val="23D58E17"/>
    <w:rsid w:val="24E27225"/>
    <w:rsid w:val="24EE2966"/>
    <w:rsid w:val="25715E78"/>
    <w:rsid w:val="258FAB64"/>
    <w:rsid w:val="25F3B654"/>
    <w:rsid w:val="26043275"/>
    <w:rsid w:val="26156D4C"/>
    <w:rsid w:val="26893CB4"/>
    <w:rsid w:val="2711F6EC"/>
    <w:rsid w:val="27480AA8"/>
    <w:rsid w:val="27B13DAD"/>
    <w:rsid w:val="282C7DE2"/>
    <w:rsid w:val="289B28FA"/>
    <w:rsid w:val="28FDF587"/>
    <w:rsid w:val="294D0E0E"/>
    <w:rsid w:val="298B6A07"/>
    <w:rsid w:val="2994E03A"/>
    <w:rsid w:val="29C6438D"/>
    <w:rsid w:val="2A7FAB6A"/>
    <w:rsid w:val="2AA77585"/>
    <w:rsid w:val="2AE8DE6F"/>
    <w:rsid w:val="2AF40E49"/>
    <w:rsid w:val="2B1BB186"/>
    <w:rsid w:val="2B373652"/>
    <w:rsid w:val="2B82494C"/>
    <w:rsid w:val="2B8542EA"/>
    <w:rsid w:val="2BB101C6"/>
    <w:rsid w:val="2BCF95F9"/>
    <w:rsid w:val="2BDAC170"/>
    <w:rsid w:val="2C236951"/>
    <w:rsid w:val="2C53E888"/>
    <w:rsid w:val="2C5C5D47"/>
    <w:rsid w:val="2C8677C3"/>
    <w:rsid w:val="2D180EFC"/>
    <w:rsid w:val="2DB01E57"/>
    <w:rsid w:val="2DB74C2C"/>
    <w:rsid w:val="2DBF39B2"/>
    <w:rsid w:val="2E286CB7"/>
    <w:rsid w:val="2E55F61E"/>
    <w:rsid w:val="2E60194B"/>
    <w:rsid w:val="2E6A60C1"/>
    <w:rsid w:val="2E945845"/>
    <w:rsid w:val="2EE90DB3"/>
    <w:rsid w:val="2F05F112"/>
    <w:rsid w:val="2F0FA3CC"/>
    <w:rsid w:val="2F3D5C4D"/>
    <w:rsid w:val="2F48E0B3"/>
    <w:rsid w:val="2FA63021"/>
    <w:rsid w:val="3002F722"/>
    <w:rsid w:val="30F6DA74"/>
    <w:rsid w:val="310B6273"/>
    <w:rsid w:val="31581FF3"/>
    <w:rsid w:val="315AA4AD"/>
    <w:rsid w:val="31714850"/>
    <w:rsid w:val="32E2B57D"/>
    <w:rsid w:val="3330FD43"/>
    <w:rsid w:val="33338A6E"/>
    <w:rsid w:val="33D6CBFB"/>
    <w:rsid w:val="347E85DE"/>
    <w:rsid w:val="35E8C2B6"/>
    <w:rsid w:val="361A563F"/>
    <w:rsid w:val="362B9116"/>
    <w:rsid w:val="364B928C"/>
    <w:rsid w:val="365BF2F7"/>
    <w:rsid w:val="366CFC30"/>
    <w:rsid w:val="368641CD"/>
    <w:rsid w:val="36B9A466"/>
    <w:rsid w:val="36C6F734"/>
    <w:rsid w:val="371BD964"/>
    <w:rsid w:val="37661BF8"/>
    <w:rsid w:val="37EDEBEA"/>
    <w:rsid w:val="3805280E"/>
    <w:rsid w:val="38F800B7"/>
    <w:rsid w:val="393DE7A5"/>
    <w:rsid w:val="39E181A8"/>
    <w:rsid w:val="3A478C39"/>
    <w:rsid w:val="3B7D5209"/>
    <w:rsid w:val="3B97E016"/>
    <w:rsid w:val="3BAEB291"/>
    <w:rsid w:val="3C2DF6CE"/>
    <w:rsid w:val="3CC5A87E"/>
    <w:rsid w:val="3D19226A"/>
    <w:rsid w:val="3DF868D0"/>
    <w:rsid w:val="3E03B12C"/>
    <w:rsid w:val="3E5A3CDB"/>
    <w:rsid w:val="3E63BC2E"/>
    <w:rsid w:val="3EB4F2CB"/>
    <w:rsid w:val="3EE34267"/>
    <w:rsid w:val="3EE67CA8"/>
    <w:rsid w:val="3F192B17"/>
    <w:rsid w:val="3F685E8D"/>
    <w:rsid w:val="4064F0D0"/>
    <w:rsid w:val="407134DD"/>
    <w:rsid w:val="40DA29AF"/>
    <w:rsid w:val="40F4C0E1"/>
    <w:rsid w:val="411F9B38"/>
    <w:rsid w:val="415908FD"/>
    <w:rsid w:val="41FAB535"/>
    <w:rsid w:val="420ED765"/>
    <w:rsid w:val="42861464"/>
    <w:rsid w:val="430AB4AF"/>
    <w:rsid w:val="430B19C4"/>
    <w:rsid w:val="4341C32C"/>
    <w:rsid w:val="438050DA"/>
    <w:rsid w:val="43B579F9"/>
    <w:rsid w:val="43D02768"/>
    <w:rsid w:val="456F443E"/>
    <w:rsid w:val="45F59AB4"/>
    <w:rsid w:val="46263879"/>
    <w:rsid w:val="46F54D51"/>
    <w:rsid w:val="471534D1"/>
    <w:rsid w:val="477C3FC2"/>
    <w:rsid w:val="47916B15"/>
    <w:rsid w:val="480126E1"/>
    <w:rsid w:val="4870617F"/>
    <w:rsid w:val="488E24D0"/>
    <w:rsid w:val="488EB27C"/>
    <w:rsid w:val="49B672AE"/>
    <w:rsid w:val="49CB6A6E"/>
    <w:rsid w:val="49F54F3E"/>
    <w:rsid w:val="4AB75C7E"/>
    <w:rsid w:val="4B396219"/>
    <w:rsid w:val="4B5502EC"/>
    <w:rsid w:val="4BEFC099"/>
    <w:rsid w:val="4C2780B0"/>
    <w:rsid w:val="4C64DC38"/>
    <w:rsid w:val="4CD5327A"/>
    <w:rsid w:val="4D6195F3"/>
    <w:rsid w:val="4D6F9210"/>
    <w:rsid w:val="4E00AC99"/>
    <w:rsid w:val="4F2F4EE1"/>
    <w:rsid w:val="4F32C13F"/>
    <w:rsid w:val="4F369697"/>
    <w:rsid w:val="4F6C5BD0"/>
    <w:rsid w:val="4F8DA64A"/>
    <w:rsid w:val="50D1DEAA"/>
    <w:rsid w:val="515E97DA"/>
    <w:rsid w:val="51FDBC9E"/>
    <w:rsid w:val="525F021D"/>
    <w:rsid w:val="5266EFA3"/>
    <w:rsid w:val="52A06D37"/>
    <w:rsid w:val="52D41DBC"/>
    <w:rsid w:val="52FA8130"/>
    <w:rsid w:val="5324FABD"/>
    <w:rsid w:val="5442EA56"/>
    <w:rsid w:val="54558335"/>
    <w:rsid w:val="54C0CB1E"/>
    <w:rsid w:val="54FA526A"/>
    <w:rsid w:val="55445C41"/>
    <w:rsid w:val="55892A36"/>
    <w:rsid w:val="559F9575"/>
    <w:rsid w:val="5617E57C"/>
    <w:rsid w:val="568E9966"/>
    <w:rsid w:val="56D12DC1"/>
    <w:rsid w:val="56F5A9CB"/>
    <w:rsid w:val="57213869"/>
    <w:rsid w:val="57F86BE0"/>
    <w:rsid w:val="58C4F650"/>
    <w:rsid w:val="58E588F0"/>
    <w:rsid w:val="5908F0D2"/>
    <w:rsid w:val="59943C41"/>
    <w:rsid w:val="5A720188"/>
    <w:rsid w:val="5A8EFEEB"/>
    <w:rsid w:val="5BE38775"/>
    <w:rsid w:val="5D036010"/>
    <w:rsid w:val="5D0AE68F"/>
    <w:rsid w:val="5D406F45"/>
    <w:rsid w:val="5D4C5972"/>
    <w:rsid w:val="5DA9A24A"/>
    <w:rsid w:val="5DDE02FD"/>
    <w:rsid w:val="5DE6AF39"/>
    <w:rsid w:val="5E6632E9"/>
    <w:rsid w:val="5EA5F637"/>
    <w:rsid w:val="5EDC3FA6"/>
    <w:rsid w:val="5F1B77A4"/>
    <w:rsid w:val="5F79D35E"/>
    <w:rsid w:val="5FA59F65"/>
    <w:rsid w:val="5FB3463D"/>
    <w:rsid w:val="60B74805"/>
    <w:rsid w:val="6115A3BF"/>
    <w:rsid w:val="6177C5CD"/>
    <w:rsid w:val="6213E068"/>
    <w:rsid w:val="6264094B"/>
    <w:rsid w:val="627D136D"/>
    <w:rsid w:val="62C53B78"/>
    <w:rsid w:val="6308EBD9"/>
    <w:rsid w:val="6335FFD9"/>
    <w:rsid w:val="6342490E"/>
    <w:rsid w:val="64126171"/>
    <w:rsid w:val="654500AA"/>
    <w:rsid w:val="65A37958"/>
    <w:rsid w:val="65B4B42F"/>
    <w:rsid w:val="65F87EAB"/>
    <w:rsid w:val="665B7045"/>
    <w:rsid w:val="674F65A6"/>
    <w:rsid w:val="67A44DDE"/>
    <w:rsid w:val="67C1EC21"/>
    <w:rsid w:val="67C2C238"/>
    <w:rsid w:val="67EBEAAE"/>
    <w:rsid w:val="67ECA708"/>
    <w:rsid w:val="67F0D03C"/>
    <w:rsid w:val="681FDC7C"/>
    <w:rsid w:val="683617DA"/>
    <w:rsid w:val="6884B093"/>
    <w:rsid w:val="68AF3794"/>
    <w:rsid w:val="68DB1A1A"/>
    <w:rsid w:val="68EA0936"/>
    <w:rsid w:val="694C81AB"/>
    <w:rsid w:val="6983338E"/>
    <w:rsid w:val="69957734"/>
    <w:rsid w:val="69CE74E3"/>
    <w:rsid w:val="6A108720"/>
    <w:rsid w:val="6AA473E2"/>
    <w:rsid w:val="6B66E9DA"/>
    <w:rsid w:val="6C1300D7"/>
    <w:rsid w:val="6C796B4E"/>
    <w:rsid w:val="6C7BF151"/>
    <w:rsid w:val="6D380DDD"/>
    <w:rsid w:val="6D3E8FF5"/>
    <w:rsid w:val="6D561D12"/>
    <w:rsid w:val="6DB488FD"/>
    <w:rsid w:val="6DDC14A4"/>
    <w:rsid w:val="6E3E15E4"/>
    <w:rsid w:val="6E6059BC"/>
    <w:rsid w:val="6E6B2BEF"/>
    <w:rsid w:val="6EBE453C"/>
    <w:rsid w:val="6EC93674"/>
    <w:rsid w:val="6F0B71BC"/>
    <w:rsid w:val="6F1AA8B8"/>
    <w:rsid w:val="6F56C11C"/>
    <w:rsid w:val="6F78F9DA"/>
    <w:rsid w:val="70218F15"/>
    <w:rsid w:val="7042CA6B"/>
    <w:rsid w:val="70AF8622"/>
    <w:rsid w:val="710F7F29"/>
    <w:rsid w:val="7114CA3B"/>
    <w:rsid w:val="7144AAC1"/>
    <w:rsid w:val="71D3CA5F"/>
    <w:rsid w:val="71F5E5FE"/>
    <w:rsid w:val="723A4220"/>
    <w:rsid w:val="727BB12C"/>
    <w:rsid w:val="72CCEE46"/>
    <w:rsid w:val="73049EC8"/>
    <w:rsid w:val="742162FA"/>
    <w:rsid w:val="744C6AFD"/>
    <w:rsid w:val="74DFA727"/>
    <w:rsid w:val="74E7DCC7"/>
    <w:rsid w:val="7509A22E"/>
    <w:rsid w:val="752D86C0"/>
    <w:rsid w:val="76341437"/>
    <w:rsid w:val="77239F77"/>
    <w:rsid w:val="77D56B36"/>
    <w:rsid w:val="78652782"/>
    <w:rsid w:val="78B65E8F"/>
    <w:rsid w:val="7905839E"/>
    <w:rsid w:val="79C4092F"/>
    <w:rsid w:val="79DA4382"/>
    <w:rsid w:val="7A003D62"/>
    <w:rsid w:val="7A00F7E3"/>
    <w:rsid w:val="7A72124E"/>
    <w:rsid w:val="7A7999ED"/>
    <w:rsid w:val="7A8FBB9C"/>
    <w:rsid w:val="7AAB2CFE"/>
    <w:rsid w:val="7AD30A74"/>
    <w:rsid w:val="7AF5DE81"/>
    <w:rsid w:val="7B06635C"/>
    <w:rsid w:val="7B179E33"/>
    <w:rsid w:val="7B4E807E"/>
    <w:rsid w:val="7B5A06C8"/>
    <w:rsid w:val="7B9CC844"/>
    <w:rsid w:val="7C558703"/>
    <w:rsid w:val="7C9AAA9B"/>
    <w:rsid w:val="7CA233BD"/>
    <w:rsid w:val="7D544E2D"/>
    <w:rsid w:val="7D74E0CD"/>
    <w:rsid w:val="7D89CFB2"/>
    <w:rsid w:val="7DAA9E07"/>
    <w:rsid w:val="7DFA25F4"/>
    <w:rsid w:val="7DFB3AC9"/>
    <w:rsid w:val="7E1A2A27"/>
    <w:rsid w:val="7E2C5B98"/>
    <w:rsid w:val="7ED46906"/>
    <w:rsid w:val="7EDC568C"/>
    <w:rsid w:val="7EF01E8E"/>
    <w:rsid w:val="7F0B352B"/>
    <w:rsid w:val="7F767D14"/>
    <w:rsid w:val="7F7CCDF8"/>
    <w:rsid w:val="7F970B2A"/>
    <w:rsid w:val="7FBED6FC"/>
    <w:rsid w:val="7FC9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43D6"/>
  <w15:chartTrackingRefBased/>
  <w15:docId w15:val="{CDC44DBC-8950-4ADD-B57A-955776F668B4}"/>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firstLine="420" w:firstLineChars="2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2338ecde43b42d0" /><Relationship Type="http://schemas.openxmlformats.org/officeDocument/2006/relationships/hyperlink" Target="https://gdpr.eu/what-is-gdpr/" TargetMode="External" Id="Re6954f2cbe014dc7" /><Relationship Type="http://schemas.openxmlformats.org/officeDocument/2006/relationships/hyperlink" Target="https://moodle.uowplatform.edu.au/pluginfile.php/4094293/mod_resource/content/2/WG%20CSIT970%20W9%20AUT2023.pdf" TargetMode="External" Id="R0a2d1447824a4911" /><Relationship Type="http://schemas.openxmlformats.org/officeDocument/2006/relationships/hyperlink" Target="https://www.oaic.gov.au/privacy/privacy-legislation/the-privacy-act" TargetMode="External" Id="R1a961c044eee44c2" /><Relationship Type="http://schemas.openxmlformats.org/officeDocument/2006/relationships/hyperlink" Target="https://moodle.uowplatform.edu.au/pluginfile.php/4094293/mod_resource/content/2/WG%20CSIT970%20W9%20AUT2023.pdf" TargetMode="External" Id="R39db6475bf844390" /><Relationship Type="http://schemas.openxmlformats.org/officeDocument/2006/relationships/footnotes" Target="footnotes.xml" Id="R3edf60b5c4b346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2023-05-24T13:03:51.0146989Z</dcterms:created>
  <dcterms:modified xsi:type="dcterms:W3CDTF">2023-05-27T15:28:00.5535468Z</dcterms:modified>
  <dc:creator>Kan Chen</dc:creator>
  <lastModifiedBy>Kan Chen</lastModifiedBy>
</coreProperties>
</file>