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vsdx" ContentType="application/vnd.ms-visio.drawing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2A40" w:rsidRPr="00E12A40" w:rsidRDefault="00E12A40" w:rsidP="00E12A40">
      <w:pPr>
        <w:jc w:val="center"/>
        <w:rPr>
          <w:b/>
          <w:sz w:val="28"/>
          <w:szCs w:val="28"/>
        </w:rPr>
      </w:pPr>
      <w:r w:rsidRPr="00E12A40">
        <w:rPr>
          <w:rFonts w:hint="eastAsia"/>
          <w:b/>
          <w:sz w:val="28"/>
          <w:szCs w:val="28"/>
        </w:rPr>
        <w:t>耦合程序理论文档</w:t>
      </w:r>
    </w:p>
    <w:p w:rsidR="00BB4B02" w:rsidRDefault="00AD75AA" w:rsidP="00E12A40">
      <w:r>
        <w:rPr>
          <w:rFonts w:hint="eastAsia"/>
        </w:rPr>
        <w:t>径向热工网格对比，</w:t>
      </w:r>
      <w:r>
        <w:rPr>
          <w:rFonts w:hint="eastAsia"/>
        </w:rPr>
        <w:t>daisy</w:t>
      </w:r>
      <w:r>
        <w:rPr>
          <w:rFonts w:hint="eastAsia"/>
        </w:rPr>
        <w:t>的节点在边界（有限差分），</w:t>
      </w:r>
      <w:r>
        <w:rPr>
          <w:rFonts w:hint="eastAsia"/>
        </w:rPr>
        <w:t>imp</w:t>
      </w:r>
      <w:r>
        <w:rPr>
          <w:rFonts w:hint="eastAsia"/>
        </w:rPr>
        <w:t>的节点在控制体中心（有限体积）：</w:t>
      </w:r>
    </w:p>
    <w:p w:rsidR="00E628EF" w:rsidRDefault="00AD75AA" w:rsidP="00E12A40">
      <w:r>
        <w:rPr>
          <w:rFonts w:hint="eastAsia"/>
          <w:noProof/>
        </w:rPr>
        <w:drawing>
          <wp:inline distT="0" distB="0" distL="0" distR="0">
            <wp:extent cx="5274310" cy="1041839"/>
            <wp:effectExtent l="1905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1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75AA" w:rsidRDefault="00AD75AA" w:rsidP="00E12A40">
      <w:r>
        <w:rPr>
          <w:rFonts w:hint="eastAsia"/>
          <w:noProof/>
        </w:rPr>
        <w:drawing>
          <wp:inline distT="0" distB="0" distL="0" distR="0">
            <wp:extent cx="5274310" cy="1105904"/>
            <wp:effectExtent l="1905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5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9F2" w:rsidRPr="00AD75AA" w:rsidRDefault="00F63A04" w:rsidP="00AD75AA">
      <w:pPr>
        <w:numPr>
          <w:ilvl w:val="0"/>
          <w:numId w:val="8"/>
        </w:numPr>
      </w:pPr>
      <w:r w:rsidRPr="00AD75AA">
        <w:t>this%na_start = bottom_layer + 1</w:t>
      </w:r>
    </w:p>
    <w:p w:rsidR="00AD75AA" w:rsidRPr="00AD75AA" w:rsidRDefault="00F63A04" w:rsidP="00AD75AA">
      <w:pPr>
        <w:numPr>
          <w:ilvl w:val="0"/>
          <w:numId w:val="8"/>
        </w:numPr>
      </w:pPr>
      <w:r w:rsidRPr="00AD75AA">
        <w:t xml:space="preserve">this%na_end = this%na - top_layer </w:t>
      </w:r>
    </w:p>
    <w:p w:rsidR="00AD75AA" w:rsidRDefault="00AD75AA" w:rsidP="00E12A40">
      <w:r>
        <w:rPr>
          <w:rFonts w:hint="eastAsia"/>
        </w:rPr>
        <w:t>对于一个组件，径向网格，由于</w:t>
      </w:r>
      <w:r>
        <w:rPr>
          <w:rFonts w:hint="eastAsia"/>
        </w:rPr>
        <w:t>daisy</w:t>
      </w:r>
      <w:r>
        <w:rPr>
          <w:rFonts w:hint="eastAsia"/>
        </w:rPr>
        <w:t>中的物理只计算到组件级别，而热工精确到元件内部网格，所以核</w:t>
      </w:r>
      <w:r>
        <w:rPr>
          <w:rFonts w:hint="eastAsia"/>
        </w:rPr>
        <w:t>-</w:t>
      </w:r>
      <w:r>
        <w:rPr>
          <w:rFonts w:hint="eastAsia"/>
        </w:rPr>
        <w:t>热耦合的时候，物理的网格包括了热工网格，无需另外对应。</w:t>
      </w:r>
    </w:p>
    <w:p w:rsidR="00AD75AA" w:rsidRDefault="00AD75AA" w:rsidP="00E12A40">
      <w:r>
        <w:rPr>
          <w:rFonts w:hint="eastAsia"/>
        </w:rPr>
        <w:t>而对于轴向网格，物理、热工都进行轴向剖分，需要网格映射；</w:t>
      </w:r>
      <w:r w:rsidR="006F5F8E">
        <w:rPr>
          <w:rFonts w:hint="eastAsia"/>
        </w:rPr>
        <w:t>可以采用一套网格，也可以采用网格对应；</w:t>
      </w:r>
      <w:r w:rsidR="00AA60DB">
        <w:rPr>
          <w:rFonts w:hint="eastAsia"/>
        </w:rPr>
        <w:t>最好是用网格对应的形式，这样两套可根据不同的精度设置网格，是否采用两套网格需要比较网格尺度，如果两套网格尺度一致，最好采用一套网格；</w:t>
      </w:r>
      <w:r w:rsidR="009A5024">
        <w:rPr>
          <w:rFonts w:hint="eastAsia"/>
        </w:rPr>
        <w:t>一般来说，热工的更细；</w:t>
      </w:r>
    </w:p>
    <w:p w:rsidR="00AA60DB" w:rsidRDefault="00AA60DB" w:rsidP="00E12A40">
      <w:r>
        <w:rPr>
          <w:rFonts w:hint="eastAsia"/>
        </w:rPr>
        <w:t>daisy</w:t>
      </w:r>
      <w:r>
        <w:rPr>
          <w:rFonts w:hint="eastAsia"/>
        </w:rPr>
        <w:t>自带</w:t>
      </w:r>
      <w:r>
        <w:rPr>
          <w:rFonts w:hint="eastAsia"/>
        </w:rPr>
        <w:t>th</w:t>
      </w:r>
      <w:r>
        <w:rPr>
          <w:rFonts w:hint="eastAsia"/>
        </w:rPr>
        <w:t>中采用的是一套轴向网格的形式；</w:t>
      </w:r>
    </w:p>
    <w:p w:rsidR="00AA60DB" w:rsidRPr="00AD75AA" w:rsidRDefault="00AA60DB" w:rsidP="00E12A40"/>
    <w:p w:rsidR="00BB4B02" w:rsidRDefault="00AA60DB" w:rsidP="00E12A40">
      <w:r>
        <w:rPr>
          <w:rFonts w:hint="eastAsia"/>
        </w:rPr>
        <w:t>轴向</w:t>
      </w:r>
      <w:r w:rsidR="00BB4B02">
        <w:rPr>
          <w:rFonts w:hint="eastAsia"/>
        </w:rPr>
        <w:t>热工网格，节点在控制体中心；</w:t>
      </w:r>
    </w:p>
    <w:p w:rsidR="00BB4B02" w:rsidRDefault="00BB4B02" w:rsidP="00E12A40">
      <w:r w:rsidRPr="00BB4B02">
        <w:rPr>
          <w:noProof/>
        </w:rPr>
        <w:drawing>
          <wp:inline distT="0" distB="0" distL="0" distR="0">
            <wp:extent cx="2904762" cy="2104762"/>
            <wp:effectExtent l="38100" t="57150" r="105138" b="85988"/>
            <wp:docPr id="4" name="图片 3" descr="网格示意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网格示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21047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B5C7D" w:rsidRDefault="009B5C7D" w:rsidP="00E12A40"/>
    <w:p w:rsidR="009B5C7D" w:rsidRDefault="009B5C7D" w:rsidP="00484B5A">
      <w:pPr>
        <w:jc w:val="center"/>
      </w:pPr>
      <w:r>
        <w:rPr>
          <w:rFonts w:hint="eastAsia"/>
        </w:rPr>
        <w:t>daisy</w:t>
      </w:r>
      <w:r>
        <w:rPr>
          <w:rFonts w:hint="eastAsia"/>
        </w:rPr>
        <w:t>中的轴向网格：</w:t>
      </w:r>
      <w:r>
        <w:br/>
      </w:r>
      <w:r w:rsidR="00484B5A">
        <w:object w:dxaOrig="7965" w:dyaOrig="14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7pt;height:315.75pt" o:ole="">
            <v:imagedata r:id="rId11" o:title=""/>
          </v:shape>
          <o:OLEObject Type="Embed" ProgID="Visio.Drawing.15" ShapeID="_x0000_i1025" DrawAspect="Content" ObjectID="_1575209420" r:id="rId12"/>
        </w:object>
      </w:r>
    </w:p>
    <w:p w:rsidR="008B4A47" w:rsidRPr="008B4A47" w:rsidRDefault="008B4A47" w:rsidP="008B4A47">
      <w:pPr>
        <w:autoSpaceDE w:val="0"/>
        <w:autoSpaceDN w:val="0"/>
        <w:adjustRightInd w:val="0"/>
        <w:spacing w:line="288" w:lineRule="auto"/>
        <w:jc w:val="left"/>
        <w:rPr>
          <w:rFonts w:ascii="Calibri" w:hAnsi="Calibri" w:cs="Calibri"/>
          <w:b/>
          <w:color w:val="000000"/>
          <w:kern w:val="0"/>
          <w:sz w:val="28"/>
          <w:szCs w:val="28"/>
        </w:rPr>
      </w:pPr>
      <w:r w:rsidRPr="008B4A47">
        <w:rPr>
          <w:rFonts w:ascii="Calibri" w:hAnsi="Calibri" w:cs="Calibri" w:hint="eastAsia"/>
          <w:b/>
          <w:color w:val="000000"/>
          <w:kern w:val="0"/>
          <w:sz w:val="28"/>
          <w:szCs w:val="28"/>
        </w:rPr>
        <w:t>layer:</w:t>
      </w:r>
      <w:r w:rsidRPr="008B4A47">
        <w:rPr>
          <w:rFonts w:ascii="Calibri" w:hAnsi="Calibri" w:cs="+mn-cs"/>
          <w:color w:val="000000"/>
          <w:kern w:val="24"/>
          <w:sz w:val="30"/>
          <w:szCs w:val="30"/>
        </w:rPr>
        <w:t xml:space="preserve"> </w:t>
      </w:r>
      <w:r w:rsidRPr="008B4A47">
        <w:rPr>
          <w:rFonts w:ascii="Calibri" w:hAnsi="Calibri" w:cs="Calibri"/>
          <w:color w:val="000000"/>
          <w:kern w:val="0"/>
          <w:sz w:val="28"/>
          <w:szCs w:val="28"/>
        </w:rPr>
        <w:t>number of axial layer</w:t>
      </w:r>
    </w:p>
    <w:p w:rsidR="008B4A47" w:rsidRPr="008B4A47" w:rsidRDefault="008B4A47" w:rsidP="008B4A47">
      <w:pPr>
        <w:autoSpaceDE w:val="0"/>
        <w:autoSpaceDN w:val="0"/>
        <w:adjustRightInd w:val="0"/>
        <w:spacing w:line="288" w:lineRule="auto"/>
        <w:jc w:val="left"/>
        <w:rPr>
          <w:rFonts w:ascii="Calibri" w:hAnsi="Calibri" w:cs="Calibri"/>
          <w:color w:val="000000"/>
          <w:kern w:val="0"/>
          <w:sz w:val="28"/>
          <w:szCs w:val="28"/>
        </w:rPr>
      </w:pPr>
      <w:r w:rsidRPr="008B4A47">
        <w:rPr>
          <w:rFonts w:ascii="Calibri" w:hAnsi="Calibri" w:cs="Calibri"/>
          <w:b/>
          <w:color w:val="000000"/>
          <w:kern w:val="0"/>
          <w:sz w:val="28"/>
          <w:szCs w:val="28"/>
        </w:rPr>
        <w:t>Layer_top</w:t>
      </w:r>
      <w:r w:rsidRPr="008B4A47">
        <w:rPr>
          <w:rFonts w:ascii="Calibri" w:hAnsi="Calibri" w:cs="Calibri"/>
          <w:color w:val="000000"/>
          <w:kern w:val="0"/>
          <w:sz w:val="28"/>
          <w:szCs w:val="28"/>
        </w:rPr>
        <w:t>:number of upper reflector layers</w:t>
      </w:r>
    </w:p>
    <w:p w:rsidR="008B4A47" w:rsidRDefault="008B4A47" w:rsidP="008B4A47">
      <w:pPr>
        <w:rPr>
          <w:rFonts w:ascii="Calibri" w:hAnsi="Calibri" w:cs="Calibri"/>
          <w:color w:val="000000"/>
          <w:kern w:val="0"/>
          <w:sz w:val="28"/>
          <w:szCs w:val="28"/>
        </w:rPr>
      </w:pPr>
      <w:r w:rsidRPr="008B4A47">
        <w:rPr>
          <w:rFonts w:ascii="Calibri" w:hAnsi="Calibri" w:cs="Calibri"/>
          <w:b/>
          <w:color w:val="000000"/>
          <w:kern w:val="0"/>
          <w:sz w:val="28"/>
          <w:szCs w:val="28"/>
        </w:rPr>
        <w:t>Layer_bottom</w:t>
      </w:r>
      <w:r w:rsidRPr="008B4A47">
        <w:rPr>
          <w:rFonts w:ascii="Calibri" w:hAnsi="Calibri" w:cs="Calibri"/>
          <w:color w:val="000000"/>
          <w:kern w:val="0"/>
          <w:sz w:val="28"/>
          <w:szCs w:val="28"/>
        </w:rPr>
        <w:t>:number of bottom reflcetor layers</w:t>
      </w:r>
    </w:p>
    <w:p w:rsidR="00484B5A" w:rsidRDefault="00484B5A" w:rsidP="008B4A47">
      <w:pPr>
        <w:rPr>
          <w:rFonts w:ascii="Calibri" w:hAnsi="Calibri" w:cs="Calibri"/>
          <w:color w:val="000000"/>
          <w:kern w:val="0"/>
          <w:sz w:val="28"/>
          <w:szCs w:val="28"/>
        </w:rPr>
      </w:pPr>
      <w:r>
        <w:rPr>
          <w:rFonts w:ascii="Calibri" w:hAnsi="Calibri" w:cs="Calibri" w:hint="eastAsia"/>
          <w:color w:val="000000"/>
          <w:kern w:val="0"/>
          <w:sz w:val="28"/>
          <w:szCs w:val="28"/>
        </w:rPr>
        <w:t>物理</w:t>
      </w:r>
      <w:r>
        <w:rPr>
          <w:rFonts w:ascii="Calibri" w:hAnsi="Calibri" w:cs="Calibri" w:hint="eastAsia"/>
          <w:color w:val="000000"/>
          <w:kern w:val="0"/>
          <w:sz w:val="28"/>
          <w:szCs w:val="28"/>
        </w:rPr>
        <w:t>-</w:t>
      </w:r>
      <w:r>
        <w:rPr>
          <w:rFonts w:ascii="Calibri" w:hAnsi="Calibri" w:cs="Calibri" w:hint="eastAsia"/>
          <w:color w:val="000000"/>
          <w:kern w:val="0"/>
          <w:sz w:val="28"/>
          <w:szCs w:val="28"/>
        </w:rPr>
        <w:t>热工轴向网格转换：</w:t>
      </w:r>
    </w:p>
    <w:p w:rsidR="00484B5A" w:rsidRDefault="00484B5A" w:rsidP="008B4A47">
      <w:pPr>
        <w:rPr>
          <w:rFonts w:ascii="Calibri" w:hAnsi="Calibri" w:cs="Calibri"/>
          <w:color w:val="000000"/>
          <w:kern w:val="0"/>
          <w:sz w:val="28"/>
          <w:szCs w:val="28"/>
        </w:rPr>
      </w:pPr>
      <w:r>
        <w:rPr>
          <w:rFonts w:ascii="Calibri" w:hAnsi="Calibri" w:cs="Calibri" w:hint="eastAsia"/>
          <w:color w:val="000000"/>
          <w:kern w:val="0"/>
          <w:sz w:val="28"/>
          <w:szCs w:val="28"/>
        </w:rPr>
        <w:t>gth_geometry_header.f90:Ln123</w:t>
      </w:r>
    </w:p>
    <w:p w:rsidR="00484B5A" w:rsidRPr="00484B5A" w:rsidRDefault="00484B5A" w:rsidP="00484B5A">
      <w:pPr>
        <w:rPr>
          <w:color w:val="FF0000"/>
          <w:sz w:val="28"/>
          <w:szCs w:val="28"/>
        </w:rPr>
      </w:pPr>
      <w:r w:rsidRPr="00484B5A">
        <w:rPr>
          <w:color w:val="FF0000"/>
          <w:sz w:val="28"/>
          <w:szCs w:val="28"/>
        </w:rPr>
        <w:t xml:space="preserve">        this%na = layer </w:t>
      </w:r>
    </w:p>
    <w:p w:rsidR="00484B5A" w:rsidRPr="00484B5A" w:rsidRDefault="00484B5A" w:rsidP="00484B5A">
      <w:pPr>
        <w:rPr>
          <w:color w:val="FF0000"/>
          <w:sz w:val="28"/>
          <w:szCs w:val="28"/>
        </w:rPr>
      </w:pPr>
      <w:r w:rsidRPr="00484B5A">
        <w:rPr>
          <w:color w:val="FF0000"/>
          <w:sz w:val="28"/>
          <w:szCs w:val="28"/>
        </w:rPr>
        <w:t xml:space="preserve">        this%na_start = bottom_layer + 1</w:t>
      </w:r>
    </w:p>
    <w:p w:rsidR="00484B5A" w:rsidRDefault="00484B5A" w:rsidP="00484B5A">
      <w:pPr>
        <w:rPr>
          <w:rFonts w:hint="eastAsia"/>
          <w:color w:val="FF0000"/>
          <w:sz w:val="28"/>
          <w:szCs w:val="28"/>
        </w:rPr>
      </w:pPr>
      <w:r w:rsidRPr="00484B5A">
        <w:rPr>
          <w:color w:val="FF0000"/>
          <w:sz w:val="28"/>
          <w:szCs w:val="28"/>
        </w:rPr>
        <w:t xml:space="preserve">        this%na_end = this%na - top_layer</w:t>
      </w:r>
    </w:p>
    <w:p w:rsidR="00633BCE" w:rsidRDefault="00633BCE" w:rsidP="00484B5A">
      <w:pPr>
        <w:rPr>
          <w:rFonts w:ascii="Calibri" w:hAnsi="Calibri" w:cs="Calibri" w:hint="eastAsia"/>
          <w:color w:val="000000"/>
          <w:kern w:val="0"/>
          <w:sz w:val="28"/>
          <w:szCs w:val="28"/>
        </w:rPr>
      </w:pPr>
      <w:r w:rsidRPr="00633BCE">
        <w:rPr>
          <w:rFonts w:ascii="Calibri" w:hAnsi="Calibri" w:cs="Calibri" w:hint="eastAsia"/>
          <w:color w:val="000000"/>
          <w:kern w:val="0"/>
          <w:sz w:val="28"/>
          <w:szCs w:val="28"/>
        </w:rPr>
        <w:t>daisy</w:t>
      </w:r>
      <w:r w:rsidRPr="00633BCE">
        <w:rPr>
          <w:rFonts w:ascii="Calibri" w:hAnsi="Calibri" w:cs="Calibri" w:hint="eastAsia"/>
          <w:color w:val="000000"/>
          <w:kern w:val="0"/>
          <w:sz w:val="28"/>
          <w:szCs w:val="28"/>
        </w:rPr>
        <w:t>中核</w:t>
      </w:r>
      <w:r w:rsidRPr="00633BCE">
        <w:rPr>
          <w:rFonts w:ascii="Calibri" w:hAnsi="Calibri" w:cs="Calibri" w:hint="eastAsia"/>
          <w:color w:val="000000"/>
          <w:kern w:val="0"/>
          <w:sz w:val="28"/>
          <w:szCs w:val="28"/>
        </w:rPr>
        <w:t>-</w:t>
      </w:r>
      <w:r w:rsidRPr="00633BCE">
        <w:rPr>
          <w:rFonts w:ascii="Calibri" w:hAnsi="Calibri" w:cs="Calibri" w:hint="eastAsia"/>
          <w:color w:val="000000"/>
          <w:kern w:val="0"/>
          <w:sz w:val="28"/>
          <w:szCs w:val="28"/>
        </w:rPr>
        <w:t>热功率耦合</w:t>
      </w:r>
      <w:r>
        <w:rPr>
          <w:rFonts w:ascii="Calibri" w:hAnsi="Calibri" w:cs="Calibri" w:hint="eastAsia"/>
          <w:color w:val="000000"/>
          <w:kern w:val="0"/>
          <w:sz w:val="28"/>
          <w:szCs w:val="28"/>
        </w:rPr>
        <w:t>：</w:t>
      </w:r>
    </w:p>
    <w:p w:rsidR="00703442" w:rsidRDefault="00703442" w:rsidP="00484B5A">
      <w:pPr>
        <w:rPr>
          <w:rFonts w:ascii="Calibri" w:hAnsi="Calibri" w:cs="Calibri" w:hint="eastAsia"/>
          <w:color w:val="000000"/>
          <w:kern w:val="0"/>
          <w:sz w:val="28"/>
          <w:szCs w:val="28"/>
        </w:rPr>
      </w:pPr>
      <w:r>
        <w:rPr>
          <w:rFonts w:ascii="Calibri" w:hAnsi="Calibri" w:cs="Calibri" w:hint="eastAsia"/>
          <w:color w:val="000000"/>
          <w:kern w:val="0"/>
          <w:sz w:val="28"/>
          <w:szCs w:val="28"/>
        </w:rPr>
        <w:t>组件功率密度转换成组件功率密度：</w:t>
      </w:r>
    </w:p>
    <w:p w:rsidR="00DD5B0F" w:rsidRDefault="00DD5B0F" w:rsidP="00484B5A">
      <w:pPr>
        <w:rPr>
          <w:rFonts w:ascii="Calibri" w:hAnsi="Calibri" w:cs="Calibri" w:hint="eastAsia"/>
          <w:color w:val="000000"/>
          <w:kern w:val="0"/>
          <w:sz w:val="28"/>
          <w:szCs w:val="28"/>
        </w:rPr>
      </w:pPr>
      <w:r>
        <w:rPr>
          <w:rFonts w:ascii="Calibri" w:hAnsi="Calibri" w:cs="Calibri" w:hint="eastAsia"/>
          <w:color w:val="000000"/>
          <w:kern w:val="0"/>
          <w:sz w:val="28"/>
          <w:szCs w:val="28"/>
        </w:rPr>
        <w:t>pow=pow_density*zone_area*height</w:t>
      </w:r>
    </w:p>
    <w:p w:rsidR="00633BCE" w:rsidRDefault="00633BCE" w:rsidP="00484B5A">
      <w:pPr>
        <w:rPr>
          <w:rFonts w:ascii="Calibri" w:hAnsi="Calibri" w:cs="Calibri" w:hint="eastAsia"/>
          <w:color w:val="000000"/>
          <w:kern w:val="0"/>
          <w:sz w:val="28"/>
          <w:szCs w:val="28"/>
        </w:rPr>
      </w:pPr>
      <w:r>
        <w:rPr>
          <w:rFonts w:ascii="Calibri" w:hAnsi="Calibri" w:cs="Calibri" w:hint="eastAsia"/>
          <w:noProof/>
          <w:color w:val="000000"/>
          <w:kern w:val="0"/>
          <w:sz w:val="28"/>
          <w:szCs w:val="28"/>
        </w:rPr>
        <w:lastRenderedPageBreak/>
        <w:drawing>
          <wp:inline distT="0" distB="0" distL="0" distR="0">
            <wp:extent cx="5274310" cy="616158"/>
            <wp:effectExtent l="1905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6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3BCE" w:rsidRDefault="00703442" w:rsidP="00484B5A">
      <w:pPr>
        <w:rPr>
          <w:rFonts w:ascii="Calibri" w:hAnsi="Calibri" w:cs="Calibri" w:hint="eastAsia"/>
          <w:color w:val="000000"/>
          <w:kern w:val="0"/>
          <w:sz w:val="28"/>
          <w:szCs w:val="28"/>
        </w:rPr>
      </w:pPr>
      <w:r>
        <w:rPr>
          <w:rFonts w:ascii="Calibri" w:hAnsi="Calibri" w:cs="Calibri" w:hint="eastAsia"/>
          <w:color w:val="000000"/>
          <w:kern w:val="0"/>
          <w:sz w:val="28"/>
          <w:szCs w:val="28"/>
        </w:rPr>
        <w:t>根据组件功率密度、功率因子计算元件平均线功率密度和最大线功率密度：</w:t>
      </w:r>
    </w:p>
    <w:p w:rsidR="00DD5B0F" w:rsidRDefault="00DD5B0F" w:rsidP="00484B5A">
      <w:pPr>
        <w:rPr>
          <w:rFonts w:ascii="Calibri" w:hAnsi="Calibri" w:cs="Calibri" w:hint="eastAsia"/>
          <w:color w:val="000000"/>
          <w:kern w:val="0"/>
          <w:sz w:val="28"/>
          <w:szCs w:val="28"/>
        </w:rPr>
      </w:pPr>
      <w:r>
        <w:rPr>
          <w:rFonts w:ascii="Calibri" w:hAnsi="Calibri" w:cs="Calibri" w:hint="eastAsia"/>
          <w:color w:val="000000"/>
          <w:kern w:val="0"/>
          <w:sz w:val="28"/>
          <w:szCs w:val="28"/>
        </w:rPr>
        <w:t>avg_line=pow/(n_fuel*th_height)</w:t>
      </w:r>
    </w:p>
    <w:p w:rsidR="00970C82" w:rsidRDefault="00970C82" w:rsidP="00484B5A">
      <w:pPr>
        <w:rPr>
          <w:rFonts w:ascii="Calibri" w:hAnsi="Calibri" w:cs="Calibri" w:hint="eastAsia"/>
          <w:color w:val="000000"/>
          <w:kern w:val="0"/>
          <w:sz w:val="28"/>
          <w:szCs w:val="28"/>
        </w:rPr>
      </w:pPr>
      <w:r>
        <w:rPr>
          <w:rFonts w:ascii="Calibri" w:hAnsi="Calibri" w:cs="Calibri" w:hint="eastAsia"/>
          <w:color w:val="000000"/>
          <w:kern w:val="0"/>
          <w:sz w:val="28"/>
          <w:szCs w:val="28"/>
        </w:rPr>
        <w:t>top_line=ave_line*fq_core</w:t>
      </w:r>
    </w:p>
    <w:p w:rsidR="00633BCE" w:rsidRDefault="00633BCE" w:rsidP="00484B5A">
      <w:pPr>
        <w:rPr>
          <w:rFonts w:ascii="Calibri" w:hAnsi="Calibri" w:cs="Calibri" w:hint="eastAsia"/>
          <w:color w:val="000000"/>
          <w:kern w:val="0"/>
          <w:sz w:val="28"/>
          <w:szCs w:val="28"/>
        </w:rPr>
      </w:pPr>
      <w:r>
        <w:rPr>
          <w:rFonts w:ascii="Calibri" w:hAnsi="Calibri" w:cs="Calibri"/>
          <w:noProof/>
          <w:color w:val="000000"/>
          <w:kern w:val="0"/>
          <w:sz w:val="28"/>
          <w:szCs w:val="28"/>
        </w:rPr>
        <w:drawing>
          <wp:inline distT="0" distB="0" distL="0" distR="0">
            <wp:extent cx="5274310" cy="801029"/>
            <wp:effectExtent l="1905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1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25B" w:rsidRDefault="00EA525B" w:rsidP="00484B5A">
      <w:pPr>
        <w:rPr>
          <w:rFonts w:ascii="Calibri" w:hAnsi="Calibri" w:cs="Calibri" w:hint="eastAsia"/>
          <w:color w:val="000000"/>
          <w:kern w:val="0"/>
          <w:sz w:val="28"/>
          <w:szCs w:val="28"/>
        </w:rPr>
      </w:pPr>
    </w:p>
    <w:p w:rsidR="00EA525B" w:rsidRDefault="00EA525B" w:rsidP="00484B5A">
      <w:pPr>
        <w:rPr>
          <w:rFonts w:ascii="Calibri" w:hAnsi="Calibri" w:cs="Calibri" w:hint="eastAsia"/>
          <w:color w:val="000000"/>
          <w:kern w:val="0"/>
          <w:sz w:val="28"/>
          <w:szCs w:val="28"/>
        </w:rPr>
      </w:pPr>
      <w:r>
        <w:rPr>
          <w:rFonts w:ascii="Calibri" w:hAnsi="Calibri" w:cs="Calibri" w:hint="eastAsia"/>
          <w:color w:val="000000"/>
          <w:kern w:val="0"/>
          <w:sz w:val="28"/>
          <w:szCs w:val="28"/>
        </w:rPr>
        <w:t>imp_single</w:t>
      </w:r>
      <w:r>
        <w:rPr>
          <w:rFonts w:ascii="Calibri" w:hAnsi="Calibri" w:cs="Calibri" w:hint="eastAsia"/>
          <w:color w:val="000000"/>
          <w:kern w:val="0"/>
          <w:sz w:val="28"/>
          <w:szCs w:val="28"/>
        </w:rPr>
        <w:t>中的功率：</w:t>
      </w:r>
    </w:p>
    <w:p w:rsidR="002A3981" w:rsidRDefault="002A3981" w:rsidP="00484B5A">
      <w:pPr>
        <w:rPr>
          <w:rFonts w:ascii="Calibri" w:hAnsi="Calibri" w:cs="Calibri" w:hint="eastAsia"/>
          <w:color w:val="000000"/>
          <w:kern w:val="0"/>
          <w:sz w:val="28"/>
          <w:szCs w:val="28"/>
        </w:rPr>
      </w:pPr>
      <w:r>
        <w:rPr>
          <w:rFonts w:ascii="Calibri" w:hAnsi="Calibri" w:cs="Calibri" w:hint="eastAsia"/>
          <w:color w:val="000000"/>
          <w:kern w:val="0"/>
          <w:sz w:val="28"/>
          <w:szCs w:val="28"/>
        </w:rPr>
        <w:t>固体导热方程如下：</w:t>
      </w:r>
    </w:p>
    <w:p w:rsidR="002A3981" w:rsidRDefault="002A3981" w:rsidP="00484B5A">
      <w:pPr>
        <w:rPr>
          <w:rFonts w:ascii="Calibri" w:hAnsi="Calibri" w:cs="Calibri" w:hint="eastAsia"/>
          <w:color w:val="000000"/>
          <w:kern w:val="0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color w:val="000000"/>
              <w:kern w:val="0"/>
              <w:sz w:val="28"/>
              <w:szCs w:val="28"/>
            </w:rPr>
            <m:t>ρ</m:t>
          </m:r>
          <m:sSub>
            <m:sSubPr>
              <m:ctrlPr>
                <w:rPr>
                  <w:rFonts w:ascii="Cambria Math" w:hAnsi="Cambria Math" w:cs="Calibri"/>
                  <w:color w:val="000000"/>
                  <w:kern w:val="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kern w:val="0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kern w:val="0"/>
                  <w:sz w:val="28"/>
                  <w:szCs w:val="28"/>
                </w:rPr>
                <m:t>p</m:t>
              </m:r>
            </m:sub>
          </m:sSub>
          <m:f>
            <m:fPr>
              <m:ctrlPr>
                <w:rPr>
                  <w:rFonts w:ascii="Cambria Math" w:hAnsi="Cambria Math" w:cs="Calibri"/>
                  <w:color w:val="000000"/>
                  <w:kern w:val="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kern w:val="0"/>
                  <w:sz w:val="28"/>
                  <w:szCs w:val="28"/>
                </w:rPr>
                <m:t>∂T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kern w:val="0"/>
                  <w:sz w:val="28"/>
                  <w:szCs w:val="28"/>
                </w:rPr>
                <m:t>∂t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color w:val="000000"/>
              <w:kern w:val="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Calibri"/>
                  <w:color w:val="000000"/>
                  <w:kern w:val="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kern w:val="0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kern w:val="0"/>
                  <w:sz w:val="28"/>
                  <w:szCs w:val="28"/>
                </w:rPr>
                <m:t>r</m:t>
              </m:r>
            </m:den>
          </m:f>
          <m:f>
            <m:fPr>
              <m:ctrlPr>
                <w:rPr>
                  <w:rFonts w:ascii="Cambria Math" w:hAnsi="Cambria Math" w:cs="Calibri"/>
                  <w:color w:val="000000"/>
                  <w:kern w:val="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kern w:val="0"/>
                  <w:sz w:val="28"/>
                  <w:szCs w:val="28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kern w:val="0"/>
                  <w:sz w:val="28"/>
                  <w:szCs w:val="28"/>
                </w:rPr>
                <m:t>∂r</m:t>
              </m:r>
            </m:den>
          </m:f>
          <m:d>
            <m:dPr>
              <m:ctrlPr>
                <w:rPr>
                  <w:rFonts w:ascii="Cambria Math" w:hAnsi="Cambria Math" w:cs="Calibri"/>
                  <w:color w:val="000000"/>
                  <w:kern w:val="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kern w:val="0"/>
                  <w:sz w:val="28"/>
                  <w:szCs w:val="28"/>
                </w:rPr>
                <m:t>λr</m:t>
              </m:r>
              <m:f>
                <m:fPr>
                  <m:ctrlPr>
                    <w:rPr>
                      <w:rFonts w:ascii="Cambria Math" w:hAnsi="Cambria Math" w:cs="Calibri"/>
                      <w:color w:val="000000"/>
                      <w:kern w:val="0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/>
                      <w:kern w:val="0"/>
                      <w:sz w:val="28"/>
                      <w:szCs w:val="28"/>
                    </w:rPr>
                    <m:t>∂T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/>
                      <w:kern w:val="0"/>
                      <w:sz w:val="28"/>
                      <w:szCs w:val="28"/>
                    </w:rPr>
                    <m:t>∂r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Calibri"/>
              <w:color w:val="000000"/>
              <w:kern w:val="0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Calibri"/>
                  <w:color w:val="000000"/>
                  <w:kern w:val="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kern w:val="0"/>
                  <w:sz w:val="28"/>
                  <w:szCs w:val="28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kern w:val="0"/>
                  <w:sz w:val="28"/>
                  <w:szCs w:val="28"/>
                </w:rPr>
                <m:t>v</m:t>
              </m:r>
            </m:sub>
          </m:sSub>
        </m:oMath>
      </m:oMathPara>
    </w:p>
    <w:p w:rsidR="002A3981" w:rsidRDefault="002A3981" w:rsidP="00484B5A">
      <w:pPr>
        <w:rPr>
          <w:rFonts w:ascii="Calibri" w:hAnsi="Calibri" w:cs="Calibri" w:hint="eastAsia"/>
          <w:color w:val="000000"/>
          <w:kern w:val="0"/>
          <w:sz w:val="28"/>
          <w:szCs w:val="28"/>
        </w:rPr>
      </w:pPr>
      <w:r>
        <w:rPr>
          <w:rFonts w:ascii="Calibri" w:hAnsi="Calibri" w:cs="Calibri" w:hint="eastAsia"/>
          <w:color w:val="000000"/>
          <w:kern w:val="0"/>
          <w:sz w:val="28"/>
          <w:szCs w:val="28"/>
        </w:rPr>
        <w:t>式中，功率单位是</w:t>
      </w:r>
      <w:r>
        <w:rPr>
          <w:rFonts w:ascii="Calibri" w:hAnsi="Calibri" w:cs="Calibri" w:hint="eastAsia"/>
          <w:color w:val="000000"/>
          <w:kern w:val="0"/>
          <w:sz w:val="28"/>
          <w:szCs w:val="28"/>
        </w:rPr>
        <w:t>W/m</w:t>
      </w:r>
      <w:r w:rsidRPr="002A3981">
        <w:rPr>
          <w:rFonts w:ascii="Calibri" w:hAnsi="Calibri" w:cs="Calibri" w:hint="eastAsia"/>
          <w:color w:val="000000"/>
          <w:kern w:val="0"/>
          <w:sz w:val="28"/>
          <w:szCs w:val="28"/>
          <w:vertAlign w:val="superscript"/>
        </w:rPr>
        <w:t>3</w:t>
      </w:r>
      <w:r>
        <w:rPr>
          <w:rFonts w:ascii="Calibri" w:hAnsi="Calibri" w:cs="Calibri" w:hint="eastAsia"/>
          <w:color w:val="000000"/>
          <w:kern w:val="0"/>
          <w:sz w:val="28"/>
          <w:szCs w:val="28"/>
        </w:rPr>
        <w:t>，即燃料元件的功率密度。</w:t>
      </w:r>
    </w:p>
    <w:p w:rsidR="00C14960" w:rsidRDefault="00C14960" w:rsidP="00484B5A">
      <w:pPr>
        <w:rPr>
          <w:rFonts w:ascii="Calibri" w:hAnsi="Calibri" w:cs="Calibri" w:hint="eastAsia"/>
          <w:color w:val="000000"/>
          <w:kern w:val="0"/>
          <w:sz w:val="28"/>
          <w:szCs w:val="28"/>
        </w:rPr>
      </w:pPr>
      <w:r>
        <w:rPr>
          <w:rFonts w:ascii="Calibri" w:hAnsi="Calibri" w:cs="Calibri" w:hint="eastAsia"/>
          <w:color w:val="000000"/>
          <w:kern w:val="0"/>
          <w:sz w:val="28"/>
          <w:szCs w:val="28"/>
        </w:rPr>
        <w:t>pow_fuel(zone,layer)=pow(zone,layer)/(n_fuel(zone))</w:t>
      </w:r>
    </w:p>
    <w:p w:rsidR="00C14960" w:rsidRPr="002A3981" w:rsidRDefault="00C14960" w:rsidP="00484B5A">
      <w:pPr>
        <w:rPr>
          <w:rFonts w:ascii="Calibri" w:hAnsi="Calibri" w:cs="Calibri"/>
          <w:color w:val="000000"/>
          <w:kern w:val="0"/>
          <w:sz w:val="28"/>
          <w:szCs w:val="28"/>
        </w:rPr>
      </w:pPr>
      <w:r>
        <w:rPr>
          <w:rFonts w:ascii="Calibri" w:hAnsi="Calibri" w:cs="Calibri" w:hint="eastAsia"/>
          <w:color w:val="000000"/>
          <w:kern w:val="0"/>
          <w:sz w:val="28"/>
          <w:szCs w:val="28"/>
        </w:rPr>
        <w:t>pow_fuel_density(zone,layer)=pow_fuel(z,l)/(fuel_area*height(z,l))</w:t>
      </w:r>
    </w:p>
    <w:sectPr w:rsidR="00C14960" w:rsidRPr="002A3981" w:rsidSect="00877E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5AF5" w:rsidRDefault="00645AF5" w:rsidP="00AE6284">
      <w:r>
        <w:separator/>
      </w:r>
    </w:p>
  </w:endnote>
  <w:endnote w:type="continuationSeparator" w:id="1">
    <w:p w:rsidR="00645AF5" w:rsidRDefault="00645AF5" w:rsidP="00AE62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5AF5" w:rsidRDefault="00645AF5" w:rsidP="00AE6284">
      <w:r>
        <w:separator/>
      </w:r>
    </w:p>
  </w:footnote>
  <w:footnote w:type="continuationSeparator" w:id="1">
    <w:p w:rsidR="00645AF5" w:rsidRDefault="00645AF5" w:rsidP="00AE628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46378"/>
    <w:multiLevelType w:val="multilevel"/>
    <w:tmpl w:val="A690523A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3EAB67E1"/>
    <w:multiLevelType w:val="hybridMultilevel"/>
    <w:tmpl w:val="C1B85124"/>
    <w:lvl w:ilvl="0" w:tplc="5BD471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EA2A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0A5C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60EF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AC87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7428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E4EA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0405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42E7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78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E6284"/>
    <w:rsid w:val="00004ED5"/>
    <w:rsid w:val="000473FF"/>
    <w:rsid w:val="0007272D"/>
    <w:rsid w:val="000877A1"/>
    <w:rsid w:val="000B6F9D"/>
    <w:rsid w:val="000C1FCA"/>
    <w:rsid w:val="000D7540"/>
    <w:rsid w:val="000E2A93"/>
    <w:rsid w:val="000E5BDA"/>
    <w:rsid w:val="000F5C73"/>
    <w:rsid w:val="0010353F"/>
    <w:rsid w:val="001068F6"/>
    <w:rsid w:val="00121D7E"/>
    <w:rsid w:val="00140250"/>
    <w:rsid w:val="00170506"/>
    <w:rsid w:val="001B1073"/>
    <w:rsid w:val="001C3D53"/>
    <w:rsid w:val="001D3EAB"/>
    <w:rsid w:val="001E7C7B"/>
    <w:rsid w:val="002046E3"/>
    <w:rsid w:val="00207B17"/>
    <w:rsid w:val="002209B3"/>
    <w:rsid w:val="002304AD"/>
    <w:rsid w:val="002313F0"/>
    <w:rsid w:val="00255285"/>
    <w:rsid w:val="00264515"/>
    <w:rsid w:val="00264B01"/>
    <w:rsid w:val="00270B98"/>
    <w:rsid w:val="00284B2E"/>
    <w:rsid w:val="00287A1E"/>
    <w:rsid w:val="00295D93"/>
    <w:rsid w:val="002A1C77"/>
    <w:rsid w:val="002A3981"/>
    <w:rsid w:val="002A43D9"/>
    <w:rsid w:val="002A7131"/>
    <w:rsid w:val="002D3177"/>
    <w:rsid w:val="002E401D"/>
    <w:rsid w:val="002F45B7"/>
    <w:rsid w:val="00307D04"/>
    <w:rsid w:val="00307D83"/>
    <w:rsid w:val="00344750"/>
    <w:rsid w:val="003A1777"/>
    <w:rsid w:val="003B5577"/>
    <w:rsid w:val="003D3110"/>
    <w:rsid w:val="003D605F"/>
    <w:rsid w:val="003F627C"/>
    <w:rsid w:val="004346EF"/>
    <w:rsid w:val="0044600E"/>
    <w:rsid w:val="004677FE"/>
    <w:rsid w:val="004769EC"/>
    <w:rsid w:val="00484B5A"/>
    <w:rsid w:val="0049079B"/>
    <w:rsid w:val="00496ECA"/>
    <w:rsid w:val="00497DF0"/>
    <w:rsid w:val="004B092F"/>
    <w:rsid w:val="004C2731"/>
    <w:rsid w:val="004E278C"/>
    <w:rsid w:val="004E7944"/>
    <w:rsid w:val="004F7EAE"/>
    <w:rsid w:val="00502069"/>
    <w:rsid w:val="005074E6"/>
    <w:rsid w:val="00534AC7"/>
    <w:rsid w:val="00544EE6"/>
    <w:rsid w:val="005549F2"/>
    <w:rsid w:val="0055501F"/>
    <w:rsid w:val="00564504"/>
    <w:rsid w:val="00565928"/>
    <w:rsid w:val="005734FA"/>
    <w:rsid w:val="00582F10"/>
    <w:rsid w:val="00595692"/>
    <w:rsid w:val="005B6842"/>
    <w:rsid w:val="005B7865"/>
    <w:rsid w:val="005D0BFC"/>
    <w:rsid w:val="005D53D0"/>
    <w:rsid w:val="005F34F5"/>
    <w:rsid w:val="00602326"/>
    <w:rsid w:val="00606238"/>
    <w:rsid w:val="00625CF2"/>
    <w:rsid w:val="00633BCE"/>
    <w:rsid w:val="006456AA"/>
    <w:rsid w:val="00645AF5"/>
    <w:rsid w:val="00694E79"/>
    <w:rsid w:val="006A02E1"/>
    <w:rsid w:val="006B44D1"/>
    <w:rsid w:val="006C4FC6"/>
    <w:rsid w:val="006D4F5B"/>
    <w:rsid w:val="006E6359"/>
    <w:rsid w:val="006F53F7"/>
    <w:rsid w:val="006F5F8E"/>
    <w:rsid w:val="007006EF"/>
    <w:rsid w:val="00703442"/>
    <w:rsid w:val="00716B56"/>
    <w:rsid w:val="00723BE8"/>
    <w:rsid w:val="00730BB8"/>
    <w:rsid w:val="00731770"/>
    <w:rsid w:val="00732EF8"/>
    <w:rsid w:val="007444E5"/>
    <w:rsid w:val="00762F97"/>
    <w:rsid w:val="00771D8C"/>
    <w:rsid w:val="00773C3B"/>
    <w:rsid w:val="00775167"/>
    <w:rsid w:val="00777DB0"/>
    <w:rsid w:val="00787FB9"/>
    <w:rsid w:val="007D0E36"/>
    <w:rsid w:val="007D18D2"/>
    <w:rsid w:val="007D4C6D"/>
    <w:rsid w:val="0081567D"/>
    <w:rsid w:val="00816886"/>
    <w:rsid w:val="008448B8"/>
    <w:rsid w:val="00846488"/>
    <w:rsid w:val="0084785E"/>
    <w:rsid w:val="0087075D"/>
    <w:rsid w:val="0087627A"/>
    <w:rsid w:val="00877E67"/>
    <w:rsid w:val="00887E8A"/>
    <w:rsid w:val="00890114"/>
    <w:rsid w:val="00896B41"/>
    <w:rsid w:val="008A4237"/>
    <w:rsid w:val="008A7CEB"/>
    <w:rsid w:val="008B4A47"/>
    <w:rsid w:val="008B5FF6"/>
    <w:rsid w:val="008C3F6E"/>
    <w:rsid w:val="008D4DC9"/>
    <w:rsid w:val="008E11AE"/>
    <w:rsid w:val="008F3D1D"/>
    <w:rsid w:val="00901DD5"/>
    <w:rsid w:val="009109FC"/>
    <w:rsid w:val="00920486"/>
    <w:rsid w:val="00940B18"/>
    <w:rsid w:val="0094159B"/>
    <w:rsid w:val="00950C57"/>
    <w:rsid w:val="00957ED1"/>
    <w:rsid w:val="00961546"/>
    <w:rsid w:val="0096556D"/>
    <w:rsid w:val="00970C82"/>
    <w:rsid w:val="009915EB"/>
    <w:rsid w:val="00994B5D"/>
    <w:rsid w:val="009A354D"/>
    <w:rsid w:val="009A5024"/>
    <w:rsid w:val="009A7182"/>
    <w:rsid w:val="009B3956"/>
    <w:rsid w:val="009B5C7D"/>
    <w:rsid w:val="009C6661"/>
    <w:rsid w:val="009D1564"/>
    <w:rsid w:val="00A003EB"/>
    <w:rsid w:val="00A17172"/>
    <w:rsid w:val="00A33BEC"/>
    <w:rsid w:val="00A5674B"/>
    <w:rsid w:val="00A62C63"/>
    <w:rsid w:val="00A91034"/>
    <w:rsid w:val="00A93B46"/>
    <w:rsid w:val="00AA272B"/>
    <w:rsid w:val="00AA2C92"/>
    <w:rsid w:val="00AA60DB"/>
    <w:rsid w:val="00AB48FA"/>
    <w:rsid w:val="00AB7EBD"/>
    <w:rsid w:val="00AC5E16"/>
    <w:rsid w:val="00AD75AA"/>
    <w:rsid w:val="00AE4490"/>
    <w:rsid w:val="00AE6284"/>
    <w:rsid w:val="00B06CFE"/>
    <w:rsid w:val="00B15893"/>
    <w:rsid w:val="00B3063A"/>
    <w:rsid w:val="00B3180F"/>
    <w:rsid w:val="00B4364B"/>
    <w:rsid w:val="00B746D0"/>
    <w:rsid w:val="00BA2E07"/>
    <w:rsid w:val="00BA322F"/>
    <w:rsid w:val="00BA429E"/>
    <w:rsid w:val="00BA5147"/>
    <w:rsid w:val="00BB4B02"/>
    <w:rsid w:val="00BD12CE"/>
    <w:rsid w:val="00BE2CE1"/>
    <w:rsid w:val="00C04943"/>
    <w:rsid w:val="00C14960"/>
    <w:rsid w:val="00C30A7C"/>
    <w:rsid w:val="00C33D7E"/>
    <w:rsid w:val="00C356D2"/>
    <w:rsid w:val="00C5184A"/>
    <w:rsid w:val="00C62CC5"/>
    <w:rsid w:val="00C67B14"/>
    <w:rsid w:val="00C825C3"/>
    <w:rsid w:val="00C96C9F"/>
    <w:rsid w:val="00CB2520"/>
    <w:rsid w:val="00CB6FE1"/>
    <w:rsid w:val="00CD5930"/>
    <w:rsid w:val="00CE017D"/>
    <w:rsid w:val="00CE5F3E"/>
    <w:rsid w:val="00CF3A4D"/>
    <w:rsid w:val="00D3542C"/>
    <w:rsid w:val="00D406A0"/>
    <w:rsid w:val="00D40B14"/>
    <w:rsid w:val="00D5471A"/>
    <w:rsid w:val="00D57D6A"/>
    <w:rsid w:val="00D61B54"/>
    <w:rsid w:val="00D95FA2"/>
    <w:rsid w:val="00D96847"/>
    <w:rsid w:val="00DA639F"/>
    <w:rsid w:val="00DB4C3F"/>
    <w:rsid w:val="00DD5B0F"/>
    <w:rsid w:val="00E12A40"/>
    <w:rsid w:val="00E12B9F"/>
    <w:rsid w:val="00E50691"/>
    <w:rsid w:val="00E628EF"/>
    <w:rsid w:val="00E82A51"/>
    <w:rsid w:val="00E83A10"/>
    <w:rsid w:val="00E87540"/>
    <w:rsid w:val="00E93455"/>
    <w:rsid w:val="00E939D9"/>
    <w:rsid w:val="00EA525B"/>
    <w:rsid w:val="00EB5A25"/>
    <w:rsid w:val="00EC05DF"/>
    <w:rsid w:val="00EC2974"/>
    <w:rsid w:val="00ED09CC"/>
    <w:rsid w:val="00ED39F1"/>
    <w:rsid w:val="00ED632E"/>
    <w:rsid w:val="00F010A9"/>
    <w:rsid w:val="00F027FF"/>
    <w:rsid w:val="00F11FCD"/>
    <w:rsid w:val="00F5129E"/>
    <w:rsid w:val="00F57E3A"/>
    <w:rsid w:val="00F60C9F"/>
    <w:rsid w:val="00F63A04"/>
    <w:rsid w:val="00F65EEA"/>
    <w:rsid w:val="00F80412"/>
    <w:rsid w:val="00FA520F"/>
    <w:rsid w:val="00FA7A65"/>
    <w:rsid w:val="00FB62B0"/>
    <w:rsid w:val="00FC54C0"/>
    <w:rsid w:val="00FE1CE0"/>
    <w:rsid w:val="00FF63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7E6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5129E"/>
    <w:pPr>
      <w:keepNext/>
      <w:keepLines/>
      <w:numPr>
        <w:numId w:val="1"/>
      </w:numPr>
      <w:spacing w:before="120" w:after="120"/>
      <w:jc w:val="left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5129E"/>
    <w:pPr>
      <w:keepNext/>
      <w:keepLines/>
      <w:numPr>
        <w:ilvl w:val="1"/>
        <w:numId w:val="1"/>
      </w:numPr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628EF"/>
    <w:pPr>
      <w:keepNext/>
      <w:keepLines/>
      <w:spacing w:before="40" w:after="40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E62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E628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E62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E6284"/>
    <w:rPr>
      <w:sz w:val="18"/>
      <w:szCs w:val="18"/>
    </w:rPr>
  </w:style>
  <w:style w:type="table" w:styleId="a5">
    <w:name w:val="Table Grid"/>
    <w:basedOn w:val="a1"/>
    <w:uiPriority w:val="59"/>
    <w:rsid w:val="00AE628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497DF0"/>
    <w:rPr>
      <w:color w:val="0000FF"/>
      <w:u w:val="single"/>
    </w:rPr>
  </w:style>
  <w:style w:type="character" w:customStyle="1" w:styleId="1Char">
    <w:name w:val="标题 1 Char"/>
    <w:basedOn w:val="a0"/>
    <w:link w:val="1"/>
    <w:uiPriority w:val="9"/>
    <w:rsid w:val="00F5129E"/>
    <w:rPr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F5129E"/>
    <w:pPr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</w:rPr>
  </w:style>
  <w:style w:type="paragraph" w:styleId="10">
    <w:name w:val="toc 1"/>
    <w:basedOn w:val="a"/>
    <w:next w:val="a"/>
    <w:autoRedefine/>
    <w:uiPriority w:val="39"/>
    <w:unhideWhenUsed/>
    <w:qFormat/>
    <w:rsid w:val="00F5129E"/>
  </w:style>
  <w:style w:type="paragraph" w:styleId="a7">
    <w:name w:val="Balloon Text"/>
    <w:basedOn w:val="a"/>
    <w:link w:val="Char1"/>
    <w:uiPriority w:val="99"/>
    <w:semiHidden/>
    <w:unhideWhenUsed/>
    <w:rsid w:val="00F5129E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F5129E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F5129E"/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20">
    <w:name w:val="toc 2"/>
    <w:basedOn w:val="a"/>
    <w:next w:val="a"/>
    <w:autoRedefine/>
    <w:uiPriority w:val="39"/>
    <w:unhideWhenUsed/>
    <w:qFormat/>
    <w:rsid w:val="00F5129E"/>
    <w:pPr>
      <w:ind w:leftChars="200" w:left="420"/>
    </w:pPr>
  </w:style>
  <w:style w:type="paragraph" w:styleId="a8">
    <w:name w:val="List Paragraph"/>
    <w:basedOn w:val="a"/>
    <w:uiPriority w:val="34"/>
    <w:qFormat/>
    <w:rsid w:val="00F5129E"/>
    <w:pPr>
      <w:ind w:firstLineChars="200" w:firstLine="420"/>
    </w:pPr>
  </w:style>
  <w:style w:type="paragraph" w:styleId="30">
    <w:name w:val="toc 3"/>
    <w:basedOn w:val="a"/>
    <w:next w:val="a"/>
    <w:autoRedefine/>
    <w:uiPriority w:val="39"/>
    <w:semiHidden/>
    <w:unhideWhenUsed/>
    <w:qFormat/>
    <w:rsid w:val="00BA2E07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table" w:styleId="1-1">
    <w:name w:val="Medium Grid 1 Accent 1"/>
    <w:basedOn w:val="a1"/>
    <w:uiPriority w:val="67"/>
    <w:rsid w:val="0094159B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3Char">
    <w:name w:val="标题 3 Char"/>
    <w:basedOn w:val="a0"/>
    <w:link w:val="3"/>
    <w:uiPriority w:val="9"/>
    <w:rsid w:val="00E628EF"/>
    <w:rPr>
      <w:b/>
      <w:bCs/>
      <w:sz w:val="24"/>
      <w:szCs w:val="32"/>
    </w:rPr>
  </w:style>
  <w:style w:type="character" w:styleId="a9">
    <w:name w:val="Placeholder Text"/>
    <w:basedOn w:val="a0"/>
    <w:uiPriority w:val="99"/>
    <w:semiHidden/>
    <w:rsid w:val="002A398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3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39166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1121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__11.vsdx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9BAD83-0D90-4F02-A3AA-5C22801A8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14828</TotalTime>
  <Pages>3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chenkang</dc:creator>
  <cp:keywords/>
  <dc:description/>
  <cp:lastModifiedBy>chenkang</cp:lastModifiedBy>
  <cp:revision>174</cp:revision>
  <cp:lastPrinted>2017-12-01T03:56:00Z</cp:lastPrinted>
  <dcterms:created xsi:type="dcterms:W3CDTF">2017-11-15T09:37:00Z</dcterms:created>
  <dcterms:modified xsi:type="dcterms:W3CDTF">2017-12-19T09:24:00Z</dcterms:modified>
</cp:coreProperties>
</file>