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8909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"_Toc500920823"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tab/>
          </w:r>
          <w:r>
            <w:rPr>
              <w:rStyle w:val="13"/>
              <w:rFonts w:hint="eastAsia"/>
            </w:rPr>
            <w:t>耦合工作</w:t>
          </w:r>
          <w:r>
            <w:tab/>
          </w:r>
          <w:r>
            <w:fldChar w:fldCharType="begin"/>
          </w:r>
          <w:r>
            <w:instrText xml:space="preserve"> PAGEREF _Toc500920823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"_Toc500920824"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tab/>
          </w:r>
          <w:r>
            <w:rPr>
              <w:rStyle w:val="13"/>
              <w:rFonts w:hint="eastAsia"/>
            </w:rPr>
            <w:t>程序开发日志</w:t>
          </w:r>
          <w:r>
            <w:tab/>
          </w:r>
          <w:r>
            <w:fldChar w:fldCharType="begin"/>
          </w:r>
          <w:r>
            <w:instrText xml:space="preserve"> PAGEREF _Toc500920824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"_Toc500920825" </w:instrText>
          </w:r>
          <w:r>
            <w:fldChar w:fldCharType="separate"/>
          </w:r>
          <w:r>
            <w:rPr>
              <w:rStyle w:val="13"/>
              <w:rFonts w:hint="eastAsia"/>
            </w:rPr>
            <w:t>在</w:t>
          </w:r>
          <w:r>
            <w:rPr>
              <w:rStyle w:val="13"/>
            </w:rPr>
            <w:t>daisy</w:t>
          </w:r>
          <w:r>
            <w:rPr>
              <w:rStyle w:val="13"/>
              <w:rFonts w:hint="eastAsia"/>
            </w:rPr>
            <w:t>输入卡</w:t>
          </w:r>
          <w:r>
            <w:rPr>
              <w:rStyle w:val="13"/>
            </w:rPr>
            <w:t>feedback</w:t>
          </w:r>
          <w:r>
            <w:rPr>
              <w:rStyle w:val="13"/>
              <w:rFonts w:hint="eastAsia"/>
            </w:rPr>
            <w:t>中增加</w:t>
          </w:r>
          <w:r>
            <w:rPr>
              <w:rStyle w:val="13"/>
            </w:rPr>
            <w:t>is_imp</w:t>
          </w:r>
          <w:r>
            <w:rPr>
              <w:rStyle w:val="13"/>
              <w:rFonts w:hint="eastAsia"/>
            </w:rPr>
            <w:t>关键字；</w:t>
          </w:r>
          <w:r>
            <w:tab/>
          </w:r>
          <w:r>
            <w:fldChar w:fldCharType="begin"/>
          </w:r>
          <w:r>
            <w:instrText xml:space="preserve"> PAGEREF _Toc500920825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"_Toc500920826" </w:instrText>
          </w:r>
          <w:r>
            <w:fldChar w:fldCharType="separate"/>
          </w:r>
          <w:r>
            <w:rPr>
              <w:rStyle w:val="13"/>
              <w:rFonts w:hint="eastAsia"/>
            </w:rPr>
            <w:t>空间高度网格的对应；</w:t>
          </w:r>
          <w:r>
            <w:tab/>
          </w:r>
          <w:r>
            <w:fldChar w:fldCharType="begin"/>
          </w:r>
          <w:r>
            <w:instrText xml:space="preserve"> PAGEREF _Toc500920826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"_Toc500920827" </w:instrText>
          </w:r>
          <w:r>
            <w:fldChar w:fldCharType="separate"/>
          </w:r>
          <w:r>
            <w:rPr>
              <w:rStyle w:val="13"/>
              <w:rFonts w:hint="eastAsia"/>
            </w:rPr>
            <w:t>首先解决网格的耦合问题</w:t>
          </w:r>
          <w:r>
            <w:tab/>
          </w:r>
          <w:r>
            <w:fldChar w:fldCharType="begin"/>
          </w:r>
          <w:r>
            <w:instrText xml:space="preserve"> PAGEREF _Toc500920827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"_Toc500920828" </w:instrText>
          </w:r>
          <w:r>
            <w:fldChar w:fldCharType="separate"/>
          </w:r>
          <w:r>
            <w:rPr>
              <w:rStyle w:val="13"/>
              <w:rFonts w:hint="eastAsia"/>
            </w:rPr>
            <w:t>写</w:t>
          </w:r>
          <w:r>
            <w:rPr>
              <w:rStyle w:val="13"/>
            </w:rPr>
            <w:t>imp_Pre_process</w:t>
          </w:r>
          <w:r>
            <w:rPr>
              <w:rStyle w:val="13"/>
              <w:rFonts w:hint="eastAsia"/>
            </w:rPr>
            <w:t>类用以</w:t>
          </w:r>
          <w:r>
            <w:rPr>
              <w:rStyle w:val="13"/>
            </w:rPr>
            <w:t>imp</w:t>
          </w:r>
          <w:r>
            <w:rPr>
              <w:rStyle w:val="13"/>
              <w:rFonts w:hint="eastAsia"/>
            </w:rPr>
            <w:t>模块的前处理；</w:t>
          </w:r>
          <w:r>
            <w:tab/>
          </w:r>
          <w:r>
            <w:fldChar w:fldCharType="begin"/>
          </w:r>
          <w:r>
            <w:instrText xml:space="preserve"> PAGEREF _Toc500920828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</w:p>
    <w:p>
      <w:pPr>
        <w:pStyle w:val="2"/>
      </w:pPr>
      <w:bookmarkStart w:id="0" w:name="_Toc500920823"/>
      <w:r>
        <w:rPr>
          <w:rFonts w:hint="eastAsia"/>
        </w:rPr>
        <w:t>耦合工作</w:t>
      </w:r>
      <w:bookmarkEnd w:id="0"/>
    </w:p>
    <w:p>
      <w:r>
        <w:rPr>
          <w:rFonts w:hint="eastAsia"/>
        </w:rPr>
        <w:t>几何参数对比</w:t>
      </w:r>
    </w:p>
    <w:tbl>
      <w:tblPr>
        <w:tblStyle w:val="16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79"/>
        <w:gridCol w:w="1543"/>
        <w:gridCol w:w="1847"/>
        <w:gridCol w:w="1263"/>
        <w:gridCol w:w="1209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431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3" w:type="dxa"/>
            <w:gridSpan w:val="3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jc w:val="center"/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itch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节距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AcrossFlat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pitch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燃料棒半径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od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包壳厚度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ladth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ond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气隙厚度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GasGap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t>B</w:t>
            </w:r>
            <w:r>
              <w:rPr>
                <w:rFonts w:hint="eastAsia"/>
              </w:rPr>
              <w:t>ond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ole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内部小孔孔径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 不需要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N_pin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燃料通道数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_pin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  <w:b/>
              </w:rPr>
              <w:t>N_fuelpin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pellet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rFuel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ellet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area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芯块横截面积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flowarea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P2D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pd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t>P</w:t>
            </w:r>
            <w:r>
              <w:rPr>
                <w:rFonts w:hint="eastAsia"/>
              </w:rPr>
              <w:t>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rFonts w:hint="eastAsia"/>
                <w:b/>
              </w:rPr>
              <w:t>Dh</w:t>
            </w:r>
            <w:r>
              <w:rPr>
                <w:b/>
              </w:rPr>
              <w:tab/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水力学直径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hydrau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_point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径向位置</w:t>
            </w:r>
          </w:p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 grid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_surface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径向面积</w:t>
            </w:r>
          </w:p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pPr>
              <w:tabs>
                <w:tab w:val="center" w:pos="957"/>
              </w:tabs>
            </w:pPr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g</w:t>
            </w: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et计算</w:t>
            </w: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dc</w:t>
            </w: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1209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A7C0DE" w:themeFill="accent1" w:themeFillTint="7F"/>
          </w:tcPr>
          <w:p/>
        </w:tc>
        <w:tc>
          <w:tcPr>
            <w:tcW w:w="1847" w:type="dxa"/>
            <w:shd w:val="clear" w:color="auto" w:fill="A7C0DE" w:themeFill="accent1" w:themeFillTint="7F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Height</w:t>
            </w:r>
          </w:p>
        </w:tc>
        <w:tc>
          <w:tcPr>
            <w:tcW w:w="1263" w:type="dxa"/>
            <w:shd w:val="clear" w:color="auto" w:fill="A7C0DE" w:themeFill="accent1" w:themeFillTint="7F"/>
          </w:tcPr>
          <w:p/>
        </w:tc>
        <w:tc>
          <w:tcPr>
            <w:tcW w:w="1209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79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543" w:type="dxa"/>
            <w:shd w:val="clear" w:color="auto" w:fill="D3DFEE" w:themeFill="accent1" w:themeFillTint="3F"/>
          </w:tcPr>
          <w:p/>
        </w:tc>
        <w:tc>
          <w:tcPr>
            <w:tcW w:w="1847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AssmShellThick</w:t>
            </w:r>
          </w:p>
        </w:tc>
        <w:tc>
          <w:tcPr>
            <w:tcW w:w="1263" w:type="dxa"/>
            <w:shd w:val="clear" w:color="auto" w:fill="D3DFEE" w:themeFill="accent1" w:themeFillTint="3F"/>
          </w:tcPr>
          <w:p/>
        </w:tc>
        <w:tc>
          <w:tcPr>
            <w:tcW w:w="1209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新建一个工程，单独测试热工模块；为何要改，因为涉及空间坐标的对应问题；要改模式也需要用到；</w:t>
      </w:r>
    </w:p>
    <w:p>
      <w:r>
        <w:rPr>
          <w:rFonts w:hint="eastAsia"/>
        </w:rPr>
        <w:t>仿照Daisy的结构，修改热工模块中的geom和mesh；</w:t>
      </w:r>
    </w:p>
    <w:p>
      <w:r>
        <w:rPr>
          <w:rFonts w:hint="eastAsia"/>
        </w:rPr>
        <w:t>先把几何类调整一致，再在输入卡中写入几何类的读入；</w:t>
      </w:r>
    </w:p>
    <w:p>
      <w:r>
        <w:rPr>
          <w:rFonts w:hint="eastAsia"/>
        </w:rPr>
        <w:t>接着就是mesh类；</w:t>
      </w:r>
    </w:p>
    <w:p>
      <w:pPr>
        <w:rPr>
          <w:b/>
        </w:rPr>
      </w:pPr>
      <w:r>
        <w:rPr>
          <w:rFonts w:hint="eastAsia"/>
          <w:b/>
        </w:rPr>
        <w:t>修改geom类：</w:t>
      </w:r>
    </w:p>
    <w:p>
      <w:pPr>
        <w:rPr>
          <w:strike/>
        </w:rPr>
      </w:pPr>
      <w:r>
        <w:rPr>
          <w:rFonts w:hint="eastAsia"/>
          <w:strike/>
        </w:rPr>
        <w:t>相同的参数改名字：shellThick,GasGap,N_pin,rFue</w:t>
      </w:r>
    </w:p>
    <w:p>
      <w:pPr>
        <w:rPr>
          <w:strike/>
        </w:rPr>
      </w:pPr>
      <w:r>
        <w:rPr>
          <w:rFonts w:hint="eastAsia"/>
          <w:strike/>
        </w:rPr>
        <w:t>删除组件外壳厚度：AssmCladth</w:t>
      </w:r>
    </w:p>
    <w:p>
      <w:pPr>
        <w:rPr>
          <w:strike/>
        </w:rPr>
      </w:pPr>
      <w:r>
        <w:rPr>
          <w:rFonts w:hint="eastAsia"/>
          <w:strike/>
        </w:rPr>
        <w:t>增加rod,N_pin,area,pitch</w:t>
      </w:r>
    </w:p>
    <w:p>
      <w:r>
        <w:rPr>
          <w:rFonts w:hint="eastAsia"/>
        </w:rPr>
        <w:t>搞懂Daisy的输入卡，从输入卡读入geom中需要读入的数据；</w:t>
      </w:r>
    </w:p>
    <w:p>
      <w:r>
        <w:rPr>
          <w:rFonts w:hint="eastAsia"/>
        </w:rPr>
        <w:t>在driving_plain_read中增加read_feedback_imp（）测试输入卡</w:t>
      </w:r>
    </w:p>
    <w:p>
      <w:r>
        <w:rPr>
          <w:rFonts w:hint="eastAsia"/>
        </w:rPr>
        <w:t>在read_feedback_imp中写要通过输入卡输入的数据；</w:t>
      </w:r>
    </w:p>
    <w:p>
      <w:r>
        <w:rPr>
          <w:rFonts w:hint="eastAsia"/>
        </w:rPr>
        <w:t>改写geom的set函数；</w:t>
      </w:r>
    </w:p>
    <w:p>
      <w:r>
        <w:rPr>
          <w:rFonts w:hint="eastAsia"/>
        </w:rPr>
        <w:t>改写想要的hydrau类；</w:t>
      </w:r>
    </w:p>
    <w:p>
      <w:pPr>
        <w:rPr>
          <w:b/>
        </w:rPr>
      </w:pPr>
      <w:r>
        <w:rPr>
          <w:rFonts w:hint="eastAsia"/>
          <w:b/>
        </w:rPr>
        <w:t>Grid模块保持不变；</w:t>
      </w:r>
    </w:p>
    <w:p>
      <w:pPr>
        <w:rPr>
          <w:b/>
        </w:rPr>
      </w:pPr>
      <w:r>
        <w:rPr>
          <w:rFonts w:hint="eastAsia"/>
          <w:b/>
        </w:rPr>
        <w:t>水力学模块中修改flowarea，Dh；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52"/>
        <w:gridCol w:w="1493"/>
        <w:gridCol w:w="1256"/>
        <w:gridCol w:w="1496"/>
        <w:gridCol w:w="1053"/>
        <w:gridCol w:w="1192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00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41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4001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径向控制体数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6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2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2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A7C0DE" w:themeFill="accent1" w:themeFillTint="7F"/>
          </w:tcPr>
          <w:p/>
        </w:tc>
        <w:tc>
          <w:tcPr>
            <w:tcW w:w="1496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2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6" w:type="dxa"/>
            <w:shd w:val="clear" w:color="auto" w:fill="D3DFEE" w:themeFill="accent1" w:themeFillTint="3F"/>
          </w:tcPr>
          <w:p/>
        </w:tc>
        <w:tc>
          <w:tcPr>
            <w:tcW w:w="1496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2" w:type="dxa"/>
            <w:shd w:val="clear" w:color="auto" w:fill="D3DFEE" w:themeFill="accent1" w:themeFillTint="3F"/>
          </w:tcPr>
          <w:p/>
        </w:tc>
      </w:tr>
    </w:tbl>
    <w:p>
      <w:pPr>
        <w:rPr>
          <w:b/>
        </w:rPr>
      </w:pPr>
      <w:r>
        <w:rPr>
          <w:rFonts w:hint="eastAsia"/>
          <w:b/>
        </w:rPr>
        <w:t>daisy径向热工网格的设置：输入卡输入</w:t>
      </w:r>
    </w:p>
    <w:p>
      <w:pPr>
        <w:rPr>
          <w:b/>
        </w:rPr>
      </w:pPr>
      <w:r>
        <w:rPr>
          <w:rFonts w:hint="eastAsia"/>
          <w:b/>
        </w:rPr>
        <w:t>daisy轴向热工网格的设置：</w:t>
      </w:r>
    </w:p>
    <w:p>
      <w:r>
        <w:rPr>
          <w:rFonts w:hint="eastAsia"/>
        </w:rPr>
        <w:t>daisy.f90:              daisy</w:t>
      </w:r>
    </w:p>
    <w:p>
      <w:r>
        <w:rPr>
          <w:rFonts w:hint="eastAsia"/>
        </w:rPr>
        <w:t>driver_pre_process.f90:    Run_pre_process()</w:t>
      </w:r>
    </w:p>
    <w:p>
      <w:r>
        <w:rPr>
          <w:rFonts w:hint="eastAsia"/>
        </w:rPr>
        <w:t>input_driver.f90 :            Driving_input()-</w:t>
      </w:r>
    </w:p>
    <w:p>
      <w:r>
        <w:rPr>
          <w:rFonts w:hint="eastAsia"/>
        </w:rPr>
        <w:t xml:space="preserve">                             allocate_after_canning()</w:t>
      </w:r>
    </w:p>
    <w:p>
      <w:r>
        <w:t>Line 192</w:t>
      </w:r>
      <w:r>
        <w:rPr>
          <w:rFonts w:hint="eastAsia"/>
        </w:rPr>
        <w:t>::</w:t>
      </w:r>
    </w:p>
    <w:p>
      <w:r>
        <w:t>call nth%set (ns%state%zone, ns%state%layer, ns%state%layer_top, ns%state%layer_bottom)</w:t>
      </w:r>
    </w:p>
    <w:p>
      <w:pPr>
        <w:rPr>
          <w:b/>
        </w:rPr>
      </w:pPr>
      <w:r>
        <w:rPr>
          <w:rFonts w:hint="eastAsia"/>
          <w:b/>
        </w:rPr>
        <w:t>height变量的输入</w:t>
      </w:r>
    </w:p>
    <w:p>
      <w:r>
        <w:rPr>
          <w:rFonts w:hint="eastAsia"/>
        </w:rPr>
        <w:t>daisy.f90:              daisy</w:t>
      </w:r>
    </w:p>
    <w:p>
      <w:pPr>
        <w:rPr>
          <w:bCs/>
        </w:rPr>
      </w:pPr>
      <w:r>
        <w:rPr>
          <w:bCs/>
        </w:rPr>
        <w:t xml:space="preserve">Th_pre_process.f90 </w:t>
      </w:r>
      <w:r>
        <w:rPr>
          <w:rFonts w:hint="eastAsia"/>
          <w:bCs/>
        </w:rPr>
        <w:t xml:space="preserve">:       </w:t>
      </w:r>
      <w:r>
        <w:rPr>
          <w:bCs/>
        </w:rPr>
        <w:t>Driving_th_pre_process</w:t>
      </w:r>
      <w:r>
        <w:rPr>
          <w:rFonts w:hint="eastAsia"/>
          <w:bCs/>
        </w:rPr>
        <w:t>（）</w:t>
      </w:r>
    </w:p>
    <w:p>
      <w:r>
        <w:rPr>
          <w:bCs/>
        </w:rPr>
        <w:t>call geom_th%set_height (geom%height)</w:t>
      </w:r>
    </w:p>
    <w:p>
      <w:r>
        <w:rPr>
          <w:bCs/>
        </w:rPr>
        <w:t xml:space="preserve">this%height = this%height * CM2METER_ </w:t>
      </w:r>
      <w:r>
        <w:rPr>
          <w:rFonts w:hint="eastAsia"/>
          <w:bCs/>
        </w:rPr>
        <w:t>注意单位转换</w:t>
      </w:r>
    </w:p>
    <w:p/>
    <w:p>
      <w:pPr>
        <w:rPr>
          <w:b/>
        </w:rPr>
      </w:pPr>
      <w:r>
        <w:rPr>
          <w:rFonts w:hint="eastAsia"/>
          <w:b/>
        </w:rPr>
        <w:t>物理中的zone,layer,layer_top和layer_bottom,height由输入卡输入：</w:t>
      </w:r>
    </w:p>
    <w:p>
      <w:r>
        <w:t>input_plain.f90 (2 hits)</w:t>
      </w:r>
      <w:r>
        <w:rPr>
          <w:rFonts w:hint="eastAsia"/>
        </w:rPr>
        <w:t>::</w:t>
      </w:r>
    </w:p>
    <w:p>
      <w:r>
        <w:t>case ('LAYER')</w:t>
      </w:r>
    </w:p>
    <w:p>
      <w:r>
        <w:t>read(unit=aline, fmt=*, iostat=io_error)  keyword, dummy_int(1:3)</w:t>
      </w:r>
    </w:p>
    <w:p>
      <w:r>
        <w:t>Line 802: ns%state%</w:t>
      </w:r>
      <w:r>
        <w:rPr>
          <w:b/>
        </w:rPr>
        <w:t xml:space="preserve">layer </w:t>
      </w:r>
      <w:r>
        <w:t xml:space="preserve">= dummy_int(1 </w:t>
      </w:r>
    </w:p>
    <w:p/>
    <w:p>
      <w:r>
        <w:t>case ('SCALE')</w:t>
      </w:r>
    </w:p>
    <w:p>
      <w:r>
        <w:t>read(unit=aline, fmt=*, iostat=io_error)  keyword, dummy_int(1:4)</w:t>
      </w:r>
    </w:p>
    <w:p/>
    <w:p>
      <w:r>
        <w:t>Line 693:</w:t>
      </w:r>
      <w:r>
        <w:rPr>
          <w:b/>
        </w:rPr>
        <w:t xml:space="preserve"> ns%state%zone</w:t>
      </w:r>
      <w:r>
        <w:t xml:space="preserve"> =  dummy_int(4)</w:t>
      </w:r>
    </w:p>
    <w:p/>
    <w:p>
      <w:r>
        <w:t>case ('REF_AXIAL')</w:t>
      </w:r>
    </w:p>
    <w:p>
      <w:r>
        <w:t>read(unit=aline, fmt=*, iostat=io_error)  keyword, dummy_int(1:2)</w:t>
      </w:r>
    </w:p>
    <w:p>
      <w:r>
        <w:t>Line 812: ns%state%</w:t>
      </w:r>
      <w:r>
        <w:rPr>
          <w:b/>
        </w:rPr>
        <w:t>layer_top</w:t>
      </w:r>
      <w:r>
        <w:t>= dummy_int(2)</w:t>
      </w:r>
    </w:p>
    <w:p>
      <w:r>
        <w:t>Line 1985: ns%state%</w:t>
      </w:r>
      <w:r>
        <w:rPr>
          <w:b/>
        </w:rPr>
        <w:t>layer_top</w:t>
      </w:r>
      <w:r>
        <w:t xml:space="preserve"> = dummy_int(2)</w:t>
      </w:r>
    </w:p>
    <w:p/>
    <w:p>
      <w:r>
        <w:t>case ('HEIGHT')</w:t>
      </w:r>
    </w:p>
    <w:p>
      <w:r>
        <w:t>Line 1991: geom%height = dummy_real(1: ns%state%layer)</w:t>
      </w:r>
    </w:p>
    <w:p/>
    <w:p>
      <w:pPr>
        <w:rPr>
          <w:b/>
        </w:rPr>
      </w:pPr>
    </w:p>
    <w:p>
      <w:pPr>
        <w:pStyle w:val="2"/>
      </w:pPr>
      <w:bookmarkStart w:id="1" w:name="_Toc500920824"/>
      <w:r>
        <w:rPr>
          <w:rFonts w:hint="eastAsia"/>
        </w:rPr>
        <w:t>程序开发日志</w:t>
      </w:r>
      <w:bookmarkEnd w:id="1"/>
    </w:p>
    <w:p>
      <w:pPr>
        <w:rPr>
          <w:strike/>
        </w:rPr>
      </w:pPr>
      <w:r>
        <w:rPr>
          <w:rFonts w:hint="eastAsia"/>
          <w:strike/>
        </w:rPr>
        <w:t>检验sys输入输出中的目录设置./功能，方便移植；</w:t>
      </w:r>
    </w:p>
    <w:p>
      <w:pPr>
        <w:rPr>
          <w:strike/>
        </w:rPr>
      </w:pPr>
      <w:r>
        <w:rPr>
          <w:rFonts w:hint="eastAsia"/>
          <w:strike/>
        </w:rPr>
        <w:t>将sys的main改成了module，其中的主函数变成contains里面的subroutine，成为一个显式接口；</w:t>
      </w:r>
    </w:p>
    <w:p>
      <w:pPr>
        <w:rPr>
          <w:strike/>
        </w:rPr>
      </w:pPr>
      <w:r>
        <w:rPr>
          <w:rFonts w:hint="eastAsia"/>
          <w:strike/>
        </w:rPr>
        <w:t>将assmebly主函数重命名为sys_th_interface；</w:t>
      </w:r>
    </w:p>
    <w:p>
      <w:pPr>
        <w:rPr>
          <w:strike/>
        </w:rPr>
      </w:pPr>
      <w:r>
        <w:rPr>
          <w:rFonts w:hint="eastAsia"/>
          <w:strike/>
        </w:rPr>
        <w:t>将所有自己的全局变量名前加IMP防止混淆；</w:t>
      </w:r>
    </w:p>
    <w:p>
      <w:pPr>
        <w:rPr>
          <w:strike/>
        </w:rPr>
      </w:pPr>
      <w:r>
        <w:rPr>
          <w:rFonts w:hint="eastAsia"/>
          <w:strike/>
        </w:rPr>
        <w:t>首先改</w:t>
      </w:r>
      <w:r>
        <w:rPr>
          <w:rFonts w:hint="eastAsia"/>
          <w:b/>
          <w:strike/>
        </w:rPr>
        <w:t>模块名</w:t>
      </w:r>
      <w:r>
        <w:rPr>
          <w:rFonts w:hint="eastAsia"/>
          <w:strike/>
        </w:rPr>
        <w:t>，其次改</w:t>
      </w:r>
      <w:r>
        <w:rPr>
          <w:rFonts w:hint="eastAsia"/>
          <w:b/>
          <w:strike/>
        </w:rPr>
        <w:t>文件名</w:t>
      </w:r>
      <w:r>
        <w:rPr>
          <w:rFonts w:hint="eastAsia"/>
          <w:strike/>
        </w:rPr>
        <w:t>，这两个是全局变量；（main,module,外部函数这三个是全局名），全局名精确到IMP，其他类的名称遇到问题再说。</w:t>
      </w:r>
    </w:p>
    <w:p>
      <w:pPr>
        <w:rPr>
          <w:strike/>
        </w:rPr>
      </w:pPr>
      <w:r>
        <w:rPr>
          <w:rFonts w:hint="eastAsia"/>
          <w:strike/>
        </w:rPr>
        <w:t>git只能对文档中的改变进行操作，测试能否对文件夹中文件的删除、重命名等进行操作？</w:t>
      </w:r>
    </w:p>
    <w:p>
      <w:pPr>
        <w:rPr>
          <w:strike/>
        </w:rPr>
      </w:pPr>
      <w:r>
        <w:rPr>
          <w:rFonts w:hint="eastAsia"/>
          <w:strike/>
        </w:rPr>
        <w:t>增加一个文件需要add，能否返回？可以。</w:t>
      </w:r>
    </w:p>
    <w:p>
      <w:pPr>
        <w:rPr>
          <w:strike/>
        </w:rPr>
      </w:pPr>
      <w:r>
        <w:rPr>
          <w:rFonts w:hint="eastAsia"/>
          <w:strike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strike/>
        </w:rPr>
      </w:pPr>
      <w:r>
        <w:rPr>
          <w:rFonts w:hint="eastAsia"/>
          <w:strike/>
        </w:rPr>
        <w:t>修改IMP_th_interface为perform_th_imp;</w:t>
      </w:r>
    </w:p>
    <w:p>
      <w:pPr>
        <w:rPr>
          <w:u w:val="single"/>
        </w:rPr>
      </w:pPr>
      <w:r>
        <w:rPr>
          <w:rFonts w:hint="eastAsia"/>
          <w:u w:val="single"/>
        </w:rPr>
        <w:t>在Ns%feedback中增加变量is_imp;</w:t>
      </w:r>
    </w:p>
    <w:p>
      <w:pPr>
        <w:rPr>
          <w:u w:val="single"/>
        </w:rPr>
      </w:pPr>
      <w:r>
        <w:rPr>
          <w:rFonts w:hint="eastAsia"/>
          <w:u w:val="single"/>
        </w:rPr>
        <w:t>在check_feed_steady(),中增加is_imp的反馈分支，模仿is_inner写is_imp的计算流程；</w:t>
      </w:r>
    </w:p>
    <w:p>
      <w:pPr>
        <w:rPr>
          <w:u w:val="single"/>
        </w:rPr>
      </w:pPr>
      <w:r>
        <w:rPr>
          <w:rFonts w:hint="eastAsia"/>
          <w:u w:val="single"/>
        </w:rPr>
        <w:t>feedback开头：use TH2NK_interface_imp</w:t>
      </w:r>
    </w:p>
    <w:p>
      <w:r>
        <w:rPr>
          <w:rFonts w:hint="eastAsia"/>
        </w:rPr>
        <w:t>写imp接口，Perform_TH_imp()第一版中预留瞬态就可，不必实现；</w:t>
      </w:r>
    </w:p>
    <w:p>
      <w:r>
        <w:rPr>
          <w:rFonts w:hint="eastAsia"/>
        </w:rPr>
        <w:t>在assm类中拆分数据和方法，因为assm类已经是全局变量，没必要在私有化方法；</w:t>
      </w:r>
    </w:p>
    <w:p>
      <w:r>
        <w:rPr>
          <w:rFonts w:hint="eastAsia"/>
        </w:rPr>
        <w:t>修改sys_assmebly_header模块，将其中的方法全都删除，steady和transient移动到imp_single_channel中,其他移动到imp_singel_kernel中 ；</w:t>
      </w:r>
    </w:p>
    <w:p>
      <w:pPr>
        <w:rPr>
          <w:b/>
        </w:rPr>
      </w:pPr>
      <w:r>
        <w:rPr>
          <w:rFonts w:hint="eastAsia"/>
          <w:b/>
        </w:rPr>
        <w:t>写类：imp_single_channel,里面放steady和transient两个方法；对全局变量进行操作；</w:t>
      </w:r>
    </w:p>
    <w:p>
      <w:pPr>
        <w:rPr>
          <w:strike/>
        </w:rPr>
      </w:pPr>
      <w:r>
        <w:rPr>
          <w:rFonts w:hint="eastAsia"/>
          <w:strike/>
        </w:rPr>
        <w:t>更改这两个方法名为：driving_imp_steady和driving_imp_transient</w:t>
      </w:r>
    </w:p>
    <w:p>
      <w:r>
        <w:rPr>
          <w:rFonts w:hint="eastAsia"/>
        </w:rPr>
        <w:t>需要改写的方法：assm%pow%set(),assm%th_boundary%update(ctime)</w:t>
      </w:r>
    </w:p>
    <w:p>
      <w:pPr>
        <w:rPr>
          <w:strike/>
        </w:rPr>
      </w:pPr>
      <w:r>
        <w:rPr>
          <w:rFonts w:hint="eastAsia"/>
          <w:strike/>
        </w:rPr>
        <w:t>直接移动的方法：solve_momentum,solve_pressureCorrection,modify_PV,solve_temperature,update_property</w:t>
      </w:r>
    </w:p>
    <w:p>
      <w:pPr>
        <w:rPr>
          <w:b/>
        </w:rPr>
      </w:pPr>
      <w:r>
        <w:rPr>
          <w:rFonts w:hint="eastAsia"/>
          <w:b/>
        </w:rPr>
        <w:t>写类：imp_single_kernel,里面放需要调用的方法；通过虚实结合进行操作数据；</w:t>
      </w:r>
    </w:p>
    <w:p>
      <w:r>
        <w:rPr>
          <w:rFonts w:hint="eastAsia"/>
        </w:rPr>
        <w:t>首先创建上述两个模块，然后分别进行移动；</w:t>
      </w:r>
    </w:p>
    <w:p>
      <w:r>
        <w:rPr>
          <w:rFonts w:hint="eastAsia"/>
        </w:rPr>
        <w:t>assembly类中需要移除掉和物理共用的全局变量，如几何、网格、功率；</w:t>
      </w:r>
    </w:p>
    <w:p>
      <w:pPr>
        <w:rPr>
          <w:strike/>
        </w:rPr>
      </w:pPr>
      <w:r>
        <w:rPr>
          <w:rFonts w:hint="eastAsia"/>
          <w:strike/>
        </w:rPr>
        <w:t>上级往下级改造，一层一层改；</w:t>
      </w:r>
    </w:p>
    <w:p>
      <w:pPr>
        <w:rPr>
          <w:strike/>
        </w:rPr>
      </w:pPr>
      <w:r>
        <w:rPr>
          <w:rFonts w:hint="eastAsia"/>
          <w:strike/>
        </w:rPr>
        <w:t>删除driving_cal_transient模块，将模块中的两个函数移动到imp_sigle_kernel中去；</w:t>
      </w:r>
    </w:p>
    <w:p>
      <w:pPr>
        <w:rPr>
          <w:strike/>
        </w:rPr>
      </w:pPr>
      <w:r>
        <w:rPr>
          <w:rFonts w:hint="eastAsia"/>
          <w:strike/>
        </w:rPr>
        <w:t>删除assembly类中alloc等方法，移动到driving_pre_process中去_</w:t>
      </w:r>
    </w:p>
    <w:p>
      <w:pPr>
        <w:rPr>
          <w:strike/>
        </w:rPr>
      </w:pPr>
      <w:r>
        <w:rPr>
          <w:rFonts w:hint="eastAsia"/>
          <w:strike/>
        </w:rPr>
        <w:t>将修改后的assm代码复制一份到NK的src中，在NK中重新添加这部分代码，替换以前的代码；编译通过；</w:t>
      </w:r>
    </w:p>
    <w:p>
      <w:pPr>
        <w:rPr>
          <w:strike/>
        </w:rPr>
      </w:pPr>
      <w:r>
        <w:rPr>
          <w:rFonts w:hint="eastAsia"/>
          <w:strike/>
        </w:rPr>
        <w:t>修改TH2NK_interface_IMP</w:t>
      </w:r>
    </w:p>
    <w:p>
      <w:pPr>
        <w:rPr>
          <w:strike/>
        </w:rPr>
      </w:pPr>
      <w:r>
        <w:rPr>
          <w:rFonts w:hint="eastAsia"/>
          <w:strike/>
        </w:rPr>
        <w:t>复制一份IMP的可运行版单独调试；</w:t>
      </w:r>
    </w:p>
    <w:p>
      <w:r>
        <w:rPr>
          <w:rFonts w:hint="eastAsia"/>
        </w:rPr>
        <w:t>daisy中的mesh只精确到组件，而assm中更加细：轴向的网格对应；</w:t>
      </w:r>
    </w:p>
    <w:p>
      <w:r>
        <w:rPr>
          <w:rFonts w:hint="eastAsia"/>
        </w:rPr>
        <w:t>搞明白matrix变量的定义；</w:t>
      </w:r>
    </w:p>
    <w:p>
      <w:r>
        <w:rPr>
          <w:rFonts w:hint="eastAsia"/>
        </w:rPr>
        <w:t>问题：Daisy中并不是等高分布；热工和物理先用同一套网格，而后用不同的网格；</w:t>
      </w:r>
    </w:p>
    <w:p>
      <w:pPr>
        <w:rPr>
          <w:strike/>
        </w:rPr>
      </w:pPr>
      <w:r>
        <w:rPr>
          <w:rFonts w:hint="eastAsia"/>
          <w:strike/>
        </w:rPr>
        <w:t>查看Daisy中热工网格的处理模式：ThermalScale 对应自己的mesh;Daisy中物理热工用了同一套网格；</w:t>
      </w:r>
    </w:p>
    <w:p>
      <w:r>
        <w:rPr>
          <w:rFonts w:hint="eastAsia"/>
        </w:rPr>
        <w:t>模仿Daisy中的th_geom，th_mesh改写自己的热工geom，mesh；</w:t>
      </w:r>
    </w:p>
    <w:p>
      <w:r>
        <w:rPr>
          <w:rFonts w:hint="eastAsia"/>
        </w:rPr>
        <w:t>热工模块中网格：径向固体网格由输入卡输入，流体网格（zone,layer,bottom,top）由ns赋值，轴向网格由ns赋值；</w:t>
      </w:r>
    </w:p>
    <w:p>
      <w:r>
        <w:rPr>
          <w:rFonts w:hint="eastAsia"/>
        </w:rPr>
        <w:t>热工模块中的几何：高度由geom%height赋值；</w:t>
      </w:r>
    </w:p>
    <w:p>
      <w:r>
        <w:rPr>
          <w:rFonts w:hint="eastAsia"/>
        </w:rPr>
        <w:t xml:space="preserve">理清自己的前处理框架，处理好前处理。 </w:t>
      </w:r>
    </w:p>
    <w:p>
      <w:r>
        <w:rPr>
          <w:rFonts w:hint="eastAsia"/>
        </w:rPr>
        <w:t>几何的设置中，高度由daisy给出；</w:t>
      </w:r>
    </w:p>
    <w:p>
      <w:r>
        <w:rPr>
          <w:rFonts w:hint="eastAsia"/>
        </w:rPr>
        <w:t xml:space="preserve">参照daisy中热工模块的几何网格函数方法定义imp中的方法 </w:t>
      </w:r>
    </w:p>
    <w:p>
      <w:r>
        <w:rPr>
          <w:rFonts w:hint="eastAsia"/>
        </w:rPr>
        <w:t>几何空间的分配</w:t>
      </w:r>
      <w:r>
        <w:t>Allocate_after_scanning</w:t>
      </w:r>
      <w:r>
        <w:rPr>
          <w:rFonts w:hint="eastAsia"/>
        </w:rPr>
        <w:t>()</w:t>
      </w:r>
    </w:p>
    <w:p>
      <w:r>
        <w:rPr>
          <w:rFonts w:hint="eastAsia"/>
        </w:rPr>
        <w:t>基本参数的输入Read_feedback，包括：n_pin,n_fuelpin,pitch,rod,cladth,bond,hole,次级参数的计算，geom_assm%set()</w:t>
      </w:r>
    </w:p>
    <w:p>
      <w:r>
        <w:rPr>
          <w:rFonts w:hint="eastAsia"/>
        </w:rPr>
        <w:t>20171209</w:t>
      </w:r>
    </w:p>
    <w:p>
      <w:pPr>
        <w:pStyle w:val="4"/>
      </w:pPr>
      <w:bookmarkStart w:id="2" w:name="_Toc500920825"/>
      <w:r>
        <w:rPr>
          <w:rFonts w:hint="eastAsia"/>
        </w:rPr>
        <w:t>在daisy输入卡feedback中增加is_imp关键字；</w:t>
      </w:r>
      <w:bookmarkEnd w:id="2"/>
    </w:p>
    <w:p>
      <w:pPr>
        <w:rPr>
          <w:i/>
        </w:rPr>
      </w:pPr>
      <w:r>
        <w:rPr>
          <w:rFonts w:hint="eastAsia"/>
          <w:i/>
        </w:rPr>
        <w:t>需要从输入卡输入的信息，暂时先从自己的输入卡输入，不去研究他的输入卡；</w:t>
      </w:r>
    </w:p>
    <w:p>
      <w:pPr>
        <w:pStyle w:val="4"/>
      </w:pPr>
      <w:bookmarkStart w:id="3" w:name="_Toc500920826"/>
      <w:r>
        <w:rPr>
          <w:rFonts w:hint="eastAsia"/>
        </w:rPr>
        <w:t>空间高度网格的对应；</w:t>
      </w:r>
      <w:bookmarkEnd w:id="3"/>
    </w:p>
    <w:p>
      <w:r>
        <w:rPr>
          <w:rFonts w:hint="eastAsia"/>
        </w:rPr>
        <w:t>明确需要耦合的高度信息；</w:t>
      </w:r>
    </w:p>
    <w:p>
      <w:r>
        <w:rPr>
          <w:rFonts w:hint="eastAsia"/>
        </w:rPr>
        <w:t>修改求解器，使其能够求解变空间步长的问题；</w:t>
      </w:r>
    </w:p>
    <w:p>
      <w:r>
        <w:rPr>
          <w:rFonts w:hint="eastAsia"/>
        </w:rPr>
        <w:t>在geom中增加height(:)属性，并配方法set_height（）在imp_pre_process中进行调用；</w:t>
      </w:r>
    </w:p>
    <w:p>
      <w:r>
        <w:rPr>
          <w:rFonts w:hint="eastAsia"/>
        </w:rPr>
        <w:t>看daisy中热工网格类，input,set,layer三者的处理模式；</w:t>
      </w:r>
    </w:p>
    <w:p>
      <w:r>
        <w:rPr>
          <w:rFonts w:hint="eastAsia"/>
        </w:rPr>
        <w:t>imp_geom/imp_mesh的改写，主要参数的确认与赋值；关键还是类的设计；</w:t>
      </w:r>
    </w:p>
    <w:tbl>
      <w:tblPr>
        <w:tblStyle w:val="16"/>
        <w:tblW w:w="8931" w:type="dxa"/>
        <w:tblInd w:w="-176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52"/>
        <w:gridCol w:w="1493"/>
        <w:gridCol w:w="1254"/>
        <w:gridCol w:w="1494"/>
        <w:gridCol w:w="1053"/>
        <w:gridCol w:w="11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99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daisy</w:t>
            </w:r>
          </w:p>
        </w:tc>
        <w:tc>
          <w:tcPr>
            <w:tcW w:w="3737" w:type="dxa"/>
            <w:gridSpan w:val="3"/>
            <w:shd w:val="clear" w:color="auto" w:fill="D3DFEE" w:themeFill="accent1" w:themeFillTint="3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imp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数据来源</w:t>
            </w:r>
          </w:p>
        </w:tc>
        <w:tc>
          <w:tcPr>
            <w:tcW w:w="3999" w:type="dxa"/>
            <w:gridSpan w:val="3"/>
            <w:shd w:val="clear" w:color="auto" w:fill="A7C0DE" w:themeFill="accent1" w:themeFillTint="7F"/>
          </w:tcPr>
          <w:p>
            <w:pPr>
              <w:jc w:val="center"/>
            </w:pP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f 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芯块节点数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f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Nf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输入卡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MESH_SIZE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M</w:t>
            </w:r>
            <w:r>
              <w:rPr>
                <w:rFonts w:hint="eastAsia"/>
              </w:rPr>
              <w:t>esh(nf,nc)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c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包壳节点数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Ns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Nf+Nc+2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M</w:t>
            </w:r>
            <w:r>
              <w:rPr>
                <w:rFonts w:hint="eastAsia"/>
              </w:rPr>
              <w:t>esh()cal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_mesh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径向节点总数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zone控制体数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_zone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轴向网格数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A7C0DE" w:themeFill="accent1" w:themeFillTint="7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a_strat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活性区起始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Ny_start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函数设置</w:t>
            </w:r>
          </w:p>
        </w:tc>
        <w:tc>
          <w:tcPr>
            <w:tcW w:w="1252" w:type="dxa"/>
            <w:shd w:val="clear" w:color="auto" w:fill="D3DFEE" w:themeFill="accent1" w:themeFillTint="3F"/>
          </w:tcPr>
          <w:p>
            <w:r>
              <w:t>S</w:t>
            </w:r>
            <w:r>
              <w:rPr>
                <w:rFonts w:hint="eastAsia"/>
              </w:rPr>
              <w:t>et()</w:t>
            </w:r>
          </w:p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a_end</w:t>
            </w:r>
          </w:p>
        </w:tc>
        <w:tc>
          <w:tcPr>
            <w:tcW w:w="125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活性区结束</w:t>
            </w:r>
          </w:p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Ny_end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et()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_assm_geom</w:t>
            </w:r>
          </w:p>
        </w:tc>
        <w:tc>
          <w:tcPr>
            <w:tcW w:w="1254" w:type="dxa"/>
            <w:shd w:val="clear" w:color="auto" w:fill="A7C0DE" w:themeFill="accent1" w:themeFillTint="7F"/>
          </w:tcPr>
          <w:p>
            <w:r>
              <w:rPr>
                <w:rFonts w:hint="eastAsia"/>
              </w:rPr>
              <w:t>组件几何类型</w:t>
            </w:r>
          </w:p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1190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Ng</w:t>
            </w:r>
          </w:p>
        </w:tc>
        <w:tc>
          <w:tcPr>
            <w:tcW w:w="1190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输入卡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A7C0DE" w:themeFill="accent1" w:themeFillTint="7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A7C0DE" w:themeFill="accent1" w:themeFillTint="7F"/>
          </w:tcPr>
          <w:p/>
        </w:tc>
        <w:tc>
          <w:tcPr>
            <w:tcW w:w="1493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A7C0DE" w:themeFill="accent1" w:themeFillTint="7F"/>
          </w:tcPr>
          <w:p/>
        </w:tc>
        <w:tc>
          <w:tcPr>
            <w:tcW w:w="1494" w:type="dxa"/>
            <w:shd w:val="clear" w:color="auto" w:fill="A7C0DE" w:themeFill="accent1" w:themeFillTint="7F"/>
          </w:tcPr>
          <w:p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A7C0DE" w:themeFill="accent1" w:themeFillTint="7F"/>
          </w:tcPr>
          <w:p/>
        </w:tc>
        <w:tc>
          <w:tcPr>
            <w:tcW w:w="1190" w:type="dxa"/>
            <w:shd w:val="clear" w:color="auto" w:fill="A7C0DE" w:themeFill="accent1" w:themeFillTint="7F"/>
          </w:tcPr>
          <w:p/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shd w:val="clear" w:color="auto" w:fill="D3DFEE" w:themeFill="accent1" w:themeFillTint="3F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252" w:type="dxa"/>
            <w:shd w:val="clear" w:color="auto" w:fill="D3DFEE" w:themeFill="accent1" w:themeFillTint="3F"/>
          </w:tcPr>
          <w:p/>
        </w:tc>
        <w:tc>
          <w:tcPr>
            <w:tcW w:w="1493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</w:p>
        </w:tc>
        <w:tc>
          <w:tcPr>
            <w:tcW w:w="1254" w:type="dxa"/>
            <w:shd w:val="clear" w:color="auto" w:fill="D3DFEE" w:themeFill="accent1" w:themeFillTint="3F"/>
          </w:tcPr>
          <w:p/>
        </w:tc>
        <w:tc>
          <w:tcPr>
            <w:tcW w:w="1494" w:type="dxa"/>
            <w:shd w:val="clear" w:color="auto" w:fill="D3DFEE" w:themeFill="accent1" w:themeFillTint="3F"/>
          </w:tcPr>
          <w:p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(:,:)</w:t>
            </w:r>
          </w:p>
        </w:tc>
        <w:tc>
          <w:tcPr>
            <w:tcW w:w="1053" w:type="dxa"/>
            <w:shd w:val="clear" w:color="auto" w:fill="D3DFEE" w:themeFill="accent1" w:themeFillTint="3F"/>
          </w:tcPr>
          <w:p/>
        </w:tc>
        <w:tc>
          <w:tcPr>
            <w:tcW w:w="1190" w:type="dxa"/>
            <w:shd w:val="clear" w:color="auto" w:fill="D3DFEE" w:themeFill="accent1" w:themeFillTint="3F"/>
          </w:tcPr>
          <w:p/>
        </w:tc>
      </w:tr>
    </w:tbl>
    <w:p>
      <w:r>
        <w:rPr>
          <w:rFonts w:hint="eastAsia"/>
        </w:rPr>
        <w:t>Nf,Ng,Ns,Ny,R(:,:),z(:,:)保持不变；</w:t>
      </w:r>
    </w:p>
    <w:p>
      <w:pPr>
        <w:rPr>
          <w:strike/>
        </w:rPr>
      </w:pPr>
      <w:r>
        <w:rPr>
          <w:rFonts w:hint="eastAsia"/>
          <w:strike/>
        </w:rPr>
        <w:t>增加两个变量Ny_start,Ny_end；</w:t>
      </w:r>
    </w:p>
    <w:p>
      <w:r>
        <w:rPr>
          <w:rFonts w:hint="eastAsia"/>
          <w:strike/>
        </w:rPr>
        <w:t>set方法读取（Ny,Ny_start,Ny_end）</w:t>
      </w:r>
      <w:r>
        <w:rPr>
          <w:rFonts w:hint="eastAsia"/>
        </w:rPr>
        <w:t>,剩余数据直接由输入卡输入;</w:t>
      </w:r>
    </w:p>
    <w:p>
      <w:pPr>
        <w:rPr>
          <w:strike/>
        </w:rPr>
      </w:pPr>
      <w:r>
        <w:rPr>
          <w:rFonts w:hint="eastAsia"/>
          <w:strike/>
        </w:rPr>
        <w:t>对应修改set的调用；</w:t>
      </w:r>
    </w:p>
    <w:p>
      <w:pPr>
        <w:rPr>
          <w:strike/>
        </w:rPr>
      </w:pPr>
      <w:r>
        <w:rPr>
          <w:rFonts w:hint="eastAsia"/>
          <w:strike/>
        </w:rPr>
        <w:t>mesh模块调整完毕；</w:t>
      </w:r>
    </w:p>
    <w:p>
      <w:r>
        <w:rPr>
          <w:rFonts w:hint="eastAsia"/>
        </w:rPr>
        <w:t>新建一个工程，主程序为daisy，主要测试耦合程序的预处理模块；</w:t>
      </w:r>
    </w:p>
    <w:p>
      <w:r>
        <w:rPr>
          <w:rFonts w:hint="eastAsia"/>
        </w:rPr>
        <w:t>reInputdata在ny后面，增加Ny_start,Ny_end.；Nf,Ng,Ns另外赋值；</w:t>
      </w:r>
    </w:p>
    <w:p>
      <w:r>
        <w:rPr>
          <w:rFonts w:hint="eastAsia"/>
        </w:rPr>
        <w:t>先单独修改，把geom和mesh两个类都改好再说。</w:t>
      </w:r>
    </w:p>
    <w:p>
      <w:r>
        <w:rPr>
          <w:rFonts w:hint="eastAsia"/>
        </w:rPr>
        <w:t>通过查看height的alloc确认layer是指的节点还是控制体；</w:t>
      </w:r>
    </w:p>
    <w:p>
      <w:pPr>
        <w:rPr>
          <w:strike/>
        </w:rPr>
      </w:pPr>
      <w:r>
        <w:rPr>
          <w:rFonts w:hint="eastAsia"/>
          <w:strike/>
        </w:rPr>
        <w:t>查看物理geom中有无轴向位置信息，以确认能否进行物理、热工两套不同的网格间的映射；</w:t>
      </w:r>
    </w:p>
    <w:p>
      <w:r>
        <w:rPr>
          <w:rFonts w:hint="eastAsia"/>
        </w:rPr>
        <w:t>搞清楚daisy中物理网格的具体节点方式；</w:t>
      </w:r>
    </w:p>
    <w:p>
      <w:r>
        <w:rPr>
          <w:rFonts w:hint="eastAsia"/>
        </w:rPr>
        <w:t>复制过来是为了使用notepad搜索时带来便利。而且大面积修改，用复制粘贴比较稳妥，到时把主程序中的use部分，以及剩余代码都复制过去即可。</w:t>
      </w:r>
    </w:p>
    <w:p>
      <w:pPr>
        <w:pStyle w:val="4"/>
      </w:pPr>
      <w:bookmarkStart w:id="4" w:name="_Toc500920827"/>
      <w:r>
        <w:rPr>
          <w:rFonts w:hint="eastAsia"/>
        </w:rPr>
        <w:t>首先解决网格的耦合问题</w:t>
      </w:r>
      <w:bookmarkEnd w:id="4"/>
    </w:p>
    <w:p>
      <w:pPr>
        <w:rPr>
          <w:strike/>
        </w:rPr>
      </w:pPr>
      <w:r>
        <w:rPr>
          <w:rFonts w:hint="eastAsia"/>
          <w:strike/>
        </w:rPr>
        <w:t>修改网格类</w:t>
      </w:r>
    </w:p>
    <w:p>
      <w:r>
        <w:rPr>
          <w:rFonts w:hint="eastAsia"/>
        </w:rPr>
        <w:t>定义一个全局的类；由于是稳态的耦合，先不考虑程序中的瞬态参量。</w:t>
      </w:r>
    </w:p>
    <w:p>
      <w:pPr>
        <w:rPr>
          <w:strike/>
        </w:rPr>
      </w:pPr>
      <w:r>
        <w:rPr>
          <w:rFonts w:hint="eastAsia"/>
          <w:strike/>
        </w:rPr>
        <w:t>在driving_input.f90 中</w:t>
      </w:r>
      <w:r>
        <w:rPr>
          <w:strike/>
        </w:rPr>
        <w:t xml:space="preserve">call </w:t>
      </w:r>
      <w:r>
        <w:rPr>
          <w:rFonts w:hint="eastAsia"/>
          <w:strike/>
        </w:rPr>
        <w:t>assm1%mesh%</w:t>
      </w:r>
      <w:r>
        <w:rPr>
          <w:strike/>
        </w:rPr>
        <w:t>set (ns%state%layer, ns%state%layer_top, ns%state%layer_bottom)</w:t>
      </w:r>
      <w:r>
        <w:rPr>
          <w:rFonts w:hint="eastAsia"/>
          <w:strike/>
        </w:rPr>
        <w:t xml:space="preserve">  imp_assm_global</w:t>
      </w:r>
    </w:p>
    <w:p>
      <w:pPr>
        <w:rPr>
          <w:strike/>
        </w:rPr>
      </w:pPr>
      <w:r>
        <w:rPr>
          <w:rFonts w:hint="eastAsia"/>
          <w:strike/>
        </w:rPr>
        <w:t>在mesh类中增加N_zone变量,set方法中增加N_zone，删除之前的call set</w:t>
      </w:r>
    </w:p>
    <w:p>
      <w:r>
        <w:rPr>
          <w:rFonts w:hint="eastAsia"/>
          <w:strike/>
        </w:rPr>
        <w:t>在input_plain.f90中use imp_global,</w:t>
      </w:r>
      <w:r>
        <w:rPr>
          <w:rFonts w:hint="eastAsia"/>
        </w:rPr>
        <w:t>添加MESH_SIZE2,进行网格赋值,先备注掉MESH_SIZE2,画输入卡模块的流程图；</w:t>
      </w:r>
    </w:p>
    <w:p>
      <w:r>
        <w:rPr>
          <w:rFonts w:hint="eastAsia"/>
        </w:rPr>
        <w:t>set_assembly方法中增加需要从daisy中输入的数据，不分类。有以下：</w:t>
      </w:r>
      <w:r>
        <w:br w:type="textWrapping"/>
      </w:r>
      <w:r>
        <w:rPr>
          <w:rFonts w:hint="eastAsia"/>
        </w:rPr>
        <w:t>mesh中的zone,layer,layer_start,layer_end</w:t>
      </w:r>
    </w:p>
    <w:p>
      <w:r>
        <w:rPr>
          <w:rFonts w:hint="eastAsia"/>
        </w:rPr>
        <w:t>geom中的height(:)</w:t>
      </w:r>
    </w:p>
    <w:p>
      <w:pPr>
        <w:rPr>
          <w:strike/>
        </w:rPr>
      </w:pPr>
      <w:r>
        <w:rPr>
          <w:rFonts w:hint="eastAsia"/>
          <w:strike/>
        </w:rPr>
        <w:t>mesh的set函数中增加nf,ng,ns,zone</w:t>
      </w:r>
    </w:p>
    <w:p>
      <w:pPr>
        <w:rPr>
          <w:strike/>
        </w:rPr>
      </w:pPr>
      <w:r>
        <w:rPr>
          <w:rFonts w:hint="eastAsia"/>
          <w:strike/>
        </w:rPr>
        <w:t>reInputdata中删除需要从daisy中导入的数据，ny,ny_start,ny_end,删除</w:t>
      </w:r>
    </w:p>
    <w:p>
      <w:r>
        <w:rPr>
          <w:rFonts w:hint="eastAsia"/>
        </w:rPr>
        <w:t>完成了轴向网格的统一；</w:t>
      </w:r>
    </w:p>
    <w:p>
      <w:r>
        <w:rPr>
          <w:rFonts w:hint="eastAsia"/>
        </w:rPr>
        <w:t>修改geom的类以及相关计算，主要增加height变量以及相关的计算调试；</w:t>
      </w:r>
    </w:p>
    <w:p>
      <w:pPr>
        <w:rPr>
          <w:strike/>
        </w:rPr>
      </w:pPr>
      <w:r>
        <w:rPr>
          <w:rFonts w:hint="eastAsia"/>
          <w:strike/>
        </w:rPr>
        <w:t>height改成height(1:layer)，数值来源于geom%height,热工计算的长度是整个组件的长度，其中；为height写alloc函数，在assembly中;</w:t>
      </w:r>
    </w:p>
    <w:p>
      <w:pPr>
        <w:rPr>
          <w:strike/>
        </w:rPr>
      </w:pPr>
      <w:r>
        <w:rPr>
          <w:strike/>
        </w:rPr>
        <w:t>k=assm%mesh%layer_bottom+i</w:t>
      </w:r>
    </w:p>
    <w:p>
      <w:r>
        <w:rPr>
          <w:rFonts w:hint="eastAsia"/>
        </w:rPr>
        <w:t>用何明涛原来的模型计算稳态热-物耦合，看是否可以计算；</w:t>
      </w:r>
    </w:p>
    <w:p>
      <w:r>
        <w:rPr>
          <w:rFonts w:hint="eastAsia"/>
        </w:rPr>
        <w:t>完成稳态热-物耦合；</w:t>
      </w:r>
    </w:p>
    <w:p>
      <w:pPr>
        <w:rPr>
          <w:strike/>
        </w:rPr>
      </w:pPr>
      <w:r>
        <w:rPr>
          <w:rFonts w:hint="eastAsia"/>
          <w:strike/>
        </w:rPr>
        <w:t>修改height的单位</w:t>
      </w:r>
    </w:p>
    <w:p>
      <w:r>
        <w:rPr>
          <w:rFonts w:hint="eastAsia"/>
        </w:rPr>
        <w:t>feedback关闭的情况下依旧无法运行稳态计算，说明哪里出了问题，首先要求小高进行稳态计算；</w:t>
      </w:r>
    </w:p>
    <w:p>
      <w:r>
        <w:rPr>
          <w:rFonts w:hint="eastAsia"/>
        </w:rPr>
        <w:t>自己的热工模块问题=》assm%geom%height(:)为何无法调用？</w:t>
      </w:r>
    </w:p>
    <w:p>
      <w:pPr>
        <w:pStyle w:val="4"/>
      </w:pPr>
      <w:bookmarkStart w:id="5" w:name="_Toc500920828"/>
      <w:r>
        <w:rPr>
          <w:rFonts w:hint="eastAsia"/>
        </w:rPr>
        <w:t>写imp_Pre_process类用以imp模块的前处理；</w:t>
      </w:r>
      <w:bookmarkEnd w:id="5"/>
    </w:p>
    <w:p/>
    <w:p>
      <w:r>
        <w:drawing>
          <wp:inline distT="0" distB="0" distL="0" distR="0">
            <wp:extent cx="5274310" cy="137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开始测试耦合是否成功。</w:t>
      </w:r>
    </w:p>
    <w:p>
      <w:pPr>
        <w:pStyle w:val="3"/>
      </w:pPr>
      <w:r>
        <w:rPr>
          <w:rFonts w:hint="eastAsia"/>
        </w:rPr>
        <w:t>20171213</w:t>
      </w:r>
    </w:p>
    <w:p>
      <w:pPr>
        <w:pStyle w:val="4"/>
      </w:pPr>
      <w:r>
        <w:rPr>
          <w:rFonts w:hint="eastAsia"/>
        </w:rPr>
        <w:t>在服务器上debug代码：</w:t>
      </w:r>
    </w:p>
    <w:p>
      <w:r>
        <w:rPr>
          <w:rFonts w:hint="eastAsia"/>
        </w:rPr>
        <w:t>服务安装git;</w:t>
      </w:r>
    </w:p>
    <w:p>
      <w:r>
        <w:rPr>
          <w:rFonts w:hint="eastAsia"/>
        </w:rPr>
        <w:t>github建立耦合文件夹；</w:t>
      </w:r>
    </w:p>
    <w:p>
      <w:pPr>
        <w:pStyle w:val="3"/>
      </w:pPr>
      <w:r>
        <w:rPr>
          <w:rFonts w:hint="eastAsia"/>
        </w:rPr>
        <w:t>20171216</w:t>
      </w:r>
    </w:p>
    <w:p>
      <w:r>
        <w:rPr>
          <w:rFonts w:hint="eastAsia"/>
        </w:rPr>
        <w:t>在服务器上布置编译环境和版本管理环境；</w:t>
      </w:r>
    </w:p>
    <w:p>
      <w:r>
        <w:rPr>
          <w:rFonts w:hint="eastAsia"/>
        </w:rPr>
        <w:t>版本环境布置完毕；</w:t>
      </w:r>
    </w:p>
    <w:p>
      <w:r>
        <w:rPr>
          <w:rFonts w:hint="eastAsia"/>
        </w:rPr>
        <w:t>布置编译环境；</w:t>
      </w:r>
    </w:p>
    <w:p>
      <w:r>
        <w:rPr>
          <w:rFonts w:hint="eastAsia"/>
        </w:rPr>
        <w:t>由于在各个计算器中外部库的路径设置不同，所以一般只是源代码用于管理，工程不用于git。即git只负责管理源码和文档，其他都不负责。</w:t>
      </w:r>
    </w:p>
    <w:p>
      <w:r>
        <w:rPr>
          <w:rFonts w:hint="eastAsia"/>
        </w:rPr>
        <w:t>第一目标完成编译，第二目标布置版本管理；</w:t>
      </w:r>
    </w:p>
    <w:p>
      <w:r>
        <w:rPr>
          <w:rFonts w:hint="eastAsia"/>
        </w:rPr>
        <w:t>调整编译环境：编译环境调整成功；</w:t>
      </w:r>
    </w:p>
    <w:p>
      <w:r>
        <w:rPr>
          <w:rFonts w:hint="eastAsia"/>
        </w:rPr>
        <w:t>添加输入文件，对计算进行debug</w:t>
      </w:r>
    </w:p>
    <w:p>
      <w:r>
        <w:rPr>
          <w:rFonts w:hint="eastAsia"/>
        </w:rPr>
        <w:t>问题描述：</w:t>
      </w:r>
    </w:p>
    <w:p>
      <w:r>
        <w:rPr>
          <w:rFonts w:hint="eastAsia"/>
        </w:rPr>
        <w:t>当thread=7的时候可以顺利编译，当thread&gt;7的时候报错：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70500" cy="1360805"/>
            <wp:effectExtent l="0" t="0" r="63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Debug表明问题出在以下这一步：</w:t>
      </w:r>
    </w:p>
    <w:p>
      <w:r>
        <w:rPr>
          <w:rFonts w:hint="eastAsia"/>
        </w:rPr>
        <w:t>Coefficient_header_transverse.f90</w:t>
      </w:r>
    </w:p>
    <w:p>
      <w:pPr>
        <w:jc w:val="left"/>
        <w:rPr>
          <w:rFonts w:ascii="新宋体" w:hAnsi="新宋体" w:eastAsia="新宋体"/>
          <w:b/>
          <w:color w:val="006400"/>
          <w:sz w:val="30"/>
        </w:rPr>
      </w:pPr>
      <w:r>
        <w:rPr>
          <w:rFonts w:hint="eastAsia" w:ascii="新宋体" w:hAnsi="新宋体" w:eastAsia="新宋体"/>
          <w:b/>
          <w:color w:val="006400"/>
          <w:sz w:val="30"/>
        </w:rPr>
        <w:t>!$omp parallel default(shared)</w:t>
      </w:r>
    </w:p>
    <w:p>
      <w:r>
        <w:rPr>
          <w:rFonts w:hint="eastAsia"/>
        </w:rPr>
        <w:t>尝试在编译的时候扩大核数，看是否有效：</w:t>
      </w:r>
      <w:r>
        <w:rPr>
          <w:rFonts w:hint="eastAsia"/>
          <w:i/>
          <w:iCs/>
        </w:rPr>
        <w:t>不行！</w:t>
      </w:r>
    </w:p>
    <w:p>
      <w:r>
        <w:rPr>
          <w:rFonts w:hint="eastAsia"/>
        </w:rPr>
        <w:t>一边跑7个核的debug，一边查看这句命令的意思。</w:t>
      </w:r>
    </w:p>
    <w:p>
      <w:r>
        <w:rPr>
          <w:rFonts w:hint="eastAsia"/>
        </w:rPr>
        <w:t>设置内：</w:t>
      </w:r>
    </w:p>
    <w:p>
      <w:r>
        <w:rPr>
          <w:rFonts w:hint="eastAsia"/>
        </w:rPr>
        <w:t>http://www.hivmr.com/db/8mpf31jkkzs7ffxjapck89dd1d9am3p7</w:t>
      </w:r>
    </w:p>
    <w:p>
      <w:r>
        <w:rPr>
          <w:rFonts w:hint="eastAsia"/>
        </w:rPr>
        <w:t>Fortran-</w:t>
      </w:r>
      <w:r>
        <w:t>Optimization - Parallelization = Yes ( /Qparallel )</w:t>
      </w:r>
    </w:p>
    <w:p>
      <w:r>
        <w:t>Linker</w:t>
      </w:r>
      <w:r>
        <w:rPr>
          <w:rFonts w:hint="eastAsia"/>
        </w:rPr>
        <w:t>-</w:t>
      </w:r>
      <w:r>
        <w:t>System -</w:t>
      </w:r>
      <w:r>
        <w:br w:type="textWrapping"/>
      </w:r>
      <w:r>
        <w:t>Heapk Commit = 268435456</w:t>
      </w:r>
      <w:r>
        <w:rPr>
          <w:rFonts w:hint="eastAsia"/>
        </w:rPr>
        <w:t>；</w:t>
      </w:r>
      <w:r>
        <w:t>Heap Reserve = 268435456</w:t>
      </w:r>
      <w:r>
        <w:rPr>
          <w:rFonts w:hint="eastAsia"/>
        </w:rPr>
        <w:t>；</w:t>
      </w:r>
      <w:r>
        <w:t>Stack Commit = 268435456</w:t>
      </w:r>
      <w:r>
        <w:br w:type="textWrapping"/>
      </w:r>
      <w:r>
        <w:t>Stack Reserve = 268435456268435456 = 256MB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直接退出；用7核也直接退出了。。重新将stack调回0核1e8</w:t>
      </w:r>
    </w:p>
    <w:p>
      <w:r>
        <w:rPr>
          <w:rFonts w:hint="eastAsia"/>
        </w:rPr>
        <w:t>Release中include和lib的路径调整为./，打开parallelization;重新生成工程；</w:t>
      </w:r>
    </w:p>
    <w:p>
      <w:pPr>
        <w:rPr>
          <w:i/>
          <w:iCs/>
        </w:rPr>
      </w:pPr>
      <w:r>
        <w:rPr>
          <w:rFonts w:hint="eastAsia"/>
          <w:i/>
          <w:iCs/>
        </w:rPr>
        <w:t>直接退出；</w:t>
      </w:r>
    </w:p>
    <w:p>
      <w:r>
        <w:rPr>
          <w:rFonts w:hint="eastAsia"/>
        </w:rPr>
        <w:t>可以考虑用cmake生成工程文件；</w:t>
      </w:r>
    </w:p>
    <w:p>
      <w:pPr>
        <w:rPr>
          <w:rFonts w:hint="eastAsia"/>
        </w:rPr>
      </w:pPr>
      <w:r>
        <w:rPr>
          <w:rFonts w:hint="eastAsia"/>
        </w:rPr>
        <w:t>学会使用cmake</w:t>
      </w:r>
    </w:p>
    <w:p>
      <w:pPr>
        <w:pStyle w:val="3"/>
        <w:rPr>
          <w:rFonts w:hint="eastAsia"/>
        </w:rPr>
      </w:pPr>
      <w:r>
        <w:rPr>
          <w:rFonts w:hint="eastAsia"/>
        </w:rPr>
        <w:t>20171217</w:t>
      </w:r>
    </w:p>
    <w:p>
      <w:pPr>
        <w:rPr>
          <w:rFonts w:hint="eastAsia"/>
        </w:rPr>
      </w:pPr>
      <w:r>
        <w:rPr>
          <w:rFonts w:hint="eastAsia"/>
        </w:rPr>
        <w:t>学会用cmake在不同平台上生成工程文件并且编译；</w:t>
      </w:r>
    </w:p>
    <w:p>
      <w:pPr>
        <w:rPr>
          <w:rFonts w:hint="eastAsia"/>
        </w:rPr>
      </w:pPr>
      <w:r>
        <w:rPr>
          <w:rFonts w:hint="eastAsia"/>
        </w:rPr>
        <w:t>目标是生成可以用的编译文件，而不是学习Cmake。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目标：在服务器上调试程序：调试稳态耦合程序，需要在服务器上运行加快运行速度。用DependencWalker调试已经编译好的版本，继续运行，继续前进；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Daisy1206在服务器上可以直接运行，推测是因为昨天调试好了编译环境，安装了HDF5和HDF5_view，但是仍然报错：</w:t>
      </w:r>
    </w:p>
    <w:p>
      <w:r>
        <w:drawing>
          <wp:inline distT="0" distB="0" distL="114300" distR="114300">
            <wp:extent cx="2803525" cy="1520190"/>
            <wp:effectExtent l="0" t="0" r="158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该版exe在自己的电脑上可以运行，在服务器上报错。推测是服务器和自己电脑上dll的区别。用dll测试软件分别测试两个电脑。原因不一定要知道，一定要知道解决方案。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在补充完dll文件以后，该错误消失。说明程序可以正常运行，但是核数还是不能超过7个。一旦超过，依然是OMP报警：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8930" cy="1096010"/>
            <wp:effectExtent l="0" t="0" r="1397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在服务器上补齐缺失的dll文件。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结论：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早期在自己电脑上的exe到服务器无法运行，是新版hdf5没有安装的原因；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运行以后各种数组越界是dll的问题；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并行目前都无法执行，还未找到原因；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可能是工程文件的设置问题；可能是代码调整的问题；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工程文件的生成可以尝试用cmake去执行，确保没有问题；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可以用cmake去生成编译daisy源代码，看是否遇到并行的问题。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是否应该根据错误去找到根本的原因？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单独调试daisy的源代码并且运行；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目前，6核运行。。。。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ED5"/>
    <w:rsid w:val="00024B59"/>
    <w:rsid w:val="0002672D"/>
    <w:rsid w:val="0003073F"/>
    <w:rsid w:val="000412FA"/>
    <w:rsid w:val="000473FF"/>
    <w:rsid w:val="00062818"/>
    <w:rsid w:val="0007272D"/>
    <w:rsid w:val="000877A1"/>
    <w:rsid w:val="000B6F9D"/>
    <w:rsid w:val="000C1FCA"/>
    <w:rsid w:val="000C445F"/>
    <w:rsid w:val="000D0EA6"/>
    <w:rsid w:val="000D7540"/>
    <w:rsid w:val="000E2A93"/>
    <w:rsid w:val="000E5BDA"/>
    <w:rsid w:val="000F5C73"/>
    <w:rsid w:val="0010353F"/>
    <w:rsid w:val="00113763"/>
    <w:rsid w:val="001177AB"/>
    <w:rsid w:val="00121D7E"/>
    <w:rsid w:val="00170506"/>
    <w:rsid w:val="00172A27"/>
    <w:rsid w:val="001A4227"/>
    <w:rsid w:val="001B1073"/>
    <w:rsid w:val="001C3D53"/>
    <w:rsid w:val="001D3EAB"/>
    <w:rsid w:val="001D67D0"/>
    <w:rsid w:val="001D6937"/>
    <w:rsid w:val="001E7C7B"/>
    <w:rsid w:val="002046E3"/>
    <w:rsid w:val="002070CB"/>
    <w:rsid w:val="0020758A"/>
    <w:rsid w:val="00207B17"/>
    <w:rsid w:val="002209B3"/>
    <w:rsid w:val="002304AD"/>
    <w:rsid w:val="002313F0"/>
    <w:rsid w:val="00255285"/>
    <w:rsid w:val="0026378D"/>
    <w:rsid w:val="00264515"/>
    <w:rsid w:val="00264B01"/>
    <w:rsid w:val="00270B98"/>
    <w:rsid w:val="002727F1"/>
    <w:rsid w:val="00284B2E"/>
    <w:rsid w:val="00287A1E"/>
    <w:rsid w:val="00295D93"/>
    <w:rsid w:val="002A1C77"/>
    <w:rsid w:val="002A398E"/>
    <w:rsid w:val="002A43D9"/>
    <w:rsid w:val="002A7131"/>
    <w:rsid w:val="002E401D"/>
    <w:rsid w:val="002F45B7"/>
    <w:rsid w:val="00307D04"/>
    <w:rsid w:val="00307D83"/>
    <w:rsid w:val="00344750"/>
    <w:rsid w:val="00387458"/>
    <w:rsid w:val="003A1777"/>
    <w:rsid w:val="003B1607"/>
    <w:rsid w:val="003B5577"/>
    <w:rsid w:val="003D3110"/>
    <w:rsid w:val="003D605F"/>
    <w:rsid w:val="003F627C"/>
    <w:rsid w:val="004240CF"/>
    <w:rsid w:val="004345C4"/>
    <w:rsid w:val="004346EF"/>
    <w:rsid w:val="0044600E"/>
    <w:rsid w:val="00465BFF"/>
    <w:rsid w:val="004677FE"/>
    <w:rsid w:val="00475CE8"/>
    <w:rsid w:val="004769EC"/>
    <w:rsid w:val="0049079B"/>
    <w:rsid w:val="00496ECA"/>
    <w:rsid w:val="00497DF0"/>
    <w:rsid w:val="004B092F"/>
    <w:rsid w:val="004C2731"/>
    <w:rsid w:val="004E278C"/>
    <w:rsid w:val="004E7944"/>
    <w:rsid w:val="004F7EAE"/>
    <w:rsid w:val="00502069"/>
    <w:rsid w:val="005074E6"/>
    <w:rsid w:val="00530622"/>
    <w:rsid w:val="00534AC7"/>
    <w:rsid w:val="005446FD"/>
    <w:rsid w:val="00544EE6"/>
    <w:rsid w:val="0055324C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13D9"/>
    <w:rsid w:val="005F34F5"/>
    <w:rsid w:val="006003BE"/>
    <w:rsid w:val="00602326"/>
    <w:rsid w:val="00606238"/>
    <w:rsid w:val="00625CF2"/>
    <w:rsid w:val="006456AA"/>
    <w:rsid w:val="00694E79"/>
    <w:rsid w:val="006A02E1"/>
    <w:rsid w:val="006B44D1"/>
    <w:rsid w:val="006C4FC6"/>
    <w:rsid w:val="006D1D2F"/>
    <w:rsid w:val="006D4F5B"/>
    <w:rsid w:val="006E6359"/>
    <w:rsid w:val="006F53F7"/>
    <w:rsid w:val="007006EF"/>
    <w:rsid w:val="00716B56"/>
    <w:rsid w:val="00723BE8"/>
    <w:rsid w:val="00730BB8"/>
    <w:rsid w:val="00731770"/>
    <w:rsid w:val="00732EF8"/>
    <w:rsid w:val="007444E5"/>
    <w:rsid w:val="00760A0B"/>
    <w:rsid w:val="00762F97"/>
    <w:rsid w:val="00771D8C"/>
    <w:rsid w:val="00773C3B"/>
    <w:rsid w:val="00775167"/>
    <w:rsid w:val="00777DB0"/>
    <w:rsid w:val="00787FB9"/>
    <w:rsid w:val="007A3654"/>
    <w:rsid w:val="007B1271"/>
    <w:rsid w:val="007C2AF9"/>
    <w:rsid w:val="007D0E36"/>
    <w:rsid w:val="007D18D2"/>
    <w:rsid w:val="007D4C6D"/>
    <w:rsid w:val="0081567D"/>
    <w:rsid w:val="00816886"/>
    <w:rsid w:val="008448B8"/>
    <w:rsid w:val="00846488"/>
    <w:rsid w:val="0084785E"/>
    <w:rsid w:val="00852BB9"/>
    <w:rsid w:val="0087075D"/>
    <w:rsid w:val="008735C9"/>
    <w:rsid w:val="0087627A"/>
    <w:rsid w:val="00877E67"/>
    <w:rsid w:val="00887E8A"/>
    <w:rsid w:val="00890114"/>
    <w:rsid w:val="00896B41"/>
    <w:rsid w:val="008A4237"/>
    <w:rsid w:val="008A7CEB"/>
    <w:rsid w:val="008B5B86"/>
    <w:rsid w:val="008B5FF6"/>
    <w:rsid w:val="008C3F6E"/>
    <w:rsid w:val="008D4DC9"/>
    <w:rsid w:val="008E11AE"/>
    <w:rsid w:val="008E78DD"/>
    <w:rsid w:val="008F3D1D"/>
    <w:rsid w:val="00901DD5"/>
    <w:rsid w:val="009109FC"/>
    <w:rsid w:val="00920486"/>
    <w:rsid w:val="00940B18"/>
    <w:rsid w:val="0094159B"/>
    <w:rsid w:val="00950598"/>
    <w:rsid w:val="00950C57"/>
    <w:rsid w:val="00957ED1"/>
    <w:rsid w:val="00961546"/>
    <w:rsid w:val="0096556D"/>
    <w:rsid w:val="009915EB"/>
    <w:rsid w:val="00994B5D"/>
    <w:rsid w:val="009A19B3"/>
    <w:rsid w:val="009A354D"/>
    <w:rsid w:val="009A7182"/>
    <w:rsid w:val="009B3956"/>
    <w:rsid w:val="009C6661"/>
    <w:rsid w:val="009D1564"/>
    <w:rsid w:val="009F7153"/>
    <w:rsid w:val="00A003EB"/>
    <w:rsid w:val="00A17172"/>
    <w:rsid w:val="00A30B86"/>
    <w:rsid w:val="00A33BEC"/>
    <w:rsid w:val="00A5674B"/>
    <w:rsid w:val="00A62C63"/>
    <w:rsid w:val="00A73DA0"/>
    <w:rsid w:val="00A91034"/>
    <w:rsid w:val="00AA272B"/>
    <w:rsid w:val="00AA2C92"/>
    <w:rsid w:val="00AB48FA"/>
    <w:rsid w:val="00AB7EBD"/>
    <w:rsid w:val="00AC5E16"/>
    <w:rsid w:val="00AE4490"/>
    <w:rsid w:val="00AE6284"/>
    <w:rsid w:val="00B06CFE"/>
    <w:rsid w:val="00B15893"/>
    <w:rsid w:val="00B3063A"/>
    <w:rsid w:val="00B3180F"/>
    <w:rsid w:val="00B4364B"/>
    <w:rsid w:val="00B50AD6"/>
    <w:rsid w:val="00B746D0"/>
    <w:rsid w:val="00BA2E07"/>
    <w:rsid w:val="00BA322F"/>
    <w:rsid w:val="00BA429E"/>
    <w:rsid w:val="00BA5147"/>
    <w:rsid w:val="00BB7A64"/>
    <w:rsid w:val="00BD12CE"/>
    <w:rsid w:val="00BD2DB1"/>
    <w:rsid w:val="00BE2CE1"/>
    <w:rsid w:val="00C04943"/>
    <w:rsid w:val="00C156C2"/>
    <w:rsid w:val="00C30A7C"/>
    <w:rsid w:val="00C33D7E"/>
    <w:rsid w:val="00C356D2"/>
    <w:rsid w:val="00C5184A"/>
    <w:rsid w:val="00C62CC5"/>
    <w:rsid w:val="00C67B14"/>
    <w:rsid w:val="00C71484"/>
    <w:rsid w:val="00C825C3"/>
    <w:rsid w:val="00C96C9F"/>
    <w:rsid w:val="00CB2520"/>
    <w:rsid w:val="00CB6FE1"/>
    <w:rsid w:val="00CD5930"/>
    <w:rsid w:val="00CE017D"/>
    <w:rsid w:val="00CE5F3E"/>
    <w:rsid w:val="00CF3A4D"/>
    <w:rsid w:val="00D07E2B"/>
    <w:rsid w:val="00D116A1"/>
    <w:rsid w:val="00D406A0"/>
    <w:rsid w:val="00D40B14"/>
    <w:rsid w:val="00D5471A"/>
    <w:rsid w:val="00D57D6A"/>
    <w:rsid w:val="00D61B54"/>
    <w:rsid w:val="00D6335C"/>
    <w:rsid w:val="00D95FA2"/>
    <w:rsid w:val="00D96847"/>
    <w:rsid w:val="00DA639F"/>
    <w:rsid w:val="00DB4C3F"/>
    <w:rsid w:val="00E12B9F"/>
    <w:rsid w:val="00E3436B"/>
    <w:rsid w:val="00E50691"/>
    <w:rsid w:val="00E514D0"/>
    <w:rsid w:val="00E5781C"/>
    <w:rsid w:val="00E628EF"/>
    <w:rsid w:val="00E82A51"/>
    <w:rsid w:val="00E83A10"/>
    <w:rsid w:val="00E84500"/>
    <w:rsid w:val="00E87540"/>
    <w:rsid w:val="00E93455"/>
    <w:rsid w:val="00E939D9"/>
    <w:rsid w:val="00EB5A25"/>
    <w:rsid w:val="00EC05DF"/>
    <w:rsid w:val="00EC2974"/>
    <w:rsid w:val="00EC69BF"/>
    <w:rsid w:val="00ED09CC"/>
    <w:rsid w:val="00ED39F1"/>
    <w:rsid w:val="00ED632E"/>
    <w:rsid w:val="00EF33EC"/>
    <w:rsid w:val="00F010A9"/>
    <w:rsid w:val="00F027FF"/>
    <w:rsid w:val="00F07D5E"/>
    <w:rsid w:val="00F11FCD"/>
    <w:rsid w:val="00F5129E"/>
    <w:rsid w:val="00F57E3A"/>
    <w:rsid w:val="00F60C9F"/>
    <w:rsid w:val="00F658F0"/>
    <w:rsid w:val="00F65EEA"/>
    <w:rsid w:val="00F717C9"/>
    <w:rsid w:val="00F80412"/>
    <w:rsid w:val="00F81F23"/>
    <w:rsid w:val="00FA49EE"/>
    <w:rsid w:val="00FA520F"/>
    <w:rsid w:val="00FA7A65"/>
    <w:rsid w:val="00FB62B0"/>
    <w:rsid w:val="00FC54C0"/>
    <w:rsid w:val="00FC58A7"/>
    <w:rsid w:val="00FE1CE0"/>
    <w:rsid w:val="00FF63F3"/>
    <w:rsid w:val="015633FA"/>
    <w:rsid w:val="017254C4"/>
    <w:rsid w:val="02B5280E"/>
    <w:rsid w:val="02F667A2"/>
    <w:rsid w:val="05F41AE5"/>
    <w:rsid w:val="06336D56"/>
    <w:rsid w:val="068F4003"/>
    <w:rsid w:val="07A93346"/>
    <w:rsid w:val="0A3B1E64"/>
    <w:rsid w:val="0B07067D"/>
    <w:rsid w:val="0D741D46"/>
    <w:rsid w:val="10381365"/>
    <w:rsid w:val="12D91B33"/>
    <w:rsid w:val="13875EF9"/>
    <w:rsid w:val="14585E14"/>
    <w:rsid w:val="147815B5"/>
    <w:rsid w:val="155647DA"/>
    <w:rsid w:val="17835816"/>
    <w:rsid w:val="18F14DAA"/>
    <w:rsid w:val="19AA307F"/>
    <w:rsid w:val="1B5E4D38"/>
    <w:rsid w:val="1CC04CCC"/>
    <w:rsid w:val="1D2370A4"/>
    <w:rsid w:val="1DC82204"/>
    <w:rsid w:val="1DF049B7"/>
    <w:rsid w:val="1E115A4D"/>
    <w:rsid w:val="1EBD75DF"/>
    <w:rsid w:val="1EDB318D"/>
    <w:rsid w:val="1FD75043"/>
    <w:rsid w:val="21B1612D"/>
    <w:rsid w:val="23CA0477"/>
    <w:rsid w:val="24DD6B11"/>
    <w:rsid w:val="251621ED"/>
    <w:rsid w:val="25ED5B2F"/>
    <w:rsid w:val="2712194A"/>
    <w:rsid w:val="284E41A5"/>
    <w:rsid w:val="29E02723"/>
    <w:rsid w:val="2A1C68AA"/>
    <w:rsid w:val="2B2A7396"/>
    <w:rsid w:val="2CDC669B"/>
    <w:rsid w:val="2D965100"/>
    <w:rsid w:val="2F8E2A60"/>
    <w:rsid w:val="2F9310A7"/>
    <w:rsid w:val="33260148"/>
    <w:rsid w:val="33D51794"/>
    <w:rsid w:val="3641139B"/>
    <w:rsid w:val="36CA1656"/>
    <w:rsid w:val="371E3E4F"/>
    <w:rsid w:val="37BF1D83"/>
    <w:rsid w:val="38DA23B3"/>
    <w:rsid w:val="38F679BA"/>
    <w:rsid w:val="3948009B"/>
    <w:rsid w:val="3A5A21EC"/>
    <w:rsid w:val="3BA76244"/>
    <w:rsid w:val="3C2070D2"/>
    <w:rsid w:val="3C223EC0"/>
    <w:rsid w:val="3C8701E7"/>
    <w:rsid w:val="3CC114BA"/>
    <w:rsid w:val="3D9E3B93"/>
    <w:rsid w:val="3DA05EBE"/>
    <w:rsid w:val="3E6013D5"/>
    <w:rsid w:val="3FF579CA"/>
    <w:rsid w:val="40F9445C"/>
    <w:rsid w:val="414310F7"/>
    <w:rsid w:val="41A05185"/>
    <w:rsid w:val="42062949"/>
    <w:rsid w:val="42653B11"/>
    <w:rsid w:val="442145FD"/>
    <w:rsid w:val="446E7335"/>
    <w:rsid w:val="451D051A"/>
    <w:rsid w:val="486C04F0"/>
    <w:rsid w:val="4A907904"/>
    <w:rsid w:val="4CDC2CBB"/>
    <w:rsid w:val="4E9C5B34"/>
    <w:rsid w:val="4F9A6391"/>
    <w:rsid w:val="53863FE5"/>
    <w:rsid w:val="557F5995"/>
    <w:rsid w:val="56C1256A"/>
    <w:rsid w:val="581053F1"/>
    <w:rsid w:val="5AC3308B"/>
    <w:rsid w:val="5B826F7D"/>
    <w:rsid w:val="5C5019F3"/>
    <w:rsid w:val="5D434D0C"/>
    <w:rsid w:val="5EC87B03"/>
    <w:rsid w:val="5FB5368C"/>
    <w:rsid w:val="5FEB2D20"/>
    <w:rsid w:val="609E62E5"/>
    <w:rsid w:val="614725C2"/>
    <w:rsid w:val="636C5078"/>
    <w:rsid w:val="64C14177"/>
    <w:rsid w:val="655A2FA9"/>
    <w:rsid w:val="65CC7E9F"/>
    <w:rsid w:val="664A79E1"/>
    <w:rsid w:val="66B160B3"/>
    <w:rsid w:val="67B165F7"/>
    <w:rsid w:val="69715842"/>
    <w:rsid w:val="69B40973"/>
    <w:rsid w:val="6AE53ED3"/>
    <w:rsid w:val="6B7A382F"/>
    <w:rsid w:val="6C370B8D"/>
    <w:rsid w:val="6E1B3BEC"/>
    <w:rsid w:val="6E6C71F7"/>
    <w:rsid w:val="6EE05731"/>
    <w:rsid w:val="6F492839"/>
    <w:rsid w:val="70324AD5"/>
    <w:rsid w:val="70455652"/>
    <w:rsid w:val="706F650A"/>
    <w:rsid w:val="70DC1F4C"/>
    <w:rsid w:val="71E204C0"/>
    <w:rsid w:val="742426DC"/>
    <w:rsid w:val="75A4795D"/>
    <w:rsid w:val="763C0778"/>
    <w:rsid w:val="77357BB2"/>
    <w:rsid w:val="78A22626"/>
    <w:rsid w:val="797252C4"/>
    <w:rsid w:val="7975796F"/>
    <w:rsid w:val="7AF74432"/>
    <w:rsid w:val="7C965629"/>
    <w:rsid w:val="7CB6799F"/>
    <w:rsid w:val="7CBF090A"/>
    <w:rsid w:val="7E277BBC"/>
    <w:rsid w:val="7F2940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40"/>
      <w:outlineLvl w:val="2"/>
    </w:pPr>
    <w:rPr>
      <w:b/>
      <w:bCs/>
      <w:sz w:val="24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Medium Grid 1 Accent 1"/>
    <w:basedOn w:val="14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17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1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Char"/>
    <w:basedOn w:val="12"/>
    <w:link w:val="4"/>
    <w:qFormat/>
    <w:uiPriority w:val="9"/>
    <w:rPr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31697-C2B9-4938-AA88-701773A75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1095</Words>
  <Characters>6242</Characters>
  <Lines>52</Lines>
  <Paragraphs>14</Paragraphs>
  <ScaleCrop>false</ScaleCrop>
  <LinksUpToDate>false</LinksUpToDate>
  <CharactersWithSpaces>7323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2017-12-09T14:11:00Z</cp:lastPrinted>
  <dcterms:modified xsi:type="dcterms:W3CDTF">2017-12-17T06:58:07Z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