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350" w:after="1350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APP</w:t>
      </w:r>
      <w:r>
        <w:rPr>
          <w:sz w:val="45"/>
          <w:highlight w:val="white"/>
        </w:rPr>
        <w:t xml:space="preserve">内浏览器组件 </w:t>
      </w:r>
    </w:p>
    <w:p>
      <w:pPr>
        <w:pStyle w:val="Heading1"/>
        <w:spacing w:lineRule="auto" w:line="408"/>
        <w:rPr>
          <w:color w:val="333333"/>
          <w:highlight w:val="white"/>
        </w:rPr>
      </w:pPr>
      <w:r>
        <w:rPr>
          <w:b/>
          <w:color w:val="4DA8EE"/>
          <w:sz w:val="48"/>
          <w:highlight w:val="white"/>
        </w:rPr>
        <w:t>技术评审结束，正在开发</w:t>
      </w:r>
      <w:r>
        <w:rPr>
          <w:b/>
          <w:color w:val="4DA8EE"/>
          <w:sz w:val="36"/>
          <w:highlight w:val="white"/>
        </w:rPr>
        <w:t>。</w:t>
      </w:r>
    </w:p>
    <w:p>
      <w:pPr>
        <w:pStyle w:val="Heading1"/>
        <w:spacing w:lineRule="auto" w:line="408"/>
        <w:rPr>
          <w:b/>
          <w:color w:val="333333"/>
          <w:sz w:val="48"/>
          <w:highlight w:val="white"/>
        </w:rPr>
      </w:pPr>
      <w:r>
        <w:rPr>
          <w:b/>
          <w:color w:val="333333"/>
          <w:sz w:val="48"/>
          <w:highlight w:val="white"/>
        </w:rPr>
        <w:t>文档修改历史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4372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441"/>
        <w:gridCol w:w="1037"/>
        <w:gridCol w:w="1322"/>
        <w:gridCol w:w="572"/>
      </w:tblGrid>
      <w:tr>
        <w:trPr/>
        <w:tc>
          <w:tcPr>
            <w:tcW w:w="1441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日期</w:t>
            </w:r>
          </w:p>
        </w:tc>
        <w:tc>
          <w:tcPr>
            <w:tcW w:w="103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修改描述</w:t>
            </w:r>
          </w:p>
        </w:tc>
        <w:tc>
          <w:tcPr>
            <w:tcW w:w="132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修改详情</w:t>
            </w:r>
          </w:p>
        </w:tc>
        <w:tc>
          <w:tcPr>
            <w:tcW w:w="57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作者</w:t>
            </w:r>
          </w:p>
        </w:tc>
      </w:tr>
      <w:tr>
        <w:trPr/>
        <w:tc>
          <w:tcPr>
            <w:tcW w:w="144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2017/01/27</w:t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新建文档</w:t>
            </w:r>
          </w:p>
        </w:tc>
        <w:tc>
          <w:tcPr>
            <w:tcW w:w="1322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V3.6.0</w:t>
            </w:r>
            <w:r>
              <w:rPr/>
              <w:t>需求</w:t>
            </w:r>
          </w:p>
        </w:tc>
        <w:tc>
          <w:tcPr>
            <w:tcW w:w="57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盖勇</w:t>
            </w:r>
          </w:p>
        </w:tc>
      </w:tr>
    </w:tbl>
    <w:p>
      <w:pPr>
        <w:pStyle w:val="Heading1"/>
        <w:spacing w:lineRule="auto" w:line="408"/>
        <w:rPr>
          <w:b/>
          <w:color w:val="333333"/>
          <w:sz w:val="48"/>
          <w:highlight w:val="white"/>
        </w:rPr>
      </w:pPr>
      <w:r>
        <w:rPr>
          <w:b/>
          <w:color w:val="333333"/>
          <w:sz w:val="48"/>
          <w:highlight w:val="white"/>
        </w:rPr>
        <w:t>产品定位及功能介绍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由于客户端内部有众多功能需要调用浏览器进行</w:t>
      </w:r>
      <w:r>
        <w:rPr>
          <w:color w:val="333333"/>
          <w:sz w:val="22"/>
          <w:highlight w:val="white"/>
        </w:rPr>
        <w:t>H5</w:t>
      </w:r>
      <w:r>
        <w:rPr>
          <w:color w:val="333333"/>
          <w:sz w:val="22"/>
          <w:highlight w:val="white"/>
        </w:rPr>
        <w:t>页面的访问和功能使用，不同位置对于浏览器的控制可能不同，本指南规定了相关的基础规范，并在每次进行升级时进行维护。</w:t>
      </w:r>
    </w:p>
    <w:p>
      <w:pPr>
        <w:pStyle w:val="Heading1"/>
        <w:spacing w:lineRule="auto" w:line="408"/>
        <w:rPr>
          <w:b/>
          <w:color w:val="333333"/>
          <w:sz w:val="48"/>
          <w:highlight w:val="white"/>
        </w:rPr>
      </w:pPr>
      <w:r>
        <w:rPr>
          <w:b/>
          <w:color w:val="333333"/>
          <w:sz w:val="48"/>
          <w:highlight w:val="white"/>
        </w:rPr>
        <w:t>设计与开发指南</w:t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浏览器框架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由客户端提供浏览器框架支持，</w:t>
      </w:r>
      <w:r>
        <w:rPr>
          <w:color w:val="333333"/>
          <w:highlight w:val="white"/>
        </w:rPr>
        <w:t>iOS</w:t>
      </w:r>
      <w:r>
        <w:rPr>
          <w:color w:val="333333"/>
          <w:highlight w:val="white"/>
        </w:rPr>
        <w:t>使用</w:t>
      </w:r>
      <w:r>
        <w:rPr>
          <w:color w:val="333333"/>
          <w:highlight w:val="white"/>
        </w:rPr>
        <w:t>Safari</w:t>
      </w:r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>Android</w:t>
      </w:r>
      <w:r>
        <w:rPr>
          <w:color w:val="333333"/>
          <w:highlight w:val="white"/>
        </w:rPr>
        <w:t>使用系统自带浏览器。当需要使用浏览器时打开浏览器框架，根据对应的规则进行页面控制。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支持页面类型：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P0</w:t>
      </w:r>
      <w:r>
        <w:rPr>
          <w:b/>
          <w:color w:val="333333"/>
          <w:highlight w:val="white"/>
        </w:rPr>
        <w:t>：</w:t>
      </w:r>
      <w:r>
        <w:rPr>
          <w:b/>
          <w:color w:val="333333"/>
          <w:highlight w:val="white"/>
        </w:rPr>
        <w:t>APP</w:t>
      </w:r>
      <w:r>
        <w:rPr>
          <w:b/>
          <w:color w:val="333333"/>
          <w:highlight w:val="white"/>
        </w:rPr>
        <w:t>功能页面：</w:t>
      </w:r>
      <w:r>
        <w:rPr>
          <w:color w:val="333333"/>
          <w:highlight w:val="white"/>
        </w:rPr>
        <w:t>在客户端内直接使用并有对应功能的页面，视为</w:t>
      </w: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功能，此类页面在标题栏、组件、</w:t>
      </w:r>
      <w:r>
        <w:rPr>
          <w:color w:val="333333"/>
          <w:highlight w:val="white"/>
        </w:rPr>
        <w:t>API</w:t>
      </w:r>
      <w:r>
        <w:rPr>
          <w:color w:val="333333"/>
          <w:highlight w:val="white"/>
        </w:rPr>
        <w:t>权限最高；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P1</w:t>
      </w:r>
      <w:r>
        <w:rPr>
          <w:b/>
          <w:color w:val="333333"/>
          <w:highlight w:val="white"/>
        </w:rPr>
        <w:t>：官网信息页面：</w:t>
      </w:r>
      <w:r>
        <w:rPr>
          <w:color w:val="333333"/>
          <w:highlight w:val="white"/>
        </w:rPr>
        <w:t>在客户端内有入口， 一般只有浏览功能，不视为</w:t>
      </w: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功能；此类页面权限较高；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P2</w:t>
      </w:r>
      <w:r>
        <w:rPr>
          <w:b/>
          <w:color w:val="333333"/>
          <w:highlight w:val="white"/>
        </w:rPr>
        <w:t>：电商网站页面</w:t>
      </w:r>
      <w:r>
        <w:rPr>
          <w:color w:val="333333"/>
          <w:highlight w:val="white"/>
        </w:rPr>
        <w:t>：京东、天猫、淘宝、有赞页面视为电商网站页面，要求能够在页面允许的情况下唤起对应的电商客户端；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333333"/>
          <w:highlight w:val="white"/>
        </w:rPr>
        <w:t>P3</w:t>
      </w:r>
      <w:r>
        <w:rPr>
          <w:b/>
          <w:color w:val="333333"/>
          <w:highlight w:val="white"/>
        </w:rPr>
        <w:t>：普通网站页面</w:t>
      </w:r>
      <w:r>
        <w:rPr>
          <w:color w:val="333333"/>
          <w:highlight w:val="white"/>
        </w:rPr>
        <w:t>：除上述页面以外的所有页面均视为普通网站页面，只能够满足浏览功能，一般不允许调用客户端或手机功能；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权限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所有功能均规定权限级别，如果打开的页面没有响应的调用权限则使用默认规则。</w:t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浏览器功能框架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继承于客户端，可以通过</w:t>
      </w:r>
      <w:r>
        <w:rPr>
          <w:color w:val="333333"/>
          <w:sz w:val="22"/>
          <w:highlight w:val="white"/>
        </w:rPr>
        <w:t>H5</w:t>
      </w:r>
      <w:r>
        <w:rPr>
          <w:color w:val="333333"/>
          <w:sz w:val="22"/>
          <w:highlight w:val="white"/>
        </w:rPr>
        <w:t>页面定义标题栏的多种功能，包含标题区、导航区、操作区、进度条、浏览区。</w:t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524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标题区</w:t>
      </w:r>
    </w:p>
    <w:tbl>
      <w:tblPr>
        <w:tblW w:w="7460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2011"/>
        <w:gridCol w:w="4157"/>
        <w:gridCol w:w="1292"/>
      </w:tblGrid>
      <w:tr>
        <w:trPr/>
        <w:tc>
          <w:tcPr>
            <w:tcW w:w="2011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功能</w:t>
            </w:r>
          </w:p>
        </w:tc>
        <w:tc>
          <w:tcPr>
            <w:tcW w:w="41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29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网页自定义</w:t>
            </w:r>
          </w:p>
        </w:tc>
      </w:tr>
      <w:tr>
        <w:trPr/>
        <w:tc>
          <w:tcPr>
            <w:tcW w:w="201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标题区背景颜色</w:t>
            </w:r>
          </w:p>
        </w:tc>
        <w:tc>
          <w:tcPr>
            <w:tcW w:w="41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#FFFFFF</w:t>
            </w:r>
            <w:r>
              <w:rPr/>
              <w:t>【待定】</w:t>
            </w:r>
          </w:p>
        </w:tc>
        <w:tc>
          <w:tcPr>
            <w:tcW w:w="129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1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标题区背景透明度</w:t>
            </w:r>
          </w:p>
        </w:tc>
        <w:tc>
          <w:tcPr>
            <w:tcW w:w="41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0.5</w:t>
            </w:r>
            <w:r>
              <w:rPr/>
              <w:t>【待定】</w:t>
            </w:r>
          </w:p>
        </w:tc>
        <w:tc>
          <w:tcPr>
            <w:tcW w:w="129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1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标题内容</w:t>
            </w:r>
          </w:p>
        </w:tc>
        <w:tc>
          <w:tcPr>
            <w:tcW w:w="41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页面中的中的内容，最多【待定】个字</w:t>
            </w:r>
          </w:p>
        </w:tc>
        <w:tc>
          <w:tcPr>
            <w:tcW w:w="129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1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标题颜色</w:t>
            </w:r>
          </w:p>
        </w:tc>
        <w:tc>
          <w:tcPr>
            <w:tcW w:w="41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#FFFFFF</w:t>
            </w:r>
            <w:r>
              <w:rPr/>
              <w:t>【待定】</w:t>
            </w:r>
          </w:p>
        </w:tc>
        <w:tc>
          <w:tcPr>
            <w:tcW w:w="129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1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标题透明度</w:t>
            </w:r>
          </w:p>
        </w:tc>
        <w:tc>
          <w:tcPr>
            <w:tcW w:w="415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0.5</w:t>
            </w:r>
            <w:r>
              <w:rPr/>
              <w:t>【待定】</w:t>
            </w:r>
          </w:p>
        </w:tc>
        <w:tc>
          <w:tcPr>
            <w:tcW w:w="129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中间标题定义，必须调用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方法名：</w:t>
      </w:r>
      <w:r>
        <w:rPr>
          <w:color w:val="333333"/>
          <w:sz w:val="22"/>
          <w:highlight w:val="white"/>
        </w:rPr>
        <w:t>controlTitle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9431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2416"/>
        <w:gridCol w:w="1277"/>
        <w:gridCol w:w="797"/>
        <w:gridCol w:w="1037"/>
        <w:gridCol w:w="2852"/>
        <w:gridCol w:w="1052"/>
      </w:tblGrid>
      <w:tr>
        <w:trPr/>
        <w:tc>
          <w:tcPr>
            <w:tcW w:w="241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127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79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03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28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  <w:tc>
          <w:tcPr>
            <w:tcW w:w="10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1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title</w:t>
            </w:r>
          </w:p>
        </w:tc>
        <w:tc>
          <w:tcPr>
            <w:tcW w:w="12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中间标题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28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1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color</w:t>
            </w:r>
          </w:p>
        </w:tc>
        <w:tc>
          <w:tcPr>
            <w:tcW w:w="12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标题颜色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</w:t>
            </w:r>
          </w:p>
        </w:tc>
        <w:tc>
          <w:tcPr>
            <w:tcW w:w="28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#FFFFFF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</w:tr>
      <w:tr>
        <w:trPr/>
        <w:tc>
          <w:tcPr>
            <w:tcW w:w="241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opacity</w:t>
            </w:r>
          </w:p>
        </w:tc>
        <w:tc>
          <w:tcPr>
            <w:tcW w:w="12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标题透明度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</w:t>
            </w:r>
          </w:p>
        </w:tc>
        <w:tc>
          <w:tcPr>
            <w:tcW w:w="28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～</w:t>
            </w:r>
            <w:r>
              <w:rPr/>
              <w:t>1</w:t>
              <w:br/>
              <w:t>0</w:t>
            </w:r>
            <w:r>
              <w:rPr/>
              <w:t xml:space="preserve">：完全透明 </w:t>
            </w:r>
            <w:r>
              <w:rPr/>
              <w:t>1</w:t>
            </w:r>
            <w:r>
              <w:rPr/>
              <w:t>：正常显示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</w:tr>
      <w:tr>
        <w:trPr/>
        <w:tc>
          <w:tcPr>
            <w:tcW w:w="241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backgroundColor</w:t>
            </w:r>
          </w:p>
        </w:tc>
        <w:tc>
          <w:tcPr>
            <w:tcW w:w="12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背景颜色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</w:t>
            </w:r>
          </w:p>
        </w:tc>
        <w:tc>
          <w:tcPr>
            <w:tcW w:w="28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</w:tr>
      <w:tr>
        <w:trPr/>
        <w:tc>
          <w:tcPr>
            <w:tcW w:w="241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backgroundOpacity</w:t>
            </w:r>
          </w:p>
        </w:tc>
        <w:tc>
          <w:tcPr>
            <w:tcW w:w="127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背景透明度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</w:t>
            </w:r>
          </w:p>
        </w:tc>
        <w:tc>
          <w:tcPr>
            <w:tcW w:w="2852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～</w:t>
            </w:r>
            <w:r>
              <w:rPr/>
              <w:t>1</w:t>
              <w:br/>
              <w:t>0</w:t>
            </w:r>
            <w:r>
              <w:rPr/>
              <w:t xml:space="preserve">：完全透明 </w:t>
            </w:r>
            <w:r>
              <w:rPr/>
              <w:t>1</w:t>
            </w:r>
            <w:r>
              <w:rPr/>
              <w:t>：正常显示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</w:tr>
    </w:tbl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导航区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209925" cy="2790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第一次打开仅有</w:t>
      </w:r>
      <w:r>
        <w:rPr>
          <w:b/>
          <w:color w:val="333333"/>
          <w:highlight w:val="white"/>
        </w:rPr>
        <w:t>返回按钮</w:t>
      </w:r>
      <w:r>
        <w:rPr>
          <w:color w:val="333333"/>
          <w:highlight w:val="white"/>
        </w:rPr>
        <w:t>，产生次级页面增加</w:t>
      </w:r>
      <w:r>
        <w:rPr>
          <w:b/>
          <w:color w:val="333333"/>
          <w:highlight w:val="white"/>
        </w:rPr>
        <w:t>关闭按钮</w:t>
      </w:r>
      <w:r>
        <w:rPr>
          <w:color w:val="333333"/>
          <w:highlight w:val="white"/>
        </w:rPr>
        <w:t>，返回默认回到上一级页面，关闭按钮则关闭浏览器；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通过</w:t>
      </w:r>
      <w:r>
        <w:rPr>
          <w:color w:val="333333"/>
          <w:highlight w:val="white"/>
        </w:rPr>
        <w:t>PUSH</w:t>
      </w:r>
      <w:r>
        <w:rPr>
          <w:color w:val="333333"/>
          <w:highlight w:val="white"/>
        </w:rPr>
        <w:t>唤起的页面，直接显示</w:t>
      </w:r>
      <w:r>
        <w:rPr>
          <w:b/>
          <w:color w:val="333333"/>
          <w:highlight w:val="white"/>
        </w:rPr>
        <w:t>单独的关闭按钮</w:t>
      </w:r>
      <w:r>
        <w:rPr>
          <w:color w:val="333333"/>
          <w:highlight w:val="white"/>
        </w:rPr>
        <w:t>，产生下一级页面后展示</w:t>
      </w:r>
      <w:r>
        <w:rPr>
          <w:b/>
          <w:color w:val="333333"/>
          <w:highlight w:val="white"/>
        </w:rPr>
        <w:t>返回</w:t>
      </w:r>
      <w:r>
        <w:rPr>
          <w:color w:val="333333"/>
          <w:highlight w:val="white"/>
        </w:rPr>
        <w:t>和</w:t>
      </w:r>
      <w:r>
        <w:rPr>
          <w:b/>
          <w:color w:val="333333"/>
          <w:highlight w:val="white"/>
        </w:rPr>
        <w:t>关闭按钮，</w:t>
      </w:r>
      <w:r>
        <w:rPr>
          <w:color w:val="333333"/>
          <w:highlight w:val="white"/>
        </w:rPr>
        <w:t>回到最后一级时变回</w:t>
      </w:r>
      <w:r>
        <w:rPr>
          <w:b/>
          <w:color w:val="333333"/>
          <w:highlight w:val="white"/>
        </w:rPr>
        <w:t>关闭按钮</w:t>
      </w:r>
      <w:r>
        <w:rPr>
          <w:color w:val="333333"/>
          <w:highlight w:val="white"/>
        </w:rPr>
        <w:t>;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在具体的功能中，关闭按钮文案可以变更为</w:t>
      </w:r>
      <w:r>
        <w:rPr>
          <w:b/>
          <w:color w:val="333333"/>
          <w:highlight w:val="white"/>
        </w:rPr>
        <w:t>取消</w:t>
      </w:r>
      <w:r>
        <w:rPr>
          <w:color w:val="333333"/>
          <w:highlight w:val="white"/>
        </w:rPr>
        <w:t>，取消按钮内的界面不允许产生下一级页面；</w:t>
      </w:r>
    </w:p>
    <w:tbl>
      <w:tblPr>
        <w:tblW w:w="9129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71"/>
        <w:gridCol w:w="3197"/>
        <w:gridCol w:w="1757"/>
        <w:gridCol w:w="1352"/>
        <w:gridCol w:w="1052"/>
      </w:tblGrid>
      <w:tr>
        <w:trPr/>
        <w:tc>
          <w:tcPr>
            <w:tcW w:w="1771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功能</w:t>
            </w:r>
          </w:p>
        </w:tc>
        <w:tc>
          <w:tcPr>
            <w:tcW w:w="319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17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3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网页自定义</w:t>
            </w:r>
          </w:p>
        </w:tc>
        <w:tc>
          <w:tcPr>
            <w:tcW w:w="10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权限级别</w:t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返回上一级页面</w:t>
            </w:r>
          </w:p>
        </w:tc>
        <w:tc>
          <w:tcPr>
            <w:tcW w:w="31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N/A</w:t>
            </w:r>
          </w:p>
        </w:tc>
        <w:tc>
          <w:tcPr>
            <w:tcW w:w="17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返回上一级页面</w:t>
            </w:r>
          </w:p>
        </w:tc>
        <w:tc>
          <w:tcPr>
            <w:tcW w:w="13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N/A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ALL</w:t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返回刷新</w:t>
            </w:r>
          </w:p>
        </w:tc>
        <w:tc>
          <w:tcPr>
            <w:tcW w:w="31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返回上一级页面时刷新父页面</w:t>
            </w:r>
          </w:p>
        </w:tc>
        <w:tc>
          <w:tcPr>
            <w:tcW w:w="17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不刷新</w:t>
            </w:r>
          </w:p>
        </w:tc>
        <w:tc>
          <w:tcPr>
            <w:tcW w:w="13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刷新</w:t>
            </w:r>
            <w:r>
              <w:rPr/>
              <w:t>/</w:t>
            </w:r>
            <w:r>
              <w:rPr/>
              <w:t>不刷新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P0</w:t>
            </w:r>
            <w:r>
              <w:rPr/>
              <w:t>、</w:t>
            </w:r>
            <w:r>
              <w:rPr/>
              <w:t>P1</w:t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cookie</w:t>
            </w:r>
            <w:r>
              <w:rPr/>
              <w:t>处理</w:t>
            </w:r>
          </w:p>
        </w:tc>
        <w:tc>
          <w:tcPr>
            <w:tcW w:w="31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缓存处理</w:t>
            </w:r>
          </w:p>
        </w:tc>
        <w:tc>
          <w:tcPr>
            <w:tcW w:w="319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2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左上角方法，如果进页面不调用，走默认的返回逻辑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方法名：</w:t>
      </w:r>
      <w:r>
        <w:rPr>
          <w:color w:val="333333"/>
          <w:highlight w:val="white"/>
        </w:rPr>
        <w:t>controlLeft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参数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9750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86"/>
        <w:gridCol w:w="2302"/>
        <w:gridCol w:w="797"/>
        <w:gridCol w:w="1482"/>
        <w:gridCol w:w="3383"/>
      </w:tblGrid>
      <w:tr>
        <w:trPr/>
        <w:tc>
          <w:tcPr>
            <w:tcW w:w="178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230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79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48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3383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iconType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左上角</w:t>
            </w:r>
            <w:r>
              <w:rPr/>
              <w:t>icon</w:t>
            </w:r>
            <w:r>
              <w:rPr/>
              <w:t>显示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：返回箭头</w:t>
            </w:r>
            <w:r>
              <w:rPr/>
              <w:br/>
              <w:t>1</w:t>
            </w:r>
            <w:r>
              <w:rPr/>
              <w:t xml:space="preserve">：关闭 </w:t>
            </w:r>
            <w:r>
              <w:rPr/>
              <w:t>2</w:t>
            </w:r>
            <w:r>
              <w:rPr/>
              <w:t>：取消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iconColor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左上角</w:t>
            </w:r>
            <w:r>
              <w:rPr/>
              <w:t>icon</w:t>
            </w:r>
            <w:r>
              <w:rPr/>
              <w:t>的颜色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backNum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点击左上角后退几页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传</w:t>
            </w:r>
            <w:r>
              <w:rPr/>
              <w:t>1</w:t>
            </w:r>
            <w:r>
              <w:rPr/>
              <w:t>的话后退</w:t>
            </w:r>
            <w:r>
              <w:rPr/>
              <w:t>1</w:t>
            </w:r>
            <w:r>
              <w:rPr/>
              <w:t>级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closeWebview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点击左上角关闭几个</w:t>
            </w:r>
            <w:r>
              <w:rPr/>
              <w:t>webview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传</w:t>
            </w:r>
            <w:r>
              <w:rPr/>
              <w:t>1</w:t>
            </w:r>
            <w:r>
              <w:rPr/>
              <w:t>的话关闭</w:t>
            </w:r>
            <w:r>
              <w:rPr/>
              <w:t>1</w:t>
            </w:r>
            <w:r>
              <w:rPr/>
              <w:t>级</w:t>
            </w:r>
            <w:r>
              <w:rPr/>
              <w:t>webview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hidden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左上角是否显示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true</w:t>
            </w:r>
            <w:r>
              <w:rPr/>
              <w:t>：隐藏</w:t>
            </w:r>
            <w:r>
              <w:rPr/>
              <w:br/>
              <w:t>false:</w:t>
            </w:r>
            <w:r>
              <w:rPr/>
              <w:t>显示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isHandle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是否控制左上角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false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true</w:t>
            </w:r>
            <w:r>
              <w:rPr/>
              <w:t>：控制，此时会有</w:t>
            </w:r>
            <w:r>
              <w:rPr/>
              <w:t>functionName</w:t>
            </w:r>
            <w:r>
              <w:rPr/>
              <w:t>参数</w:t>
            </w:r>
            <w:r>
              <w:rPr/>
              <w:br/>
              <w:t>false:</w:t>
            </w:r>
            <w:r>
              <w:rPr/>
              <w:t>不控制，正常逻辑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functionName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控制左上角返回时候的方法名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空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点击左上角调用</w:t>
            </w:r>
            <w:r>
              <w:rPr/>
              <w:t>js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isRefreshPage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返回后是否刷新上一个页面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否，默认不传该字段</w:t>
            </w:r>
          </w:p>
        </w:tc>
        <w:tc>
          <w:tcPr>
            <w:tcW w:w="338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true:</w:t>
            </w:r>
            <w:r>
              <w:rPr/>
              <w:t>刷新</w:t>
            </w:r>
            <w:r>
              <w:rPr/>
              <w:br/>
              <w:t>false:</w:t>
            </w:r>
            <w:r>
              <w:rPr/>
              <w:t>不刷新</w:t>
            </w:r>
          </w:p>
        </w:tc>
      </w:tr>
    </w:tbl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操作区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操作区作为对页面及功能的主要操作区域，支持文字和图片两种类型，允许操作后变更文字或图片。操作包含多种功能，具体功能根据场景和功能进行定义，可以唤起组件也可以进行跳转等业务；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095625" cy="4219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文字控件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在具体的功能中，操作区的文字可以随着场景和功能的变化由网页控制；</w:t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图片控件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当只有一个操作功能时，直接展示该功能图标，图标可以根据具体的状态不同而不同；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当有两个操作功能是，展示两个相应的功能图标，顺序由网页控制，图标可以根据具体状态不同而不同；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当有三个或三个以上不同的功能时，展示“</w:t>
      </w:r>
      <w:r>
        <w:rPr>
          <w:color w:val="333333"/>
          <w:highlight w:val="white"/>
        </w:rPr>
        <w:t>...”</w:t>
      </w:r>
      <w:r>
        <w:rPr>
          <w:color w:val="333333"/>
          <w:highlight w:val="white"/>
        </w:rPr>
        <w:t>，点击后展示菜单，菜单根据顺序展示功能图标及功能说明文案；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小红点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867025" cy="390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。。。。。。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控件内容要求</w:t>
      </w:r>
    </w:p>
    <w:tbl>
      <w:tblPr>
        <w:tblW w:w="7653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531"/>
        <w:gridCol w:w="6122"/>
      </w:tblGrid>
      <w:tr>
        <w:trPr/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控件名称</w:t>
            </w:r>
          </w:p>
        </w:tc>
        <w:tc>
          <w:tcPr>
            <w:tcW w:w="612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最长【待定】个字</w:t>
            </w:r>
          </w:p>
        </w:tc>
      </w:tr>
      <w:tr>
        <w:trPr/>
        <w:tc>
          <w:tcPr>
            <w:tcW w:w="153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控件图片</w:t>
            </w:r>
          </w:p>
        </w:tc>
        <w:tc>
          <w:tcPr>
            <w:tcW w:w="612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图片尺寸【待定】，两边不留空的</w:t>
            </w:r>
            <w:r>
              <w:rPr/>
              <w:t>PNG</w:t>
            </w:r>
            <w:r>
              <w:rPr/>
              <w:t>图片，参照样例！</w:t>
            </w:r>
          </w:p>
        </w:tc>
      </w:tr>
      <w:tr>
        <w:trPr/>
        <w:tc>
          <w:tcPr>
            <w:tcW w:w="15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控件功能类型</w:t>
            </w:r>
          </w:p>
        </w:tc>
        <w:tc>
          <w:tcPr>
            <w:tcW w:w="612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type=</w:t>
            </w:r>
            <w:r>
              <w:rPr/>
              <w:t>？参照下一段</w:t>
            </w:r>
          </w:p>
        </w:tc>
      </w:tr>
    </w:tbl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控制右上角方法 ，总的，进页面时调用，右上角无图片不调用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方法名：</w:t>
      </w:r>
      <w:r>
        <w:rPr>
          <w:b/>
          <w:color w:val="333333"/>
          <w:sz w:val="22"/>
          <w:highlight w:val="white"/>
        </w:rPr>
        <w:t>controlRight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参数层级结构：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{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iconType:1,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rightStr:{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str:"</w:t>
      </w:r>
      <w:r>
        <w:rPr>
          <w:color w:val="333333"/>
          <w:highlight w:val="white"/>
        </w:rPr>
        <w:t>管理</w:t>
      </w:r>
      <w:r>
        <w:rPr>
          <w:color w:val="333333"/>
          <w:highlight w:val="white"/>
        </w:rPr>
        <w:t>"</w:t>
      </w:r>
      <w:r>
        <w:rPr>
          <w:color w:val="333333"/>
          <w:highlight w:val="white"/>
        </w:rPr>
        <w:t>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color:"",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opacity:"",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id:"0"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},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rightIcon:[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{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type:"0",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id:"0", functionName:"bbb", iconUrl:"http://picoocheadportrait.oss-cn-beijing.aliyuncs.com/web/res/fatburn/image/icon/msg3.png", iconName:"aaa", redDotType:"1", redDotShow:true, redDotNum:"", nativeType:"",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content:"",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},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{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type:"1",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id:"3", functionName:"", iconUrl:"http://picoocheadportrait.oss-cn-beijing.aliyuncs.com/web/res/fatburn/image/icon/right21-an.png",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iconName:"</w:t>
      </w:r>
      <w:r>
        <w:rPr>
          <w:color w:val="333333"/>
          <w:highlight w:val="white"/>
        </w:rPr>
        <w:t>分享</w:t>
      </w:r>
      <w:r>
        <w:rPr>
          <w:color w:val="333333"/>
          <w:highlight w:val="white"/>
        </w:rPr>
        <w:t xml:space="preserve">", redDotType:"2", redDotShow:true, redDotNum:"222", nativeType:"0",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content:{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shareTitle:'</w:t>
      </w:r>
      <w:r>
        <w:rPr>
          <w:color w:val="333333"/>
          <w:highlight w:val="white"/>
        </w:rPr>
        <w:t>有品</w:t>
      </w:r>
      <w:r>
        <w:rPr>
          <w:color w:val="333333"/>
          <w:highlight w:val="white"/>
        </w:rPr>
        <w:t>·</w:t>
      </w:r>
      <w:r>
        <w:rPr>
          <w:color w:val="333333"/>
          <w:highlight w:val="white"/>
        </w:rPr>
        <w:t>燃脂营</w:t>
      </w:r>
      <w:r>
        <w:rPr>
          <w:color w:val="333333"/>
          <w:highlight w:val="white"/>
        </w:rPr>
        <w:t xml:space="preserve">', shareUrl:"", shareIcon:'',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shareDesc:'#</w:t>
      </w:r>
      <w:r>
        <w:rPr>
          <w:color w:val="333333"/>
          <w:highlight w:val="white"/>
        </w:rPr>
        <w:t>有品燃脂营，随时减脂有效塑形</w:t>
      </w:r>
      <w:r>
        <w:rPr>
          <w:color w:val="333333"/>
          <w:highlight w:val="white"/>
        </w:rPr>
        <w:t>#@</w:t>
      </w:r>
      <w:r>
        <w:rPr>
          <w:color w:val="333333"/>
          <w:highlight w:val="white"/>
        </w:rPr>
        <w:t>有品</w:t>
      </w:r>
      <w:r>
        <w:rPr>
          <w:color w:val="333333"/>
          <w:highlight w:val="white"/>
        </w:rPr>
        <w:t>PICOOC', shareType:1, shareBackgroundColor:'#ffffff', shareTypeDesc:"</w:t>
      </w:r>
      <w:r>
        <w:rPr>
          <w:color w:val="333333"/>
          <w:highlight w:val="white"/>
        </w:rPr>
        <w:t xml:space="preserve">有品燃脂营 </w:t>
      </w:r>
      <w:r>
        <w:rPr>
          <w:color w:val="333333"/>
          <w:highlight w:val="white"/>
        </w:rPr>
        <w:t xml:space="preserve">· </w:t>
      </w:r>
      <w:r>
        <w:rPr>
          <w:color w:val="333333"/>
          <w:highlight w:val="white"/>
        </w:rPr>
        <w:t>指标对比</w:t>
      </w:r>
      <w:r>
        <w:rPr>
          <w:color w:val="333333"/>
          <w:highlight w:val="white"/>
        </w:rPr>
        <w:t xml:space="preserve">"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}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]}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一级字段解释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7149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156"/>
        <w:gridCol w:w="2957"/>
        <w:gridCol w:w="797"/>
        <w:gridCol w:w="1037"/>
        <w:gridCol w:w="1202"/>
      </w:tblGrid>
      <w:tr>
        <w:trPr/>
        <w:tc>
          <w:tcPr>
            <w:tcW w:w="115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29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79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03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120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  <w:tr>
        <w:trPr/>
        <w:tc>
          <w:tcPr>
            <w:tcW w:w="11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iconType</w:t>
            </w:r>
          </w:p>
        </w:tc>
        <w:tc>
          <w:tcPr>
            <w:tcW w:w="2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是走文案逻辑还是图片逻辑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：走图片</w:t>
            </w:r>
            <w:r>
              <w:rPr/>
              <w:br/>
              <w:t>1</w:t>
            </w:r>
            <w:r>
              <w:rPr/>
              <w:t>：走文案</w:t>
            </w:r>
          </w:p>
        </w:tc>
      </w:tr>
      <w:tr>
        <w:trPr/>
        <w:tc>
          <w:tcPr>
            <w:tcW w:w="11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rightStr</w:t>
            </w:r>
          </w:p>
        </w:tc>
        <w:tc>
          <w:tcPr>
            <w:tcW w:w="2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文案逻辑的详细信息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json</w:t>
            </w:r>
            <w:r>
              <w:rPr/>
              <w:t>对象</w:t>
            </w:r>
          </w:p>
        </w:tc>
      </w:tr>
      <w:tr>
        <w:trPr/>
        <w:tc>
          <w:tcPr>
            <w:tcW w:w="11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rightIcon</w:t>
            </w:r>
          </w:p>
        </w:tc>
        <w:tc>
          <w:tcPr>
            <w:tcW w:w="295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图片的逻辑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数组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rightStr</w:t>
      </w:r>
      <w:r>
        <w:rPr>
          <w:b/>
          <w:color w:val="333333"/>
          <w:sz w:val="22"/>
          <w:highlight w:val="white"/>
        </w:rPr>
        <w:t>下属字段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9750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86"/>
        <w:gridCol w:w="1669"/>
        <w:gridCol w:w="883"/>
        <w:gridCol w:w="730"/>
        <w:gridCol w:w="4682"/>
      </w:tblGrid>
      <w:tr>
        <w:trPr/>
        <w:tc>
          <w:tcPr>
            <w:tcW w:w="178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166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883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73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468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str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color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文案颜色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opacity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文案透明度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字符串的数字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id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</w:t>
            </w:r>
            <w:r>
              <w:rPr/>
              <w:t>id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字符串的数字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</w:t>
            </w:r>
            <w:r>
              <w:rPr/>
              <w:t>icon</w:t>
            </w:r>
            <w:r>
              <w:rPr/>
              <w:t>种类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必传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：点击后调</w:t>
            </w:r>
            <w:r>
              <w:rPr/>
              <w:t>js</w:t>
            </w:r>
            <w:r>
              <w:rPr/>
              <w:t>方法</w:t>
            </w:r>
            <w:r>
              <w:rPr/>
              <w:br/>
              <w:t>1</w:t>
            </w:r>
            <w:r>
              <w:rPr/>
              <w:t>：点击后调客户端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functionName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右上角点击后调用的</w:t>
            </w:r>
            <w:r>
              <w:rPr/>
              <w:t>JS</w:t>
            </w:r>
            <w:r>
              <w:rPr/>
              <w:t>方法名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type=0</w:t>
            </w:r>
            <w:r>
              <w:rPr/>
              <w:t>、</w:t>
            </w:r>
            <w:r>
              <w:rPr/>
              <w:t>1</w:t>
            </w:r>
            <w:r>
              <w:rPr/>
              <w:t>有</w:t>
            </w:r>
            <w:r>
              <w:rPr/>
              <w:br/>
              <w:t>1</w:t>
            </w:r>
            <w:r>
              <w:rPr/>
              <w:t>的时候传空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redDotType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小红点类型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：无小红点逻辑，无</w:t>
            </w:r>
            <w:r>
              <w:rPr/>
              <w:t>redDotShow</w:t>
            </w:r>
            <w:r>
              <w:rPr/>
              <w:t>字段（这种情况不用，直接走了</w:t>
            </w:r>
            <w:r>
              <w:rPr/>
              <w:t>redDotShow</w:t>
            </w:r>
            <w:r>
              <w:rPr/>
              <w:t>的</w:t>
            </w:r>
            <w:r>
              <w:rPr/>
              <w:t>false</w:t>
            </w:r>
            <w:r>
              <w:rPr/>
              <w:t>逻辑）</w:t>
            </w:r>
            <w:r>
              <w:rPr/>
              <w:br/>
              <w:t>1</w:t>
            </w:r>
            <w:r>
              <w:rPr/>
              <w:t>：不带数字的小红点，有</w:t>
            </w:r>
            <w:r>
              <w:rPr/>
              <w:t>redDotShow</w:t>
            </w:r>
            <w:r>
              <w:rPr/>
              <w:t xml:space="preserve">字段 </w:t>
            </w:r>
            <w:r>
              <w:rPr/>
              <w:t>2</w:t>
            </w:r>
            <w:r>
              <w:rPr/>
              <w:t>：带数字的小红点，有</w:t>
            </w:r>
            <w:r>
              <w:rPr/>
              <w:t>redDotShow</w:t>
            </w:r>
            <w:r>
              <w:rPr/>
              <w:t>字段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redDotShow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小红点显示逻辑，是否显示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true:</w:t>
            </w:r>
            <w:r>
              <w:rPr/>
              <w:t>显示</w:t>
            </w:r>
            <w:r>
              <w:rPr/>
              <w:br/>
              <w:t>false:</w:t>
            </w:r>
            <w:r>
              <w:rPr/>
              <w:t>不显示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redDotNum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小红点数量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当</w:t>
            </w:r>
            <w:r>
              <w:rPr/>
              <w:t>redDotType</w:t>
            </w:r>
            <w:r>
              <w:rPr/>
              <w:t>为</w:t>
            </w:r>
            <w:r>
              <w:rPr/>
              <w:t>2</w:t>
            </w:r>
            <w:r>
              <w:rPr/>
              <w:t>且</w:t>
            </w:r>
            <w:r>
              <w:rPr/>
              <w:t>redDotShow</w:t>
            </w:r>
            <w:r>
              <w:rPr/>
              <w:t>为</w:t>
            </w:r>
            <w:r>
              <w:rPr/>
              <w:t>true</w:t>
            </w:r>
            <w:r>
              <w:rPr/>
              <w:t>时才传该字段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nativeType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调用</w:t>
            </w:r>
            <w:r>
              <w:rPr/>
              <w:t>native</w:t>
            </w:r>
            <w:r>
              <w:rPr/>
              <w:t>方法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0: </w:t>
            </w:r>
            <w:r>
              <w:rPr/>
              <w:t>分享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content</w:t>
            </w:r>
          </w:p>
        </w:tc>
        <w:tc>
          <w:tcPr>
            <w:tcW w:w="1669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方法的传参信息</w:t>
            </w:r>
          </w:p>
        </w:tc>
        <w:tc>
          <w:tcPr>
            <w:tcW w:w="883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730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68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rightIcon</w:t>
      </w:r>
      <w:r>
        <w:rPr>
          <w:b/>
          <w:color w:val="333333"/>
          <w:highlight w:val="white"/>
        </w:rPr>
        <w:t>下属字段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根据</w:t>
      </w:r>
      <w:r>
        <w:rPr>
          <w:b/>
          <w:color w:val="333333"/>
          <w:highlight w:val="white"/>
        </w:rPr>
        <w:t>type</w:t>
      </w:r>
      <w:r>
        <w:rPr>
          <w:b/>
          <w:color w:val="333333"/>
          <w:highlight w:val="white"/>
        </w:rPr>
        <w:t>区分，每个</w:t>
      </w:r>
      <w:r>
        <w:rPr>
          <w:b/>
          <w:color w:val="333333"/>
          <w:highlight w:val="white"/>
        </w:rPr>
        <w:t>type</w:t>
      </w:r>
      <w:r>
        <w:rPr>
          <w:b/>
          <w:color w:val="333333"/>
          <w:highlight w:val="white"/>
        </w:rPr>
        <w:t>的参数可能不一样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9750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86"/>
        <w:gridCol w:w="1467"/>
        <w:gridCol w:w="863"/>
        <w:gridCol w:w="689"/>
        <w:gridCol w:w="1000"/>
        <w:gridCol w:w="3945"/>
      </w:tblGrid>
      <w:tr>
        <w:trPr/>
        <w:tc>
          <w:tcPr>
            <w:tcW w:w="178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146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863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6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10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是否每个</w:t>
            </w:r>
            <w:r>
              <w:rPr/>
              <w:t>type</w:t>
            </w:r>
            <w:r>
              <w:rPr/>
              <w:t>必有</w:t>
            </w:r>
          </w:p>
        </w:tc>
        <w:tc>
          <w:tcPr>
            <w:tcW w:w="394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</w:t>
            </w:r>
            <w:r>
              <w:rPr/>
              <w:t>icon</w:t>
            </w:r>
            <w:r>
              <w:rPr/>
              <w:t>种类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必传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：点击后调</w:t>
            </w:r>
            <w:r>
              <w:rPr/>
              <w:t>js</w:t>
            </w:r>
            <w:r>
              <w:rPr/>
              <w:t>方法</w:t>
            </w:r>
            <w:r>
              <w:rPr/>
              <w:br/>
              <w:t>1</w:t>
            </w:r>
            <w:r>
              <w:rPr/>
              <w:t>：点击后调客户端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id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</w:t>
            </w:r>
            <w:r>
              <w:rPr/>
              <w:t>icon</w:t>
            </w:r>
            <w:r>
              <w:rPr/>
              <w:t>的</w:t>
            </w:r>
            <w:r>
              <w:rPr/>
              <w:t>id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必传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</w:t>
            </w:r>
            <w:r>
              <w:rPr/>
              <w:t>控制时的</w:t>
            </w:r>
            <w:r>
              <w:rPr/>
              <w:t>id</w:t>
            </w:r>
            <w:r>
              <w:rPr/>
              <w:t>，字符串的数字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functionName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右上角点击后调用的</w:t>
            </w:r>
            <w:r>
              <w:rPr/>
              <w:t>JS</w:t>
            </w:r>
            <w:r>
              <w:rPr/>
              <w:t>方法名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type=0</w:t>
            </w:r>
            <w:r>
              <w:rPr/>
              <w:t>、</w:t>
            </w:r>
            <w:r>
              <w:rPr/>
              <w:t>1</w:t>
            </w:r>
            <w:r>
              <w:rPr/>
              <w:t>有</w:t>
            </w:r>
            <w:r>
              <w:rPr/>
              <w:br/>
              <w:t>1</w:t>
            </w:r>
            <w:r>
              <w:rPr/>
              <w:t>的时候传空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iconUrl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</w:t>
            </w:r>
            <w:r>
              <w:rPr/>
              <w:t>的图片链接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type=0</w:t>
            </w:r>
            <w:r>
              <w:rPr/>
              <w:t>、</w:t>
            </w:r>
            <w:r>
              <w:rPr/>
              <w:t>1</w:t>
            </w:r>
            <w:r>
              <w:rPr/>
              <w:t>有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iconName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</w:t>
            </w:r>
            <w:r>
              <w:rPr/>
              <w:t>右边显示的汉字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redDotType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小红点类型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：无小红点逻辑，无</w:t>
            </w:r>
            <w:r>
              <w:rPr/>
              <w:t>redDotShow</w:t>
            </w:r>
            <w:r>
              <w:rPr/>
              <w:t>字段（这种情况不用，直接走了</w:t>
            </w:r>
            <w:r>
              <w:rPr/>
              <w:t>redDotShow</w:t>
            </w:r>
            <w:r>
              <w:rPr/>
              <w:t>的</w:t>
            </w:r>
            <w:r>
              <w:rPr/>
              <w:t>false</w:t>
            </w:r>
            <w:r>
              <w:rPr/>
              <w:t>逻辑）</w:t>
            </w:r>
            <w:r>
              <w:rPr/>
              <w:br/>
              <w:t>1</w:t>
            </w:r>
            <w:r>
              <w:rPr/>
              <w:t>：不带数字的小红点，有</w:t>
            </w:r>
            <w:r>
              <w:rPr/>
              <w:t>redDotShow</w:t>
            </w:r>
            <w:r>
              <w:rPr/>
              <w:t xml:space="preserve">字段 </w:t>
            </w:r>
            <w:r>
              <w:rPr/>
              <w:t>2</w:t>
            </w:r>
            <w:r>
              <w:rPr/>
              <w:t>：带数字的小红点，有</w:t>
            </w:r>
            <w:r>
              <w:rPr/>
              <w:t>redDotShow</w:t>
            </w:r>
            <w:r>
              <w:rPr/>
              <w:t>字段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redDotShow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小红点显示逻辑，是否显示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true:</w:t>
            </w:r>
            <w:r>
              <w:rPr/>
              <w:t>显示</w:t>
            </w:r>
            <w:r>
              <w:rPr/>
              <w:br/>
              <w:t>false:</w:t>
            </w:r>
            <w:r>
              <w:rPr/>
              <w:t>不显示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redDotNum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小红点数量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当</w:t>
            </w:r>
            <w:r>
              <w:rPr/>
              <w:t>redDotType</w:t>
            </w:r>
            <w:r>
              <w:rPr/>
              <w:t>为</w:t>
            </w:r>
            <w:r>
              <w:rPr/>
              <w:t>2</w:t>
            </w:r>
            <w:r>
              <w:rPr/>
              <w:t>且</w:t>
            </w:r>
            <w:r>
              <w:rPr/>
              <w:t>redDotShow</w:t>
            </w:r>
            <w:r>
              <w:rPr/>
              <w:t>为</w:t>
            </w:r>
            <w:r>
              <w:rPr/>
              <w:t>true</w:t>
            </w:r>
            <w:r>
              <w:rPr/>
              <w:t>时才传该字段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nativeType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调用</w:t>
            </w:r>
            <w:r>
              <w:rPr/>
              <w:t>native</w:t>
            </w:r>
            <w:r>
              <w:rPr/>
              <w:t>方法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0: </w:t>
            </w:r>
            <w:r>
              <w:rPr/>
              <w:t>分享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content</w:t>
            </w:r>
          </w:p>
        </w:tc>
        <w:tc>
          <w:tcPr>
            <w:tcW w:w="146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方法的传参信息</w:t>
            </w:r>
          </w:p>
        </w:tc>
        <w:tc>
          <w:tcPr>
            <w:tcW w:w="863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默认传空</w:t>
            </w:r>
          </w:p>
        </w:tc>
        <w:tc>
          <w:tcPr>
            <w:tcW w:w="689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00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4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type=0</w:t>
      </w:r>
      <w:r>
        <w:rPr>
          <w:color w:val="333333"/>
          <w:highlight w:val="white"/>
        </w:rPr>
        <w:t>时独有的字段</w:t>
      </w:r>
    </w:p>
    <w:tbl>
      <w:tblPr>
        <w:tblW w:w="9369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2806"/>
        <w:gridCol w:w="3677"/>
        <w:gridCol w:w="797"/>
        <w:gridCol w:w="1037"/>
        <w:gridCol w:w="1052"/>
      </w:tblGrid>
      <w:tr>
        <w:trPr/>
        <w:tc>
          <w:tcPr>
            <w:tcW w:w="280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367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79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03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10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shareTitle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分享标题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shareUrl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</w:t>
            </w:r>
            <w:r>
              <w:rPr/>
              <w:t>url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shareIcon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</w:t>
            </w:r>
            <w:r>
              <w:rPr/>
              <w:t>icon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shareDesc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分享描述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shareTag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分享埋点统计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shareType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分享类型，燃脂营定义的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shareBackgroundColor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截图分享的背景色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shareTypeDesc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燃脂营定义的截图分享中间的字段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fatBurnName</w:t>
            </w:r>
          </w:p>
        </w:tc>
        <w:tc>
          <w:tcPr>
            <w:tcW w:w="367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燃脂营分享昵称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type=1</w:t>
      </w:r>
      <w:r>
        <w:rPr>
          <w:color w:val="333333"/>
          <w:sz w:val="22"/>
          <w:highlight w:val="white"/>
        </w:rPr>
        <w:t>时独有的字段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4014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6" w:space="0" w:color="808080"/>
          <w:insideH w:val="single" w:sz="6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571"/>
        <w:gridCol w:w="557"/>
        <w:gridCol w:w="797"/>
        <w:gridCol w:w="1037"/>
        <w:gridCol w:w="1052"/>
      </w:tblGrid>
      <w:tr>
        <w:trPr/>
        <w:tc>
          <w:tcPr>
            <w:tcW w:w="5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5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79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103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105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控制右上角方法 ，按钮点击后调用，单独的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方法名：</w:t>
      </w:r>
      <w:r>
        <w:rPr>
          <w:b/>
          <w:color w:val="333333"/>
          <w:sz w:val="22"/>
          <w:highlight w:val="white"/>
        </w:rPr>
        <w:t>controlRightInfo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9750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86"/>
        <w:gridCol w:w="1748"/>
        <w:gridCol w:w="797"/>
        <w:gridCol w:w="748"/>
        <w:gridCol w:w="4671"/>
      </w:tblGrid>
      <w:tr>
        <w:trPr/>
        <w:tc>
          <w:tcPr>
            <w:tcW w:w="1786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</w:t>
            </w:r>
          </w:p>
        </w:tc>
        <w:tc>
          <w:tcPr>
            <w:tcW w:w="174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79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默认值</w:t>
            </w:r>
          </w:p>
        </w:tc>
        <w:tc>
          <w:tcPr>
            <w:tcW w:w="74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是否必须</w:t>
            </w:r>
          </w:p>
        </w:tc>
        <w:tc>
          <w:tcPr>
            <w:tcW w:w="4671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参数解释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iconType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是走文案逻辑还是图片逻辑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必须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：走图片</w:t>
            </w:r>
            <w:r>
              <w:rPr/>
              <w:br/>
              <w:t>1</w:t>
            </w:r>
            <w:r>
              <w:rPr/>
              <w:t>：走文案</w:t>
            </w:r>
            <w:r>
              <w:rPr/>
              <w:t>2</w:t>
            </w:r>
            <w:r>
              <w:rPr/>
              <w:t>：不显示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id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</w:t>
            </w:r>
            <w:r>
              <w:rPr/>
              <w:t>icon/text</w:t>
            </w:r>
            <w:r>
              <w:rPr/>
              <w:t>的</w:t>
            </w:r>
            <w:r>
              <w:rPr/>
              <w:t>id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必传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icon/text</w:t>
            </w:r>
            <w:r>
              <w:rPr/>
              <w:t>控制时的</w:t>
            </w:r>
            <w:r>
              <w:rPr/>
              <w:t>id</w:t>
            </w:r>
            <w:r>
              <w:rPr/>
              <w:t>，字符串的数字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functionName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右上角点击后调用的</w:t>
            </w:r>
            <w:r>
              <w:rPr/>
              <w:t>JS</w:t>
            </w:r>
            <w:r>
              <w:rPr/>
              <w:t>方法名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iconUrl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</w:t>
            </w:r>
            <w:r>
              <w:rPr/>
              <w:t>的图片链接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iconName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icon</w:t>
            </w:r>
            <w:r>
              <w:rPr/>
              <w:t>右边显示的汉字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redDotType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小红点类型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  <w:r>
              <w:rPr/>
              <w:t>：无小红点逻辑，无</w:t>
            </w:r>
            <w:r>
              <w:rPr/>
              <w:t>redDotShow</w:t>
            </w:r>
            <w:r>
              <w:rPr/>
              <w:t>字段</w:t>
            </w:r>
            <w:r>
              <w:rPr/>
              <w:br/>
              <w:t>1</w:t>
            </w:r>
            <w:r>
              <w:rPr/>
              <w:t>：不带数字的小红点，有</w:t>
            </w:r>
            <w:r>
              <w:rPr/>
              <w:t>redDotShow</w:t>
            </w:r>
            <w:r>
              <w:rPr/>
              <w:t xml:space="preserve">字段 </w:t>
            </w:r>
            <w:r>
              <w:rPr/>
              <w:t>2</w:t>
            </w:r>
            <w:r>
              <w:rPr/>
              <w:t>：带数字的小红点，有</w:t>
            </w:r>
            <w:r>
              <w:rPr/>
              <w:t>redDotShow</w:t>
            </w:r>
            <w:r>
              <w:rPr/>
              <w:t>字段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redDotShow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小红点显示逻辑，是否显示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true:</w:t>
            </w:r>
            <w:r>
              <w:rPr/>
              <w:t>显示</w:t>
            </w:r>
            <w:r>
              <w:rPr/>
              <w:br/>
              <w:t>false:</w:t>
            </w:r>
            <w:r>
              <w:rPr/>
              <w:t>不显示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redDotNum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小红点数量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当</w:t>
            </w:r>
            <w:r>
              <w:rPr/>
              <w:t>redDotType</w:t>
            </w:r>
            <w:r>
              <w:rPr/>
              <w:t>为</w:t>
            </w:r>
            <w:r>
              <w:rPr/>
              <w:t>2</w:t>
            </w:r>
            <w:r>
              <w:rPr/>
              <w:t>且</w:t>
            </w:r>
            <w:r>
              <w:rPr/>
              <w:t>redDotShow</w:t>
            </w:r>
            <w:r>
              <w:rPr/>
              <w:t>为</w:t>
            </w:r>
            <w:r>
              <w:rPr/>
              <w:t>true</w:t>
            </w:r>
            <w:r>
              <w:rPr/>
              <w:t>时才传该字段</w:t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nativeType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content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str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color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文案颜色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8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opacity</w:t>
            </w:r>
          </w:p>
        </w:tc>
        <w:tc>
          <w:tcPr>
            <w:tcW w:w="1748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文案透明度</w:t>
            </w:r>
          </w:p>
        </w:tc>
        <w:tc>
          <w:tcPr>
            <w:tcW w:w="797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8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否</w:t>
            </w:r>
          </w:p>
        </w:tc>
        <w:tc>
          <w:tcPr>
            <w:tcW w:w="467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字符串的数字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控件支持的功能及组件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8225" w:type="dxa"/>
        <w:jc w:val="left"/>
        <w:tblInd w:w="2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771"/>
        <w:gridCol w:w="602"/>
        <w:gridCol w:w="5852"/>
      </w:tblGrid>
      <w:tr>
        <w:trPr/>
        <w:tc>
          <w:tcPr>
            <w:tcW w:w="1771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功能及组件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type</w:t>
            </w:r>
          </w:p>
        </w:tc>
        <w:tc>
          <w:tcPr>
            <w:tcW w:w="58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升级提醒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0</w:t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当遇到客户端升级后才有的功能或组件，提醒用户升级</w:t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菜单选择器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分享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身高选择器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年龄选择器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生日选择器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体重数据选择器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体围选择器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弹窗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toast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</w:t>
            </w:r>
            <w:r>
              <w:rPr/>
              <w:t>链接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WebView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APP</w:t>
            </w:r>
            <w:r>
              <w:rPr/>
              <w:t>功能链接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评论发布器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上传图片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7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视频播放</w:t>
            </w:r>
          </w:p>
        </w:tc>
        <w:tc>
          <w:tcPr>
            <w:tcW w:w="602" w:type="dxa"/>
            <w:tcBorders>
              <w:left w:val="single" w:sz="2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5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进度条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展示页面加载的进度，根据具体的加载比例不同展示进度条；当加载失败时，进入默认的加载失败页面；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浏览区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浏览区支持对整个页面的浏览</w:t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组件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组件是由客户端提供的一些基础能力单元，</w:t>
      </w:r>
      <w:r>
        <w:rPr>
          <w:color w:val="333333"/>
          <w:highlight w:val="white"/>
        </w:rPr>
        <w:t>组件风格样式由客户端控制。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升级提醒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分享组件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身高选择器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年龄选择器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生日选择器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体重数据选择器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体围选择器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弹窗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toast</w:t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LibreOffice_project/066b007f5ebcc236395c7d282ba488bca6720265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