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DB1C3" w14:textId="77777777" w:rsidR="00107B4C" w:rsidRDefault="009832D0">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71093AA9" w14:textId="77777777" w:rsidR="00107B4C" w:rsidRDefault="009832D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0A1C67C6" w14:textId="77777777" w:rsidR="00107B4C" w:rsidRDefault="009832D0">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7EC5CC80" w14:textId="77777777" w:rsidR="00107B4C" w:rsidRDefault="00107B4C">
      <w:pPr>
        <w:rPr>
          <w:rFonts w:ascii="微软雅黑" w:eastAsia="微软雅黑" w:hAnsi="微软雅黑" w:cs="微软雅黑"/>
          <w:b/>
          <w:bCs/>
          <w:sz w:val="28"/>
          <w:szCs w:val="36"/>
        </w:rPr>
      </w:pPr>
    </w:p>
    <w:p w14:paraId="6641F50C" w14:textId="32996237" w:rsidR="00107B4C" w:rsidRDefault="009832D0">
      <w:pPr>
        <w:spacing w:line="360" w:lineRule="auto"/>
        <w:rPr>
          <w:rFonts w:ascii="微软雅黑" w:eastAsia="微软雅黑" w:hAnsi="微软雅黑" w:cs="微软雅黑"/>
          <w:sz w:val="24"/>
        </w:rPr>
      </w:pPr>
      <w:r>
        <w:rPr>
          <w:rFonts w:ascii="微软雅黑" w:eastAsia="微软雅黑" w:hAnsi="微软雅黑" w:cs="微软雅黑" w:hint="eastAsia"/>
          <w:sz w:val="24"/>
        </w:rPr>
        <w:t>组：</w:t>
      </w:r>
      <w:r w:rsidR="009609A2">
        <w:rPr>
          <w:rFonts w:ascii="微软雅黑" w:eastAsia="微软雅黑" w:hAnsi="微软雅黑" w:cs="微软雅黑" w:hint="eastAsia"/>
          <w:sz w:val="24"/>
        </w:rPr>
        <w:t>运营商技术开发部</w:t>
      </w:r>
    </w:p>
    <w:p w14:paraId="0B62C7B9" w14:textId="4E7EEBF4" w:rsidR="00107B4C" w:rsidRDefault="009832D0">
      <w:pPr>
        <w:spacing w:line="360" w:lineRule="auto"/>
        <w:rPr>
          <w:rFonts w:ascii="微软雅黑" w:eastAsia="微软雅黑" w:hAnsi="微软雅黑" w:cs="微软雅黑"/>
          <w:sz w:val="24"/>
        </w:rPr>
      </w:pPr>
      <w:r>
        <w:rPr>
          <w:rFonts w:ascii="微软雅黑" w:eastAsia="微软雅黑" w:hAnsi="微软雅黑" w:cs="微软雅黑" w:hint="eastAsia"/>
          <w:sz w:val="24"/>
        </w:rPr>
        <w:t>组长：</w:t>
      </w:r>
      <w:r w:rsidR="009609A2">
        <w:rPr>
          <w:rFonts w:ascii="微软雅黑" w:eastAsia="微软雅黑" w:hAnsi="微软雅黑" w:cs="微软雅黑" w:hint="eastAsia"/>
          <w:color w:val="0000FF"/>
          <w:sz w:val="24"/>
        </w:rPr>
        <w:t>陈鼎</w:t>
      </w:r>
      <w:r>
        <w:rPr>
          <w:rFonts w:ascii="微软雅黑" w:eastAsia="微软雅黑" w:hAnsi="微软雅黑" w:cs="微软雅黑" w:hint="eastAsia"/>
          <w:color w:val="0000FF"/>
          <w:sz w:val="24"/>
        </w:rPr>
        <w:t>；</w:t>
      </w:r>
      <w:r>
        <w:rPr>
          <w:rFonts w:ascii="微软雅黑" w:eastAsia="微软雅黑" w:hAnsi="微软雅黑" w:cs="微软雅黑" w:hint="eastAsia"/>
          <w:color w:val="000000" w:themeColor="text1"/>
          <w:sz w:val="24"/>
        </w:rPr>
        <w:t>组员：</w:t>
      </w:r>
      <w:r w:rsidR="009609A2">
        <w:rPr>
          <w:rFonts w:ascii="微软雅黑" w:eastAsia="微软雅黑" w:hAnsi="微软雅黑" w:cs="微软雅黑" w:hint="eastAsia"/>
          <w:color w:val="0000FF"/>
          <w:sz w:val="24"/>
        </w:rPr>
        <w:t>陈鼎、鲍爱钢、曹桓、陈昊、郭娜、黄浩宸、贾启胜、李佩、李倩、刘鹏程、李逊、孟祥钰、乔传义、王杰、徐福、杨晓红、张海洋、章权明、赵丽瑞</w:t>
      </w:r>
    </w:p>
    <w:p w14:paraId="6794B489" w14:textId="588E6751" w:rsidR="00107B4C" w:rsidRDefault="009832D0">
      <w:pPr>
        <w:spacing w:line="360" w:lineRule="auto"/>
        <w:rPr>
          <w:rFonts w:ascii="微软雅黑" w:eastAsia="微软雅黑" w:hAnsi="微软雅黑" w:cs="微软雅黑"/>
          <w:sz w:val="24"/>
        </w:rPr>
      </w:pPr>
      <w:r>
        <w:rPr>
          <w:rFonts w:ascii="微软雅黑" w:eastAsia="微软雅黑" w:hAnsi="微软雅黑" w:cs="微软雅黑" w:hint="eastAsia"/>
          <w:sz w:val="24"/>
        </w:rPr>
        <w:t>记录员：</w:t>
      </w:r>
      <w:r w:rsidR="009609A2">
        <w:rPr>
          <w:rFonts w:ascii="微软雅黑" w:eastAsia="微软雅黑" w:hAnsi="微软雅黑" w:cs="微软雅黑" w:hint="eastAsia"/>
          <w:color w:val="0000FF"/>
          <w:sz w:val="24"/>
        </w:rPr>
        <w:t>张海洋</w:t>
      </w:r>
    </w:p>
    <w:p w14:paraId="4EDECBAD" w14:textId="64CB7D22" w:rsidR="00107B4C" w:rsidRDefault="00107B4C">
      <w:pPr>
        <w:spacing w:line="360" w:lineRule="auto"/>
        <w:rPr>
          <w:rFonts w:ascii="微软雅黑" w:eastAsia="微软雅黑" w:hAnsi="微软雅黑" w:cs="微软雅黑"/>
          <w:sz w:val="24"/>
        </w:rPr>
      </w:pPr>
    </w:p>
    <w:p w14:paraId="543898DE" w14:textId="3F08BC27" w:rsidR="00C44CF6" w:rsidRDefault="00C44CF6">
      <w:pPr>
        <w:spacing w:line="360" w:lineRule="auto"/>
        <w:rPr>
          <w:rFonts w:ascii="微软雅黑" w:eastAsia="微软雅黑" w:hAnsi="微软雅黑" w:cs="微软雅黑"/>
          <w:sz w:val="24"/>
        </w:rPr>
      </w:pPr>
      <w:r w:rsidRPr="00C44CF6">
        <w:rPr>
          <w:rFonts w:ascii="微软雅黑" w:eastAsia="微软雅黑" w:hAnsi="微软雅黑" w:cs="微软雅黑" w:hint="eastAsia"/>
          <w:sz w:val="24"/>
        </w:rPr>
        <w:t>如何更好落实年度一级部门和小部门的目标</w:t>
      </w:r>
      <w:r w:rsidR="001179FD">
        <w:rPr>
          <w:rFonts w:ascii="微软雅黑" w:eastAsia="微软雅黑" w:hAnsi="微软雅黑" w:cs="微软雅黑" w:hint="eastAsia"/>
          <w:sz w:val="24"/>
        </w:rPr>
        <w:t>？</w:t>
      </w:r>
    </w:p>
    <w:p w14:paraId="4D26E97A" w14:textId="68D7C7D5" w:rsidR="00580A11" w:rsidRDefault="00580A11">
      <w:pPr>
        <w:spacing w:line="360" w:lineRule="auto"/>
        <w:rPr>
          <w:rFonts w:ascii="微软雅黑" w:eastAsia="微软雅黑" w:hAnsi="微软雅黑" w:cs="微软雅黑"/>
          <w:sz w:val="24"/>
        </w:rPr>
      </w:pPr>
    </w:p>
    <w:p w14:paraId="1B0938CE" w14:textId="77777777" w:rsidR="00580A11" w:rsidRPr="00580A11" w:rsidRDefault="00580A11" w:rsidP="00580A11">
      <w:pPr>
        <w:pStyle w:val="3"/>
        <w:rPr>
          <w:color w:val="0000FF"/>
          <w:sz w:val="24"/>
          <w:szCs w:val="24"/>
        </w:rPr>
      </w:pPr>
      <w:r w:rsidRPr="00580A11">
        <w:rPr>
          <w:rFonts w:hint="eastAsia"/>
          <w:color w:val="0000FF"/>
          <w:sz w:val="24"/>
          <w:szCs w:val="24"/>
        </w:rPr>
        <w:t>陈鼎：</w:t>
      </w:r>
    </w:p>
    <w:p w14:paraId="2FBF07AF" w14:textId="77777777" w:rsidR="008D30A0" w:rsidRPr="00E30021" w:rsidRDefault="008D30A0" w:rsidP="008D30A0">
      <w:pPr>
        <w:pStyle w:val="a3"/>
        <w:numPr>
          <w:ilvl w:val="0"/>
          <w:numId w:val="31"/>
        </w:numPr>
        <w:spacing w:line="360" w:lineRule="auto"/>
        <w:ind w:firstLineChars="0"/>
        <w:rPr>
          <w:rFonts w:ascii="微软雅黑" w:eastAsia="微软雅黑" w:hAnsi="微软雅黑" w:cs="微软雅黑"/>
          <w:sz w:val="24"/>
        </w:rPr>
      </w:pPr>
      <w:r w:rsidRPr="00E30021">
        <w:rPr>
          <w:rFonts w:ascii="微软雅黑" w:eastAsia="微软雅黑" w:hAnsi="微软雅黑" w:cs="微软雅黑"/>
          <w:sz w:val="24"/>
        </w:rPr>
        <w:t>推动人力就绪</w:t>
      </w:r>
      <w:r w:rsidRPr="00E30021">
        <w:rPr>
          <w:rFonts w:ascii="微软雅黑" w:eastAsia="微软雅黑" w:hAnsi="微软雅黑" w:cs="微软雅黑" w:hint="eastAsia"/>
          <w:sz w:val="24"/>
        </w:rPr>
        <w:t>：</w:t>
      </w:r>
      <w:r>
        <w:rPr>
          <w:rFonts w:ascii="微软雅黑" w:eastAsia="微软雅黑" w:hAnsi="微软雅黑" w:cs="微软雅黑" w:hint="eastAsia"/>
          <w:sz w:val="24"/>
        </w:rPr>
        <w:t>1）</w:t>
      </w:r>
      <w:r>
        <w:rPr>
          <w:rFonts w:ascii="微软雅黑" w:eastAsia="微软雅黑" w:hAnsi="微软雅黑" w:cs="微软雅黑"/>
          <w:sz w:val="24"/>
        </w:rPr>
        <w:t>目前开了四摊子行业及场景</w:t>
      </w:r>
      <w:r w:rsidRPr="00E30021">
        <w:rPr>
          <w:rFonts w:ascii="微软雅黑" w:eastAsia="微软雅黑" w:hAnsi="微软雅黑" w:cs="微软雅黑" w:hint="eastAsia"/>
          <w:sz w:val="24"/>
        </w:rPr>
        <w:t>，</w:t>
      </w:r>
      <w:r w:rsidRPr="00E30021">
        <w:rPr>
          <w:rFonts w:ascii="微软雅黑" w:eastAsia="微软雅黑" w:hAnsi="微软雅黑" w:cs="微软雅黑"/>
          <w:sz w:val="24"/>
        </w:rPr>
        <w:t>需要将部分开发人力共享</w:t>
      </w:r>
      <w:r w:rsidRPr="00E30021">
        <w:rPr>
          <w:rFonts w:ascii="微软雅黑" w:eastAsia="微软雅黑" w:hAnsi="微软雅黑" w:cs="微软雅黑" w:hint="eastAsia"/>
          <w:sz w:val="24"/>
        </w:rPr>
        <w:t>，</w:t>
      </w:r>
      <w:r w:rsidRPr="00E30021">
        <w:rPr>
          <w:rFonts w:ascii="微软雅黑" w:eastAsia="微软雅黑" w:hAnsi="微软雅黑" w:cs="微软雅黑"/>
          <w:sz w:val="24"/>
        </w:rPr>
        <w:t>售前能力融合</w:t>
      </w:r>
      <w:r w:rsidRPr="00E30021">
        <w:rPr>
          <w:rFonts w:ascii="微软雅黑" w:eastAsia="微软雅黑" w:hAnsi="微软雅黑" w:cs="微软雅黑" w:hint="eastAsia"/>
          <w:sz w:val="24"/>
        </w:rPr>
        <w:t>。</w:t>
      </w:r>
      <w:r>
        <w:rPr>
          <w:rFonts w:ascii="微软雅黑" w:eastAsia="微软雅黑" w:hAnsi="微软雅黑" w:cs="微软雅黑" w:hint="eastAsia"/>
          <w:sz w:val="24"/>
        </w:rPr>
        <w:t>2）</w:t>
      </w:r>
      <w:r w:rsidRPr="00E30021">
        <w:rPr>
          <w:rFonts w:ascii="微软雅黑" w:eastAsia="微软雅黑" w:hAnsi="微软雅黑" w:cs="微软雅黑"/>
          <w:sz w:val="24"/>
        </w:rPr>
        <w:t>需要快速引入AI专业人才</w:t>
      </w:r>
      <w:r w:rsidRPr="00E30021">
        <w:rPr>
          <w:rFonts w:ascii="微软雅黑" w:eastAsia="微软雅黑" w:hAnsi="微软雅黑" w:cs="微软雅黑" w:hint="eastAsia"/>
          <w:sz w:val="24"/>
        </w:rPr>
        <w:t>，</w:t>
      </w:r>
      <w:r w:rsidRPr="00E30021">
        <w:rPr>
          <w:rFonts w:ascii="微软雅黑" w:eastAsia="微软雅黑" w:hAnsi="微软雅黑" w:cs="微软雅黑"/>
          <w:sz w:val="24"/>
        </w:rPr>
        <w:t>希望领导能够支持</w:t>
      </w:r>
      <w:r w:rsidRPr="00E30021">
        <w:rPr>
          <w:rFonts w:ascii="微软雅黑" w:eastAsia="微软雅黑" w:hAnsi="微软雅黑" w:cs="微软雅黑" w:hint="eastAsia"/>
          <w:sz w:val="24"/>
        </w:rPr>
        <w:t>。</w:t>
      </w:r>
    </w:p>
    <w:p w14:paraId="4E9683BD" w14:textId="77777777" w:rsidR="008D30A0" w:rsidRDefault="008D30A0" w:rsidP="008D30A0">
      <w:pPr>
        <w:pStyle w:val="a3"/>
        <w:numPr>
          <w:ilvl w:val="0"/>
          <w:numId w:val="31"/>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战略客户：1）拜访每个业务单元高层客户，理解高层客户视角和关注点；2）形成月度/</w:t>
      </w:r>
      <w:r>
        <w:rPr>
          <w:rFonts w:ascii="微软雅黑" w:eastAsia="微软雅黑" w:hAnsi="微软雅黑" w:cs="微软雅黑"/>
          <w:sz w:val="24"/>
        </w:rPr>
        <w:t>季度对关键战略客户拜访机制</w:t>
      </w:r>
      <w:r>
        <w:rPr>
          <w:rFonts w:ascii="微软雅黑" w:eastAsia="微软雅黑" w:hAnsi="微软雅黑" w:cs="微软雅黑" w:hint="eastAsia"/>
          <w:sz w:val="24"/>
        </w:rPr>
        <w:t>，</w:t>
      </w:r>
      <w:r>
        <w:rPr>
          <w:rFonts w:ascii="微软雅黑" w:eastAsia="微软雅黑" w:hAnsi="微软雅黑" w:cs="微软雅黑"/>
          <w:sz w:val="24"/>
        </w:rPr>
        <w:t>确保技术方向正确</w:t>
      </w:r>
      <w:r>
        <w:rPr>
          <w:rFonts w:ascii="微软雅黑" w:eastAsia="微软雅黑" w:hAnsi="微软雅黑" w:cs="微软雅黑" w:hint="eastAsia"/>
          <w:sz w:val="24"/>
        </w:rPr>
        <w:t>、</w:t>
      </w:r>
      <w:r>
        <w:rPr>
          <w:rFonts w:ascii="微软雅黑" w:eastAsia="微软雅黑" w:hAnsi="微软雅黑" w:cs="微软雅黑"/>
          <w:sz w:val="24"/>
        </w:rPr>
        <w:t>解决方案做到上下</w:t>
      </w:r>
      <w:r>
        <w:rPr>
          <w:rFonts w:ascii="微软雅黑" w:eastAsia="微软雅黑" w:hAnsi="微软雅黑" w:cs="微软雅黑" w:hint="eastAsia"/>
          <w:sz w:val="24"/>
        </w:rPr>
        <w:t>（不同层级客户间）</w:t>
      </w:r>
      <w:r>
        <w:rPr>
          <w:rFonts w:ascii="微软雅黑" w:eastAsia="微软雅黑" w:hAnsi="微软雅黑" w:cs="微软雅黑"/>
          <w:sz w:val="24"/>
        </w:rPr>
        <w:t>互动</w:t>
      </w:r>
      <w:r>
        <w:rPr>
          <w:rFonts w:ascii="微软雅黑" w:eastAsia="微软雅黑" w:hAnsi="微软雅黑" w:cs="微软雅黑" w:hint="eastAsia"/>
          <w:sz w:val="24"/>
        </w:rPr>
        <w:t>。</w:t>
      </w:r>
      <w:r>
        <w:rPr>
          <w:rFonts w:ascii="微软雅黑" w:eastAsia="微软雅黑" w:hAnsi="微软雅黑" w:cs="微软雅黑"/>
          <w:sz w:val="24"/>
        </w:rPr>
        <w:t>3</w:t>
      </w:r>
      <w:r>
        <w:rPr>
          <w:rFonts w:ascii="微软雅黑" w:eastAsia="微软雅黑" w:hAnsi="微软雅黑" w:cs="微软雅黑" w:hint="eastAsia"/>
          <w:sz w:val="24"/>
        </w:rPr>
        <w:t>）针对战略客户的前瞻性技术创新点，做联合落地主导工作。</w:t>
      </w:r>
    </w:p>
    <w:p w14:paraId="7F48C837" w14:textId="77777777" w:rsidR="008D30A0" w:rsidRPr="00E30021" w:rsidRDefault="008D30A0" w:rsidP="008D30A0">
      <w:pPr>
        <w:pStyle w:val="a3"/>
        <w:numPr>
          <w:ilvl w:val="0"/>
          <w:numId w:val="31"/>
        </w:numPr>
        <w:spacing w:line="360" w:lineRule="auto"/>
        <w:ind w:firstLineChars="0"/>
        <w:rPr>
          <w:rFonts w:ascii="微软雅黑" w:eastAsia="微软雅黑" w:hAnsi="微软雅黑" w:cs="微软雅黑"/>
          <w:sz w:val="24"/>
        </w:rPr>
      </w:pPr>
      <w:r>
        <w:rPr>
          <w:rFonts w:ascii="微软雅黑" w:eastAsia="微软雅黑" w:hAnsi="微软雅黑" w:cs="微软雅黑"/>
          <w:sz w:val="24"/>
        </w:rPr>
        <w:t>日常管理与牵引</w:t>
      </w:r>
      <w:r>
        <w:rPr>
          <w:rFonts w:ascii="微软雅黑" w:eastAsia="微软雅黑" w:hAnsi="微软雅黑" w:cs="微软雅黑" w:hint="eastAsia"/>
          <w:sz w:val="24"/>
        </w:rPr>
        <w:t>：1）深入业务小单元，从客户高层视角引导业务单元方</w:t>
      </w:r>
      <w:r>
        <w:rPr>
          <w:rFonts w:ascii="微软雅黑" w:eastAsia="微软雅黑" w:hAnsi="微软雅黑" w:cs="微软雅黑" w:hint="eastAsia"/>
          <w:sz w:val="24"/>
        </w:rPr>
        <w:lastRenderedPageBreak/>
        <w:t>向，每周日常沟通，紧急事项随时沟通；2）解决与周边部门配合衔接工作。</w:t>
      </w:r>
    </w:p>
    <w:p w14:paraId="391A2067" w14:textId="6CCE94C2" w:rsidR="00580A11" w:rsidRPr="008D30A0" w:rsidRDefault="00580A11">
      <w:pPr>
        <w:spacing w:line="360" w:lineRule="auto"/>
        <w:rPr>
          <w:rFonts w:ascii="微软雅黑" w:eastAsia="微软雅黑" w:hAnsi="微软雅黑" w:cs="微软雅黑"/>
          <w:sz w:val="24"/>
        </w:rPr>
      </w:pPr>
    </w:p>
    <w:p w14:paraId="4C2DC226" w14:textId="22CCEF55" w:rsidR="00580A11" w:rsidRPr="007D61AF" w:rsidRDefault="00580A11" w:rsidP="007D61AF">
      <w:pPr>
        <w:pStyle w:val="3"/>
        <w:rPr>
          <w:color w:val="0000FF"/>
          <w:sz w:val="24"/>
          <w:szCs w:val="24"/>
        </w:rPr>
      </w:pPr>
      <w:r w:rsidRPr="007D61AF">
        <w:rPr>
          <w:rFonts w:hint="eastAsia"/>
          <w:color w:val="0000FF"/>
          <w:sz w:val="24"/>
          <w:szCs w:val="24"/>
        </w:rPr>
        <w:t>张海洋：</w:t>
      </w:r>
    </w:p>
    <w:p w14:paraId="79CAD97B" w14:textId="77777777" w:rsidR="00580A11" w:rsidRPr="00580A11" w:rsidRDefault="00580A11" w:rsidP="00580A11">
      <w:pPr>
        <w:pStyle w:val="a3"/>
        <w:numPr>
          <w:ilvl w:val="0"/>
          <w:numId w:val="27"/>
        </w:numPr>
        <w:ind w:firstLineChars="0"/>
        <w:rPr>
          <w:rFonts w:ascii="微软雅黑" w:eastAsia="微软雅黑" w:hAnsi="微软雅黑" w:cs="微软雅黑"/>
          <w:sz w:val="24"/>
        </w:rPr>
      </w:pPr>
      <w:r w:rsidRPr="00580A11">
        <w:rPr>
          <w:rFonts w:ascii="微软雅黑" w:eastAsia="微软雅黑" w:hAnsi="微软雅黑" w:cs="微软雅黑" w:hint="eastAsia"/>
          <w:sz w:val="24"/>
        </w:rPr>
        <w:t>做什么：</w:t>
      </w:r>
    </w:p>
    <w:p w14:paraId="69EE4735" w14:textId="6267CF71" w:rsidR="00580A11" w:rsidRPr="00580A11" w:rsidRDefault="00580A11" w:rsidP="00BE6091">
      <w:pPr>
        <w:pStyle w:val="a3"/>
        <w:ind w:left="360" w:firstLineChars="0" w:firstLine="0"/>
        <w:rPr>
          <w:rFonts w:ascii="微软雅黑" w:eastAsia="微软雅黑" w:hAnsi="微软雅黑" w:cs="微软雅黑"/>
          <w:sz w:val="24"/>
        </w:rPr>
      </w:pPr>
      <w:r w:rsidRPr="00580A11">
        <w:rPr>
          <w:rFonts w:ascii="微软雅黑" w:eastAsia="微软雅黑" w:hAnsi="微软雅黑" w:cs="微软雅黑" w:hint="eastAsia"/>
          <w:sz w:val="24"/>
        </w:rPr>
        <w:t>提升方案的竞争力，这是我们存在的价值。我们自己反思下，我们是否在做这件事的路上，是否有自己的想法，是否有行动，是否激活周边的人与你同行</w:t>
      </w:r>
      <w:r w:rsidR="008958DA">
        <w:rPr>
          <w:rFonts w:ascii="微软雅黑" w:eastAsia="微软雅黑" w:hAnsi="微软雅黑" w:cs="微软雅黑" w:hint="eastAsia"/>
          <w:sz w:val="24"/>
        </w:rPr>
        <w:t>。</w:t>
      </w:r>
    </w:p>
    <w:p w14:paraId="752EA1C7" w14:textId="77777777" w:rsidR="00580A11" w:rsidRPr="00580A11" w:rsidRDefault="00580A11" w:rsidP="00580A11">
      <w:pPr>
        <w:pStyle w:val="a3"/>
        <w:numPr>
          <w:ilvl w:val="0"/>
          <w:numId w:val="27"/>
        </w:numPr>
        <w:ind w:firstLineChars="0"/>
        <w:rPr>
          <w:rFonts w:ascii="微软雅黑" w:eastAsia="微软雅黑" w:hAnsi="微软雅黑" w:cs="微软雅黑"/>
          <w:sz w:val="24"/>
        </w:rPr>
      </w:pPr>
      <w:r w:rsidRPr="00580A11">
        <w:rPr>
          <w:rFonts w:ascii="微软雅黑" w:eastAsia="微软雅黑" w:hAnsi="微软雅黑" w:cs="微软雅黑" w:hint="eastAsia"/>
          <w:sz w:val="24"/>
        </w:rPr>
        <w:t>怎么做：</w:t>
      </w:r>
    </w:p>
    <w:p w14:paraId="19015438" w14:textId="3F2C1CCE" w:rsidR="00580A11" w:rsidRPr="00BC7B64" w:rsidRDefault="00580A11" w:rsidP="00BC7B64">
      <w:pPr>
        <w:pStyle w:val="a3"/>
        <w:numPr>
          <w:ilvl w:val="1"/>
          <w:numId w:val="27"/>
        </w:numPr>
        <w:ind w:firstLineChars="0"/>
        <w:rPr>
          <w:rFonts w:ascii="微软雅黑" w:eastAsia="微软雅黑" w:hAnsi="微软雅黑" w:cs="微软雅黑"/>
          <w:sz w:val="24"/>
        </w:rPr>
      </w:pPr>
      <w:r w:rsidRPr="00BC7B64">
        <w:rPr>
          <w:rFonts w:ascii="微软雅黑" w:eastAsia="微软雅黑" w:hAnsi="微软雅黑" w:cs="微软雅黑" w:hint="eastAsia"/>
          <w:sz w:val="24"/>
        </w:rPr>
        <w:t>目标牵引，要像销售一样对项目机会有敏锐的洞察力与渴望，我们也要对自己的KPI有强烈的渴望</w:t>
      </w:r>
    </w:p>
    <w:p w14:paraId="6308A4CF" w14:textId="77777777" w:rsidR="00580A11" w:rsidRPr="00580A11" w:rsidRDefault="00580A11" w:rsidP="00BE6091">
      <w:pPr>
        <w:pStyle w:val="a3"/>
        <w:numPr>
          <w:ilvl w:val="1"/>
          <w:numId w:val="27"/>
        </w:numPr>
        <w:ind w:firstLineChars="0"/>
        <w:rPr>
          <w:rFonts w:ascii="微软雅黑" w:eastAsia="微软雅黑" w:hAnsi="微软雅黑" w:cs="微软雅黑"/>
          <w:sz w:val="24"/>
        </w:rPr>
      </w:pPr>
      <w:r w:rsidRPr="00580A11">
        <w:rPr>
          <w:rFonts w:ascii="微软雅黑" w:eastAsia="微软雅黑" w:hAnsi="微软雅黑" w:cs="微软雅黑" w:hint="eastAsia"/>
          <w:sz w:val="24"/>
        </w:rPr>
        <w:t>一些同学的做事方式是只看当下手里的活，缺乏目标导向、缺乏风险意识、缺乏激情与参与感</w:t>
      </w:r>
    </w:p>
    <w:p w14:paraId="5DA78971" w14:textId="46DFB9CA" w:rsidR="00580A11" w:rsidRPr="00580A11" w:rsidRDefault="008958DA" w:rsidP="00BE6091">
      <w:pPr>
        <w:pStyle w:val="a3"/>
        <w:numPr>
          <w:ilvl w:val="1"/>
          <w:numId w:val="27"/>
        </w:numPr>
        <w:ind w:firstLineChars="0"/>
        <w:rPr>
          <w:rFonts w:ascii="微软雅黑" w:eastAsia="微软雅黑" w:hAnsi="微软雅黑" w:cs="微软雅黑"/>
          <w:sz w:val="24"/>
        </w:rPr>
      </w:pPr>
      <w:r>
        <w:rPr>
          <w:rFonts w:ascii="微软雅黑" w:eastAsia="微软雅黑" w:hAnsi="微软雅黑" w:cs="微软雅黑" w:hint="eastAsia"/>
          <w:sz w:val="24"/>
        </w:rPr>
        <w:t>方案先进性这件事肯定是有很大难度的，要有啃硬骨头的决心，要迎难而上</w:t>
      </w:r>
    </w:p>
    <w:p w14:paraId="2B0661DA" w14:textId="77777777" w:rsidR="00580A11" w:rsidRPr="00580A11" w:rsidRDefault="00580A11">
      <w:pPr>
        <w:spacing w:line="360" w:lineRule="auto"/>
        <w:rPr>
          <w:rFonts w:ascii="微软雅黑" w:eastAsia="微软雅黑" w:hAnsi="微软雅黑" w:cs="微软雅黑"/>
          <w:sz w:val="24"/>
        </w:rPr>
      </w:pPr>
    </w:p>
    <w:p w14:paraId="3318E8CD" w14:textId="07AC0C10" w:rsidR="00B53E2A" w:rsidRDefault="00B53E2A" w:rsidP="008109E5">
      <w:pPr>
        <w:pStyle w:val="2"/>
      </w:pPr>
      <w:r>
        <w:rPr>
          <w:rFonts w:hint="eastAsia"/>
        </w:rPr>
        <w:t>运营商大网组</w:t>
      </w:r>
    </w:p>
    <w:p w14:paraId="25A25813" w14:textId="49A3FC75" w:rsidR="008D5458" w:rsidRPr="008109E5" w:rsidRDefault="007F75AB" w:rsidP="008109E5">
      <w:pPr>
        <w:pStyle w:val="3"/>
        <w:rPr>
          <w:color w:val="0000FF"/>
          <w:sz w:val="24"/>
          <w:szCs w:val="24"/>
        </w:rPr>
      </w:pPr>
      <w:r w:rsidRPr="008109E5">
        <w:rPr>
          <w:rFonts w:hint="eastAsia"/>
          <w:color w:val="0000FF"/>
          <w:sz w:val="24"/>
          <w:szCs w:val="24"/>
        </w:rPr>
        <w:t>徐福</w:t>
      </w:r>
      <w:r w:rsidR="004B6CE8" w:rsidRPr="008109E5">
        <w:rPr>
          <w:rFonts w:hint="eastAsia"/>
          <w:color w:val="0000FF"/>
          <w:sz w:val="24"/>
          <w:szCs w:val="24"/>
        </w:rPr>
        <w:t>（运营商大网组组长）</w:t>
      </w:r>
      <w:r w:rsidR="009832D0" w:rsidRPr="008109E5">
        <w:rPr>
          <w:rFonts w:hint="eastAsia"/>
          <w:color w:val="0000FF"/>
          <w:sz w:val="24"/>
          <w:szCs w:val="24"/>
        </w:rPr>
        <w:t>：</w:t>
      </w:r>
    </w:p>
    <w:p w14:paraId="60198BF2" w14:textId="46A52195" w:rsidR="007F75AB" w:rsidRDefault="004B6CE8" w:rsidP="00BC7B64">
      <w:pPr>
        <w:pStyle w:val="a3"/>
        <w:numPr>
          <w:ilvl w:val="0"/>
          <w:numId w:val="32"/>
        </w:numPr>
        <w:ind w:firstLineChars="0"/>
        <w:rPr>
          <w:rFonts w:ascii="微软雅黑" w:eastAsia="微软雅黑" w:hAnsi="微软雅黑" w:cs="微软雅黑"/>
          <w:sz w:val="24"/>
        </w:rPr>
      </w:pPr>
      <w:r>
        <w:rPr>
          <w:rFonts w:ascii="微软雅黑" w:eastAsia="微软雅黑" w:hAnsi="微软雅黑" w:cs="微软雅黑" w:hint="eastAsia"/>
          <w:sz w:val="24"/>
        </w:rPr>
        <w:t>新型城域网</w:t>
      </w:r>
      <w:r w:rsidR="007F75AB">
        <w:rPr>
          <w:rFonts w:ascii="微软雅黑" w:eastAsia="微软雅黑" w:hAnsi="微软雅黑" w:cs="微软雅黑"/>
          <w:sz w:val="24"/>
        </w:rPr>
        <w:t>三期立项：</w:t>
      </w:r>
      <w:r w:rsidR="00757265">
        <w:rPr>
          <w:rFonts w:ascii="微软雅黑" w:eastAsia="微软雅黑" w:hAnsi="微软雅黑" w:cs="微软雅黑"/>
          <w:sz w:val="24"/>
        </w:rPr>
        <w:t>多个</w:t>
      </w:r>
      <w:r w:rsidR="007F75AB">
        <w:rPr>
          <w:rFonts w:ascii="微软雅黑" w:eastAsia="微软雅黑" w:hAnsi="微软雅黑" w:cs="微软雅黑"/>
          <w:sz w:val="24"/>
        </w:rPr>
        <w:t>创新场景</w:t>
      </w:r>
      <w:r w:rsidR="00900A33">
        <w:rPr>
          <w:rFonts w:ascii="微软雅黑" w:eastAsia="微软雅黑" w:hAnsi="微软雅黑" w:cs="微软雅黑"/>
          <w:sz w:val="24"/>
        </w:rPr>
        <w:t>需</w:t>
      </w:r>
      <w:r w:rsidR="00057919">
        <w:rPr>
          <w:rFonts w:ascii="微软雅黑" w:eastAsia="微软雅黑" w:hAnsi="微软雅黑" w:cs="微软雅黑"/>
          <w:sz w:val="24"/>
        </w:rPr>
        <w:t>落地形成样板点</w:t>
      </w:r>
      <w:r w:rsidR="00757265">
        <w:rPr>
          <w:rFonts w:ascii="微软雅黑" w:eastAsia="微软雅黑" w:hAnsi="微软雅黑" w:cs="微软雅黑"/>
          <w:sz w:val="24"/>
        </w:rPr>
        <w:t>，</w:t>
      </w:r>
      <w:r w:rsidR="00900A33">
        <w:rPr>
          <w:rFonts w:ascii="微软雅黑" w:eastAsia="微软雅黑" w:hAnsi="微软雅黑" w:cs="微软雅黑"/>
          <w:sz w:val="24"/>
        </w:rPr>
        <w:t>形成品牌影响，带来新的增量</w:t>
      </w:r>
    </w:p>
    <w:p w14:paraId="4F1AA1D9" w14:textId="77777777" w:rsidR="00783792" w:rsidRDefault="007F75AB" w:rsidP="00BC7B64">
      <w:pPr>
        <w:pStyle w:val="a3"/>
        <w:numPr>
          <w:ilvl w:val="0"/>
          <w:numId w:val="32"/>
        </w:numPr>
        <w:ind w:firstLineChars="0"/>
        <w:rPr>
          <w:rFonts w:ascii="微软雅黑" w:eastAsia="微软雅黑" w:hAnsi="微软雅黑" w:cs="微软雅黑"/>
          <w:sz w:val="24"/>
        </w:rPr>
      </w:pPr>
      <w:r>
        <w:rPr>
          <w:rFonts w:ascii="微软雅黑" w:eastAsia="微软雅黑" w:hAnsi="微软雅黑" w:cs="微软雅黑"/>
          <w:sz w:val="24"/>
        </w:rPr>
        <w:lastRenderedPageBreak/>
        <w:t>运维组件能</w:t>
      </w:r>
      <w:r w:rsidR="00CD2FE2">
        <w:rPr>
          <w:rFonts w:ascii="微软雅黑" w:eastAsia="微软雅黑" w:hAnsi="微软雅黑" w:cs="微软雅黑"/>
          <w:sz w:val="24"/>
        </w:rPr>
        <w:t>力：需要结合方案和产品的现网版本及规划版本进行方案架构设计和验证</w:t>
      </w:r>
    </w:p>
    <w:p w14:paraId="4BBFE0FE" w14:textId="77777777" w:rsidR="007F75AB" w:rsidRDefault="007F75AB" w:rsidP="00BC7B64">
      <w:pPr>
        <w:pStyle w:val="a3"/>
        <w:numPr>
          <w:ilvl w:val="0"/>
          <w:numId w:val="32"/>
        </w:numPr>
        <w:ind w:firstLineChars="0"/>
        <w:rPr>
          <w:rFonts w:ascii="微软雅黑" w:eastAsia="微软雅黑" w:hAnsi="微软雅黑" w:cs="微软雅黑"/>
          <w:sz w:val="24"/>
        </w:rPr>
      </w:pPr>
      <w:r w:rsidRPr="007F75AB">
        <w:rPr>
          <w:rFonts w:ascii="微软雅黑" w:eastAsia="微软雅黑" w:hAnsi="微软雅黑" w:cs="微软雅黑" w:hint="eastAsia"/>
          <w:sz w:val="24"/>
        </w:rPr>
        <w:t>AIGC</w:t>
      </w:r>
      <w:r>
        <w:rPr>
          <w:rFonts w:ascii="微软雅黑" w:eastAsia="微软雅黑" w:hAnsi="微软雅黑" w:cs="微软雅黑" w:hint="eastAsia"/>
          <w:sz w:val="24"/>
        </w:rPr>
        <w:t>应用侧合作探索：跟研究院以及省公司客户梳理需求，明确合作方向及</w:t>
      </w:r>
      <w:r w:rsidRPr="007F75AB">
        <w:rPr>
          <w:rFonts w:ascii="微软雅黑" w:eastAsia="微软雅黑" w:hAnsi="微软雅黑" w:cs="微软雅黑" w:hint="eastAsia"/>
          <w:sz w:val="24"/>
        </w:rPr>
        <w:t>商业模式</w:t>
      </w:r>
    </w:p>
    <w:p w14:paraId="1B273DFA" w14:textId="77777777" w:rsidR="004D41D2" w:rsidRPr="007F75AB" w:rsidRDefault="004D41D2" w:rsidP="009B15AB">
      <w:pPr>
        <w:pStyle w:val="a3"/>
        <w:spacing w:line="360" w:lineRule="auto"/>
        <w:ind w:left="720" w:firstLineChars="0" w:firstLine="0"/>
        <w:rPr>
          <w:rFonts w:ascii="微软雅黑" w:eastAsia="微软雅黑" w:hAnsi="微软雅黑" w:cs="微软雅黑"/>
          <w:sz w:val="24"/>
        </w:rPr>
      </w:pPr>
    </w:p>
    <w:p w14:paraId="79BDCC0D" w14:textId="77777777" w:rsidR="004B6CE8" w:rsidRPr="008109E5" w:rsidRDefault="004B6CE8" w:rsidP="008109E5">
      <w:pPr>
        <w:pStyle w:val="3"/>
        <w:rPr>
          <w:color w:val="0000FF"/>
          <w:sz w:val="24"/>
          <w:szCs w:val="24"/>
        </w:rPr>
      </w:pPr>
      <w:r w:rsidRPr="008109E5">
        <w:rPr>
          <w:rFonts w:hint="eastAsia"/>
          <w:color w:val="0000FF"/>
          <w:sz w:val="24"/>
          <w:szCs w:val="24"/>
        </w:rPr>
        <w:t>王杰：</w:t>
      </w:r>
    </w:p>
    <w:p w14:paraId="014A0C4E" w14:textId="77777777" w:rsidR="004B6CE8" w:rsidRPr="0020029C" w:rsidRDefault="004B6CE8" w:rsidP="00BC7B64">
      <w:pPr>
        <w:pStyle w:val="a3"/>
        <w:numPr>
          <w:ilvl w:val="0"/>
          <w:numId w:val="33"/>
        </w:numPr>
        <w:ind w:firstLineChars="0"/>
        <w:rPr>
          <w:rFonts w:ascii="微软雅黑" w:eastAsia="微软雅黑" w:hAnsi="微软雅黑" w:cs="微软雅黑"/>
          <w:sz w:val="24"/>
        </w:rPr>
      </w:pPr>
      <w:r w:rsidRPr="0020029C">
        <w:rPr>
          <w:rFonts w:ascii="微软雅黑" w:eastAsia="微软雅黑" w:hAnsi="微软雅黑" w:cs="微软雅黑" w:hint="eastAsia"/>
          <w:sz w:val="24"/>
        </w:rPr>
        <w:t>以开发、创收为导向，着重方案的质量和使用体验，开发成员进行代码开发/测试、软件硬件部署，</w:t>
      </w:r>
      <w:r w:rsidRPr="00BC7B64">
        <w:rPr>
          <w:rFonts w:ascii="微软雅黑" w:eastAsia="微软雅黑" w:hAnsi="微软雅黑" w:cs="微软雅黑" w:hint="eastAsia"/>
          <w:sz w:val="24"/>
        </w:rPr>
        <w:t>试用/迭代编码</w:t>
      </w:r>
      <w:r w:rsidRPr="0020029C">
        <w:rPr>
          <w:rFonts w:ascii="微软雅黑" w:eastAsia="微软雅黑" w:hAnsi="微软雅黑" w:cs="微软雅黑" w:hint="eastAsia"/>
          <w:sz w:val="24"/>
        </w:rPr>
        <w:t>才有新的功能点的发现、新产品的开发（</w:t>
      </w:r>
      <w:r w:rsidRPr="00BC7B64">
        <w:rPr>
          <w:rFonts w:ascii="微软雅黑" w:eastAsia="微软雅黑" w:hAnsi="微软雅黑" w:cs="微软雅黑" w:hint="eastAsia"/>
          <w:sz w:val="24"/>
        </w:rPr>
        <w:t>不仅做客户侧的沟通，核心客户需求是牵引和洞察需求，不是客户说出来的</w:t>
      </w:r>
      <w:r w:rsidRPr="0020029C">
        <w:rPr>
          <w:rFonts w:ascii="微软雅黑" w:eastAsia="微软雅黑" w:hAnsi="微软雅黑" w:cs="微软雅黑" w:hint="eastAsia"/>
          <w:sz w:val="24"/>
        </w:rPr>
        <w:t>）；</w:t>
      </w:r>
    </w:p>
    <w:p w14:paraId="10C6D04D" w14:textId="77777777" w:rsidR="004B6CE8" w:rsidRDefault="004B6CE8" w:rsidP="00BC7B64">
      <w:pPr>
        <w:pStyle w:val="a3"/>
        <w:numPr>
          <w:ilvl w:val="0"/>
          <w:numId w:val="33"/>
        </w:numPr>
        <w:ind w:firstLineChars="0"/>
        <w:rPr>
          <w:rFonts w:ascii="微软雅黑" w:eastAsia="微软雅黑" w:hAnsi="微软雅黑" w:cs="微软雅黑"/>
          <w:sz w:val="24"/>
        </w:rPr>
      </w:pPr>
      <w:r w:rsidRPr="00BC7B64">
        <w:rPr>
          <w:rFonts w:ascii="微软雅黑" w:eastAsia="微软雅黑" w:hAnsi="微软雅黑" w:cs="微软雅黑" w:hint="eastAsia"/>
          <w:sz w:val="24"/>
        </w:rPr>
        <w:t>业务层面</w:t>
      </w:r>
      <w:r w:rsidRPr="0020029C">
        <w:rPr>
          <w:rFonts w:ascii="微软雅黑" w:eastAsia="微软雅黑" w:hAnsi="微软雅黑" w:cs="微软雅黑" w:hint="eastAsia"/>
          <w:sz w:val="24"/>
        </w:rPr>
        <w:t>，以</w:t>
      </w:r>
      <w:r w:rsidRPr="00BC7B64">
        <w:rPr>
          <w:rFonts w:ascii="微软雅黑" w:eastAsia="微软雅黑" w:hAnsi="微软雅黑" w:cs="微软雅黑" w:hint="eastAsia"/>
          <w:sz w:val="24"/>
        </w:rPr>
        <w:t>业绩+项目量+核心客户关系维护</w:t>
      </w:r>
      <w:r w:rsidRPr="0020029C">
        <w:rPr>
          <w:rFonts w:ascii="微软雅黑" w:eastAsia="微软雅黑" w:hAnsi="微软雅黑" w:cs="微软雅黑" w:hint="eastAsia"/>
          <w:sz w:val="24"/>
        </w:rPr>
        <w:t>为方向，</w:t>
      </w:r>
      <w:r w:rsidRPr="00BC7B64">
        <w:rPr>
          <w:rFonts w:ascii="微软雅黑" w:eastAsia="微软雅黑" w:hAnsi="微软雅黑" w:cs="微软雅黑" w:hint="eastAsia"/>
          <w:sz w:val="24"/>
        </w:rPr>
        <w:t>对外</w:t>
      </w:r>
      <w:r w:rsidRPr="0020029C">
        <w:rPr>
          <w:rFonts w:ascii="微软雅黑" w:eastAsia="微软雅黑" w:hAnsi="微软雅黑" w:cs="微软雅黑" w:hint="eastAsia"/>
          <w:sz w:val="24"/>
        </w:rPr>
        <w:t>拓展重大客户、战略客户</w:t>
      </w:r>
      <w:r>
        <w:rPr>
          <w:rFonts w:ascii="微软雅黑" w:eastAsia="微软雅黑" w:hAnsi="微软雅黑" w:cs="微软雅黑" w:hint="eastAsia"/>
          <w:sz w:val="24"/>
        </w:rPr>
        <w:t>（小组储备3个，单个平均1</w:t>
      </w:r>
      <w:r>
        <w:rPr>
          <w:rFonts w:ascii="微软雅黑" w:eastAsia="微软雅黑" w:hAnsi="微软雅黑" w:cs="微软雅黑"/>
          <w:sz w:val="24"/>
        </w:rPr>
        <w:t>~2个</w:t>
      </w:r>
      <w:r>
        <w:rPr>
          <w:rFonts w:ascii="微软雅黑" w:eastAsia="微软雅黑" w:hAnsi="微软雅黑" w:cs="微软雅黑" w:hint="eastAsia"/>
          <w:sz w:val="24"/>
        </w:rPr>
        <w:t>）</w:t>
      </w:r>
      <w:r w:rsidRPr="0020029C">
        <w:rPr>
          <w:rFonts w:ascii="微软雅黑" w:eastAsia="微软雅黑" w:hAnsi="微软雅黑" w:cs="微软雅黑" w:hint="eastAsia"/>
          <w:sz w:val="24"/>
        </w:rPr>
        <w:t>来辅助新的创新课题和创新立项，通过运营商集团级/研究院高层高举高打；</w:t>
      </w:r>
      <w:r w:rsidRPr="00BC7B64">
        <w:rPr>
          <w:rFonts w:ascii="微软雅黑" w:eastAsia="微软雅黑" w:hAnsi="微软雅黑" w:cs="微软雅黑" w:hint="eastAsia"/>
          <w:sz w:val="24"/>
        </w:rPr>
        <w:t>对内</w:t>
      </w:r>
      <w:r>
        <w:rPr>
          <w:rFonts w:ascii="微软雅黑" w:eastAsia="微软雅黑" w:hAnsi="微软雅黑" w:cs="微软雅黑" w:hint="eastAsia"/>
          <w:sz w:val="24"/>
        </w:rPr>
        <w:t>强化系统部+代表处领导层的策略互通、新业务展望的及时沟通，跨部门/组织形成战斗团队。</w:t>
      </w:r>
    </w:p>
    <w:p w14:paraId="3631C3C9" w14:textId="77777777" w:rsidR="004B6CE8" w:rsidRDefault="004B6CE8" w:rsidP="00BC7B64">
      <w:pPr>
        <w:pStyle w:val="a3"/>
        <w:numPr>
          <w:ilvl w:val="0"/>
          <w:numId w:val="33"/>
        </w:numPr>
        <w:ind w:firstLineChars="0"/>
        <w:rPr>
          <w:rFonts w:ascii="微软雅黑" w:eastAsia="微软雅黑" w:hAnsi="微软雅黑" w:cs="微软雅黑"/>
          <w:sz w:val="24"/>
        </w:rPr>
      </w:pPr>
      <w:r w:rsidRPr="00BC7B64">
        <w:rPr>
          <w:rFonts w:ascii="微软雅黑" w:eastAsia="微软雅黑" w:hAnsi="微软雅黑" w:cs="微软雅黑"/>
          <w:sz w:val="24"/>
        </w:rPr>
        <w:t>新技术方向催生新业务（AI、数据要素、储能），关注新业务的使用和测试，需要储备资源（软件、硬件如GPU服务器）</w:t>
      </w:r>
    </w:p>
    <w:p w14:paraId="2E30C2A3" w14:textId="77777777" w:rsidR="004B6CE8" w:rsidRDefault="004B6CE8" w:rsidP="00BC7B64">
      <w:pPr>
        <w:pStyle w:val="a3"/>
        <w:numPr>
          <w:ilvl w:val="0"/>
          <w:numId w:val="33"/>
        </w:numPr>
        <w:ind w:firstLineChars="0"/>
        <w:rPr>
          <w:rFonts w:ascii="微软雅黑" w:eastAsia="微软雅黑" w:hAnsi="微软雅黑" w:cs="微软雅黑"/>
          <w:sz w:val="24"/>
        </w:rPr>
      </w:pPr>
      <w:r w:rsidRPr="00BC7B64">
        <w:rPr>
          <w:rFonts w:ascii="微软雅黑" w:eastAsia="微软雅黑" w:hAnsi="微软雅黑" w:cs="微软雅黑"/>
          <w:sz w:val="24"/>
        </w:rPr>
        <w:t>技能层面：</w:t>
      </w:r>
      <w:r>
        <w:rPr>
          <w:rFonts w:ascii="微软雅黑" w:eastAsia="微软雅黑" w:hAnsi="微软雅黑" w:cs="微软雅黑"/>
          <w:sz w:val="24"/>
        </w:rPr>
        <w:t>团队成员能力需要高速迭代，讲方案是基础，研发产品和软件来迭代，研发型组织才能满足AI时代的新方向。</w:t>
      </w:r>
    </w:p>
    <w:p w14:paraId="39C405FA" w14:textId="66E4C2D2" w:rsidR="00B53E2A" w:rsidRDefault="00B53E2A" w:rsidP="00B53E2A">
      <w:pPr>
        <w:pStyle w:val="a3"/>
        <w:spacing w:line="360" w:lineRule="auto"/>
        <w:ind w:left="720" w:firstLineChars="0" w:firstLine="0"/>
        <w:rPr>
          <w:rFonts w:ascii="微软雅黑" w:eastAsia="微软雅黑" w:hAnsi="微软雅黑" w:cs="微软雅黑"/>
          <w:sz w:val="24"/>
        </w:rPr>
      </w:pPr>
    </w:p>
    <w:p w14:paraId="7F0A5C26" w14:textId="5B908C57" w:rsidR="00F860BE" w:rsidRPr="008109E5" w:rsidRDefault="00F860BE" w:rsidP="008109E5">
      <w:pPr>
        <w:pStyle w:val="3"/>
        <w:rPr>
          <w:color w:val="0000FF"/>
          <w:sz w:val="24"/>
          <w:szCs w:val="24"/>
        </w:rPr>
      </w:pPr>
      <w:r w:rsidRPr="008109E5">
        <w:rPr>
          <w:rFonts w:hint="eastAsia"/>
          <w:color w:val="0000FF"/>
          <w:sz w:val="24"/>
          <w:szCs w:val="24"/>
        </w:rPr>
        <w:t>章权明</w:t>
      </w:r>
    </w:p>
    <w:p w14:paraId="4B7E1AB6" w14:textId="7A03C7FC" w:rsidR="00F860BE" w:rsidRPr="00407666" w:rsidRDefault="00F860BE" w:rsidP="00BC7B64">
      <w:pPr>
        <w:pStyle w:val="a3"/>
        <w:numPr>
          <w:ilvl w:val="0"/>
          <w:numId w:val="34"/>
        </w:numPr>
        <w:ind w:firstLineChars="0"/>
        <w:rPr>
          <w:rFonts w:ascii="微软雅黑" w:eastAsia="微软雅黑" w:hAnsi="微软雅黑" w:cs="微软雅黑"/>
          <w:sz w:val="24"/>
        </w:rPr>
      </w:pPr>
      <w:r>
        <w:rPr>
          <w:rFonts w:ascii="微软雅黑" w:eastAsia="微软雅黑" w:hAnsi="微软雅黑" w:cs="微软雅黑" w:hint="eastAsia"/>
          <w:sz w:val="24"/>
        </w:rPr>
        <w:t>持续收集新城创新试点新业务场景及新需求，为下期新城立项收集功能点；</w:t>
      </w:r>
    </w:p>
    <w:p w14:paraId="3FD38A2A" w14:textId="7981F020" w:rsidR="00F860BE" w:rsidRPr="00407666" w:rsidRDefault="00F860BE" w:rsidP="00BC7B64">
      <w:pPr>
        <w:pStyle w:val="a3"/>
        <w:numPr>
          <w:ilvl w:val="0"/>
          <w:numId w:val="34"/>
        </w:numPr>
        <w:ind w:firstLineChars="0"/>
        <w:rPr>
          <w:rFonts w:ascii="微软雅黑" w:eastAsia="微软雅黑" w:hAnsi="微软雅黑" w:cs="微软雅黑"/>
          <w:sz w:val="24"/>
        </w:rPr>
      </w:pPr>
      <w:r w:rsidRPr="00407666">
        <w:rPr>
          <w:rFonts w:ascii="微软雅黑" w:eastAsia="微软雅黑" w:hAnsi="微软雅黑" w:cs="微软雅黑" w:hint="eastAsia"/>
          <w:sz w:val="24"/>
        </w:rPr>
        <w:lastRenderedPageBreak/>
        <w:t>关注海外运营商市场的介入机会，在合适的时机进行投入</w:t>
      </w:r>
      <w:r>
        <w:rPr>
          <w:rFonts w:ascii="微软雅黑" w:eastAsia="微软雅黑" w:hAnsi="微软雅黑" w:cs="微软雅黑" w:hint="eastAsia"/>
          <w:sz w:val="24"/>
        </w:rPr>
        <w:t>；</w:t>
      </w:r>
    </w:p>
    <w:p w14:paraId="31684320" w14:textId="10A5D5AF" w:rsidR="00F860BE" w:rsidRDefault="00F860BE" w:rsidP="00BC7B64">
      <w:pPr>
        <w:pStyle w:val="a3"/>
        <w:numPr>
          <w:ilvl w:val="0"/>
          <w:numId w:val="34"/>
        </w:numPr>
        <w:ind w:firstLineChars="0"/>
        <w:rPr>
          <w:rFonts w:ascii="微软雅黑" w:eastAsia="微软雅黑" w:hAnsi="微软雅黑" w:cs="微软雅黑"/>
          <w:sz w:val="24"/>
        </w:rPr>
      </w:pPr>
      <w:r w:rsidRPr="00407666">
        <w:rPr>
          <w:rFonts w:ascii="微软雅黑" w:eastAsia="微软雅黑" w:hAnsi="微软雅黑" w:cs="微软雅黑" w:hint="eastAsia"/>
          <w:sz w:val="24"/>
        </w:rPr>
        <w:t>AI相关能力：运营商自用场景不仅涉及AIGC，未来涉及传统深度学习领域会有更大的用处，相关技能需要持续补齐。</w:t>
      </w:r>
    </w:p>
    <w:p w14:paraId="7112F33D" w14:textId="77777777" w:rsidR="00F860BE" w:rsidRPr="00F860BE" w:rsidRDefault="00F860BE" w:rsidP="00B53E2A">
      <w:pPr>
        <w:pStyle w:val="a3"/>
        <w:spacing w:line="360" w:lineRule="auto"/>
        <w:ind w:left="720" w:firstLineChars="0" w:firstLine="0"/>
        <w:rPr>
          <w:rFonts w:ascii="微软雅黑" w:eastAsia="微软雅黑" w:hAnsi="微软雅黑" w:cs="微软雅黑"/>
          <w:sz w:val="24"/>
        </w:rPr>
      </w:pPr>
    </w:p>
    <w:p w14:paraId="32B18302" w14:textId="68FF5496" w:rsidR="00B53E2A" w:rsidRPr="008109E5" w:rsidRDefault="00B53E2A" w:rsidP="008109E5">
      <w:pPr>
        <w:pStyle w:val="3"/>
        <w:rPr>
          <w:color w:val="0000FF"/>
          <w:sz w:val="24"/>
          <w:szCs w:val="24"/>
        </w:rPr>
      </w:pPr>
      <w:r w:rsidRPr="008109E5">
        <w:rPr>
          <w:rFonts w:hint="eastAsia"/>
          <w:color w:val="0000FF"/>
          <w:sz w:val="24"/>
          <w:szCs w:val="24"/>
        </w:rPr>
        <w:t>赵丽瑞</w:t>
      </w:r>
    </w:p>
    <w:p w14:paraId="5EFBB27A" w14:textId="77777777"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做为新型城域网架构师，以新城方案为基准规划下半年计划：</w:t>
      </w:r>
    </w:p>
    <w:p w14:paraId="78FAC87C" w14:textId="54D9F593"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确定三期规划的目标和重点：收集业务需求，明确三期规划的目标，包括新城主体网络和CT云方案、智能运维、融合边缘、AIGC等。确定规划的重点，包括网络拓扑结构、规格梳理、开发范围等。</w:t>
      </w:r>
    </w:p>
    <w:p w14:paraId="47EA38E7" w14:textId="7B49523D"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制定立项计划：根据需求和开发情况，制定详细的立项计划，包括charter、规格、组网、规格等，确保方案的可行性和合理性，以满足业务需求。</w:t>
      </w:r>
    </w:p>
    <w:p w14:paraId="7F95D97E" w14:textId="58512F41"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技术支持：贴合客户实际需求的技术分析，跟产线紧密沟通，及时解决项目实施过程中出现的技术问题，保证项目的顺利进行。</w:t>
      </w:r>
    </w:p>
    <w:p w14:paraId="32C5C656" w14:textId="26E00249"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推动创新发展：进行AIGC的技术应用实践，依托部门AIGC资源进行新城运维部分应用，争取有可提供试点的demo。</w:t>
      </w:r>
    </w:p>
    <w:p w14:paraId="6856ABFA" w14:textId="5EC07E7B" w:rsidR="00B53E2A" w:rsidRPr="00B53E2A" w:rsidRDefault="00B53E2A" w:rsidP="00BC7B64">
      <w:pPr>
        <w:pStyle w:val="a3"/>
        <w:numPr>
          <w:ilvl w:val="0"/>
          <w:numId w:val="35"/>
        </w:numPr>
        <w:ind w:firstLineChars="0"/>
        <w:rPr>
          <w:rFonts w:ascii="微软雅黑" w:eastAsia="微软雅黑" w:hAnsi="微软雅黑" w:cs="微软雅黑"/>
          <w:sz w:val="24"/>
        </w:rPr>
      </w:pPr>
      <w:r w:rsidRPr="00B53E2A">
        <w:rPr>
          <w:rFonts w:ascii="微软雅黑" w:eastAsia="微软雅黑" w:hAnsi="微软雅黑" w:cs="微软雅黑" w:hint="eastAsia"/>
          <w:sz w:val="24"/>
        </w:rPr>
        <w:t>建立新城方案质量管理体系：制定严格的质量标准，在立项需求沟通、后续规格制定以及后续测试能提供更严格的标准，例如运维页面明确到各个参数显示范围，输入情况以及阈值等。确保方案质量和项目实施的顺利进行，及时发现和解决问题，确保项目的质量。</w:t>
      </w:r>
    </w:p>
    <w:p w14:paraId="47288715" w14:textId="601094BF" w:rsidR="00107B4C" w:rsidRPr="00BC7B64" w:rsidRDefault="00B53E2A" w:rsidP="00BC7B64">
      <w:pPr>
        <w:rPr>
          <w:rFonts w:ascii="微软雅黑" w:eastAsia="微软雅黑" w:hAnsi="微软雅黑" w:cs="微软雅黑"/>
          <w:sz w:val="24"/>
        </w:rPr>
      </w:pPr>
      <w:r w:rsidRPr="00BC7B64">
        <w:rPr>
          <w:rFonts w:ascii="微软雅黑" w:eastAsia="微软雅黑" w:hAnsi="微软雅黑" w:cs="微软雅黑" w:hint="eastAsia"/>
          <w:sz w:val="24"/>
        </w:rPr>
        <w:t>总之，作为新型城域网架构师，考虑部门的KPI，从立项、技术支持、专利、创新、宣传等多个方面进行规划和实施，以确保下半年目标的顺利实现。</w:t>
      </w:r>
    </w:p>
    <w:p w14:paraId="78D31BFF" w14:textId="77777777" w:rsidR="00107B4C" w:rsidRDefault="00107B4C">
      <w:pPr>
        <w:spacing w:line="360" w:lineRule="auto"/>
        <w:rPr>
          <w:rFonts w:ascii="微软雅黑" w:eastAsia="微软雅黑" w:hAnsi="微软雅黑" w:cs="微软雅黑"/>
        </w:rPr>
      </w:pPr>
    </w:p>
    <w:p w14:paraId="25AA96F1" w14:textId="2F438B70" w:rsidR="008365AF" w:rsidRPr="008109E5" w:rsidRDefault="008365AF" w:rsidP="008109E5">
      <w:pPr>
        <w:pStyle w:val="3"/>
        <w:rPr>
          <w:color w:val="0000FF"/>
          <w:sz w:val="24"/>
          <w:szCs w:val="24"/>
        </w:rPr>
      </w:pPr>
      <w:r w:rsidRPr="008109E5">
        <w:rPr>
          <w:rFonts w:hint="eastAsia"/>
          <w:color w:val="0000FF"/>
          <w:sz w:val="24"/>
          <w:szCs w:val="24"/>
        </w:rPr>
        <w:t>杨晓红</w:t>
      </w:r>
    </w:p>
    <w:p w14:paraId="1C6D58B2" w14:textId="77777777" w:rsidR="008365AF" w:rsidRPr="00E61317" w:rsidRDefault="008365AF" w:rsidP="008365AF">
      <w:pPr>
        <w:spacing w:line="360" w:lineRule="auto"/>
        <w:rPr>
          <w:rFonts w:ascii="微软雅黑" w:eastAsia="微软雅黑" w:hAnsi="微软雅黑" w:cs="微软雅黑"/>
          <w:sz w:val="24"/>
        </w:rPr>
      </w:pPr>
      <w:r>
        <w:rPr>
          <w:rFonts w:ascii="微软雅黑" w:eastAsia="微软雅黑" w:hAnsi="微软雅黑" w:cs="微软雅黑" w:hint="eastAsia"/>
          <w:sz w:val="24"/>
        </w:rPr>
        <w:t>作为新型城域网方案架构师，从运营商网络维度考虑：</w:t>
      </w:r>
    </w:p>
    <w:p w14:paraId="29F06089" w14:textId="77777777" w:rsidR="008365AF" w:rsidRPr="00E61317" w:rsidRDefault="008365AF" w:rsidP="008365AF">
      <w:pPr>
        <w:spacing w:line="360" w:lineRule="auto"/>
        <w:rPr>
          <w:rFonts w:ascii="微软雅黑" w:eastAsia="微软雅黑" w:hAnsi="微软雅黑" w:cs="微软雅黑"/>
          <w:sz w:val="24"/>
        </w:rPr>
      </w:pPr>
      <w:r>
        <w:rPr>
          <w:rFonts w:ascii="微软雅黑" w:eastAsia="微软雅黑" w:hAnsi="微软雅黑" w:cs="微软雅黑"/>
          <w:sz w:val="24"/>
        </w:rPr>
        <w:t>1</w:t>
      </w:r>
      <w:r>
        <w:rPr>
          <w:rFonts w:ascii="微软雅黑" w:eastAsia="微软雅黑" w:hAnsi="微软雅黑" w:cs="微软雅黑" w:hint="eastAsia"/>
          <w:sz w:val="24"/>
        </w:rPr>
        <w:t>、重点保证方案立项</w:t>
      </w:r>
      <w:r w:rsidRPr="00E61317">
        <w:rPr>
          <w:rFonts w:ascii="微软雅黑" w:eastAsia="微软雅黑" w:hAnsi="微软雅黑" w:cs="微软雅黑" w:hint="eastAsia"/>
          <w:sz w:val="24"/>
        </w:rPr>
        <w:t>：</w:t>
      </w:r>
      <w:r>
        <w:rPr>
          <w:rFonts w:ascii="微软雅黑" w:eastAsia="微软雅黑" w:hAnsi="微软雅黑" w:cs="微软雅黑" w:hint="eastAsia"/>
          <w:sz w:val="24"/>
        </w:rPr>
        <w:t>以新型城域网</w:t>
      </w:r>
      <w:r w:rsidRPr="00E61317">
        <w:rPr>
          <w:rFonts w:ascii="微软雅黑" w:eastAsia="微软雅黑" w:hAnsi="微软雅黑" w:cs="微软雅黑" w:hint="eastAsia"/>
          <w:sz w:val="24"/>
        </w:rPr>
        <w:t>三期</w:t>
      </w:r>
      <w:r>
        <w:rPr>
          <w:rFonts w:ascii="微软雅黑" w:eastAsia="微软雅黑" w:hAnsi="微软雅黑" w:cs="微软雅黑" w:hint="eastAsia"/>
          <w:sz w:val="24"/>
        </w:rPr>
        <w:t>今年立项为</w:t>
      </w:r>
      <w:r w:rsidRPr="00E61317">
        <w:rPr>
          <w:rFonts w:ascii="微软雅黑" w:eastAsia="微软雅黑" w:hAnsi="微软雅黑" w:cs="微软雅黑" w:hint="eastAsia"/>
          <w:sz w:val="24"/>
        </w:rPr>
        <w:t>目标，包括</w:t>
      </w:r>
      <w:r>
        <w:rPr>
          <w:rFonts w:ascii="微软雅黑" w:eastAsia="微软雅黑" w:hAnsi="微软雅黑" w:cs="微软雅黑" w:hint="eastAsia"/>
          <w:sz w:val="24"/>
        </w:rPr>
        <w:t>新城主体网络和CT云方案、智能运维</w:t>
      </w:r>
      <w:r w:rsidRPr="00E61317">
        <w:rPr>
          <w:rFonts w:ascii="微软雅黑" w:eastAsia="微软雅黑" w:hAnsi="微软雅黑" w:cs="微软雅黑" w:hint="eastAsia"/>
          <w:sz w:val="24"/>
        </w:rPr>
        <w:t>、</w:t>
      </w:r>
      <w:r>
        <w:rPr>
          <w:rFonts w:ascii="微软雅黑" w:eastAsia="微软雅黑" w:hAnsi="微软雅黑" w:cs="微软雅黑" w:hint="eastAsia"/>
          <w:sz w:val="24"/>
        </w:rPr>
        <w:t>融合边缘</w:t>
      </w:r>
      <w:r w:rsidRPr="00E61317">
        <w:rPr>
          <w:rFonts w:ascii="微软雅黑" w:eastAsia="微软雅黑" w:hAnsi="微软雅黑" w:cs="微软雅黑" w:hint="eastAsia"/>
          <w:sz w:val="24"/>
        </w:rPr>
        <w:t>、</w:t>
      </w:r>
      <w:r>
        <w:rPr>
          <w:rFonts w:ascii="微软雅黑" w:eastAsia="微软雅黑" w:hAnsi="微软雅黑" w:cs="微软雅黑" w:hint="eastAsia"/>
          <w:sz w:val="24"/>
        </w:rPr>
        <w:t>AIGC</w:t>
      </w:r>
      <w:r w:rsidRPr="00E61317">
        <w:rPr>
          <w:rFonts w:ascii="微软雅黑" w:eastAsia="微软雅黑" w:hAnsi="微软雅黑" w:cs="微软雅黑" w:hint="eastAsia"/>
          <w:sz w:val="24"/>
        </w:rPr>
        <w:t>等</w:t>
      </w:r>
      <w:r>
        <w:rPr>
          <w:rFonts w:ascii="微软雅黑" w:eastAsia="微软雅黑" w:hAnsi="微软雅黑" w:cs="微软雅黑" w:hint="eastAsia"/>
          <w:sz w:val="24"/>
        </w:rPr>
        <w:t>，挖掘融合边缘创新点</w:t>
      </w:r>
      <w:r w:rsidRPr="00E61317">
        <w:rPr>
          <w:rFonts w:ascii="微软雅黑" w:eastAsia="微软雅黑" w:hAnsi="微软雅黑" w:cs="微软雅黑" w:hint="eastAsia"/>
          <w:sz w:val="24"/>
        </w:rPr>
        <w:t>。</w:t>
      </w:r>
      <w:r>
        <w:rPr>
          <w:rFonts w:ascii="微软雅黑" w:eastAsia="微软雅黑" w:hAnsi="微软雅黑" w:cs="微软雅黑" w:hint="eastAsia"/>
          <w:sz w:val="24"/>
        </w:rPr>
        <w:t>通过合理的立项计划、质量管理体系等手段保证新城三期方案的交付质量</w:t>
      </w:r>
      <w:r w:rsidRPr="00E61317">
        <w:rPr>
          <w:rFonts w:ascii="微软雅黑" w:eastAsia="微软雅黑" w:hAnsi="微软雅黑" w:cs="微软雅黑" w:hint="eastAsia"/>
          <w:sz w:val="24"/>
        </w:rPr>
        <w:t>。</w:t>
      </w:r>
    </w:p>
    <w:p w14:paraId="05B42045" w14:textId="77777777" w:rsidR="008365AF" w:rsidRPr="00E61317" w:rsidRDefault="008365AF" w:rsidP="008365AF">
      <w:pPr>
        <w:spacing w:line="360" w:lineRule="auto"/>
        <w:rPr>
          <w:rFonts w:ascii="微软雅黑" w:eastAsia="微软雅黑" w:hAnsi="微软雅黑" w:cs="微软雅黑"/>
          <w:sz w:val="24"/>
        </w:rPr>
      </w:pPr>
      <w:r>
        <w:rPr>
          <w:rFonts w:ascii="微软雅黑" w:eastAsia="微软雅黑" w:hAnsi="微软雅黑" w:cs="微软雅黑"/>
          <w:sz w:val="24"/>
        </w:rPr>
        <w:t>2</w:t>
      </w:r>
      <w:r>
        <w:rPr>
          <w:rFonts w:ascii="微软雅黑" w:eastAsia="微软雅黑" w:hAnsi="微软雅黑" w:cs="微软雅黑" w:hint="eastAsia"/>
          <w:sz w:val="24"/>
        </w:rPr>
        <w:t>、I</w:t>
      </w:r>
      <w:r>
        <w:rPr>
          <w:rFonts w:ascii="微软雅黑" w:eastAsia="微软雅黑" w:hAnsi="微软雅黑" w:cs="微软雅黑"/>
          <w:sz w:val="24"/>
        </w:rPr>
        <w:t>PV6</w:t>
      </w:r>
      <w:r>
        <w:rPr>
          <w:rFonts w:ascii="微软雅黑" w:eastAsia="微软雅黑" w:hAnsi="微软雅黑" w:cs="微软雅黑" w:hint="eastAsia"/>
          <w:sz w:val="24"/>
        </w:rPr>
        <w:t>+技术对运营商业务创新的支撑</w:t>
      </w:r>
      <w:r w:rsidRPr="00E61317">
        <w:rPr>
          <w:rFonts w:ascii="微软雅黑" w:eastAsia="微软雅黑" w:hAnsi="微软雅黑" w:cs="微软雅黑" w:hint="eastAsia"/>
          <w:sz w:val="24"/>
        </w:rPr>
        <w:t>：</w:t>
      </w:r>
      <w:r>
        <w:rPr>
          <w:rFonts w:ascii="微软雅黑" w:eastAsia="微软雅黑" w:hAnsi="微软雅黑" w:cs="微软雅黑" w:hint="eastAsia"/>
          <w:sz w:val="24"/>
        </w:rPr>
        <w:t>更具体更详细的运营商业务，根据业务特点，寻找A</w:t>
      </w:r>
      <w:r>
        <w:rPr>
          <w:rFonts w:ascii="微软雅黑" w:eastAsia="微软雅黑" w:hAnsi="微软雅黑" w:cs="微软雅黑"/>
          <w:sz w:val="24"/>
        </w:rPr>
        <w:t>PN6</w:t>
      </w:r>
      <w:r>
        <w:rPr>
          <w:rFonts w:ascii="微软雅黑" w:eastAsia="微软雅黑" w:hAnsi="微软雅黑" w:cs="微软雅黑" w:hint="eastAsia"/>
          <w:sz w:val="24"/>
        </w:rPr>
        <w:t>/S</w:t>
      </w:r>
      <w:r>
        <w:rPr>
          <w:rFonts w:ascii="微软雅黑" w:eastAsia="微软雅黑" w:hAnsi="微软雅黑" w:cs="微软雅黑"/>
          <w:sz w:val="24"/>
        </w:rPr>
        <w:t>FC</w:t>
      </w:r>
      <w:r>
        <w:rPr>
          <w:rFonts w:ascii="微软雅黑" w:eastAsia="微软雅黑" w:hAnsi="微软雅黑" w:cs="微软雅黑" w:hint="eastAsia"/>
          <w:sz w:val="24"/>
        </w:rPr>
        <w:t>等I</w:t>
      </w:r>
      <w:r>
        <w:rPr>
          <w:rFonts w:ascii="微软雅黑" w:eastAsia="微软雅黑" w:hAnsi="微软雅黑" w:cs="微软雅黑"/>
          <w:sz w:val="24"/>
        </w:rPr>
        <w:t>PV6</w:t>
      </w:r>
      <w:r>
        <w:rPr>
          <w:rFonts w:ascii="微软雅黑" w:eastAsia="微软雅黑" w:hAnsi="微软雅黑" w:cs="微软雅黑" w:hint="eastAsia"/>
          <w:sz w:val="24"/>
        </w:rPr>
        <w:t>+新技术的支撑点；结合A</w:t>
      </w:r>
      <w:r>
        <w:rPr>
          <w:rFonts w:ascii="微软雅黑" w:eastAsia="微软雅黑" w:hAnsi="微软雅黑" w:cs="微软雅黑"/>
          <w:sz w:val="24"/>
        </w:rPr>
        <w:t>I</w:t>
      </w:r>
      <w:r>
        <w:rPr>
          <w:rFonts w:ascii="微软雅黑" w:eastAsia="微软雅黑" w:hAnsi="微软雅黑" w:cs="微软雅黑" w:hint="eastAsia"/>
          <w:sz w:val="24"/>
        </w:rPr>
        <w:t>的发展，以A</w:t>
      </w:r>
      <w:r>
        <w:rPr>
          <w:rFonts w:ascii="微软雅黑" w:eastAsia="微软雅黑" w:hAnsi="微软雅黑" w:cs="微软雅黑"/>
          <w:sz w:val="24"/>
        </w:rPr>
        <w:t>I</w:t>
      </w:r>
      <w:r>
        <w:rPr>
          <w:rFonts w:ascii="微软雅黑" w:eastAsia="微软雅黑" w:hAnsi="微软雅黑" w:cs="微软雅黑" w:hint="eastAsia"/>
          <w:sz w:val="24"/>
        </w:rPr>
        <w:t>为为契机推动新技术和标准的成熟和落地。</w:t>
      </w:r>
    </w:p>
    <w:p w14:paraId="55E61101" w14:textId="6A46A8E4" w:rsidR="00107B4C" w:rsidRDefault="008365AF" w:rsidP="008365AF">
      <w:pPr>
        <w:spacing w:line="360" w:lineRule="auto"/>
        <w:rPr>
          <w:rFonts w:ascii="微软雅黑" w:eastAsia="微软雅黑" w:hAnsi="微软雅黑" w:cs="微软雅黑"/>
        </w:rPr>
      </w:pPr>
      <w:r>
        <w:rPr>
          <w:rFonts w:ascii="微软雅黑" w:eastAsia="微软雅黑" w:hAnsi="微软雅黑" w:cs="微软雅黑" w:hint="eastAsia"/>
          <w:sz w:val="24"/>
        </w:rPr>
        <w:t>3、技术分析和专利：结合项目任务，完成专利和技术分析输出。</w:t>
      </w:r>
    </w:p>
    <w:p w14:paraId="76272781" w14:textId="6E577450" w:rsidR="00107B4C" w:rsidRDefault="00107B4C">
      <w:pPr>
        <w:spacing w:line="360" w:lineRule="auto"/>
        <w:rPr>
          <w:rFonts w:ascii="微软雅黑" w:eastAsia="微软雅黑" w:hAnsi="微软雅黑" w:cs="微软雅黑"/>
        </w:rPr>
      </w:pPr>
    </w:p>
    <w:p w14:paraId="2C160B3D" w14:textId="56565EA4" w:rsidR="00B53E2A" w:rsidRPr="008109E5" w:rsidRDefault="00B53E2A" w:rsidP="008109E5">
      <w:pPr>
        <w:pStyle w:val="2"/>
      </w:pPr>
      <w:r w:rsidRPr="008109E5">
        <w:rPr>
          <w:rFonts w:hint="eastAsia"/>
        </w:rPr>
        <w:t>运营商云业务组</w:t>
      </w:r>
    </w:p>
    <w:p w14:paraId="798B79DE" w14:textId="79A75432" w:rsidR="00B53E2A" w:rsidRPr="008109E5" w:rsidRDefault="00B53E2A" w:rsidP="008109E5">
      <w:pPr>
        <w:pStyle w:val="3"/>
        <w:rPr>
          <w:color w:val="0000FF"/>
          <w:sz w:val="24"/>
          <w:szCs w:val="24"/>
        </w:rPr>
      </w:pPr>
      <w:r w:rsidRPr="008109E5">
        <w:rPr>
          <w:rFonts w:hint="eastAsia"/>
          <w:color w:val="0000FF"/>
          <w:sz w:val="24"/>
          <w:szCs w:val="24"/>
        </w:rPr>
        <w:t>李逊（运营商云业务组长）：</w:t>
      </w:r>
    </w:p>
    <w:p w14:paraId="57318AB5" w14:textId="77777777" w:rsidR="00BC7B64" w:rsidRDefault="00B53E2A" w:rsidP="00B53E2A">
      <w:pPr>
        <w:spacing w:line="360" w:lineRule="auto"/>
        <w:rPr>
          <w:rFonts w:ascii="微软雅黑" w:eastAsia="微软雅黑" w:hAnsi="微软雅黑" w:cs="微软雅黑"/>
          <w:sz w:val="24"/>
        </w:rPr>
      </w:pPr>
      <w:r w:rsidRPr="00BC7B64">
        <w:rPr>
          <w:rFonts w:ascii="微软雅黑" w:eastAsia="微软雅黑" w:hAnsi="微软雅黑" w:cs="微软雅黑" w:hint="eastAsia"/>
          <w:sz w:val="24"/>
        </w:rPr>
        <w:t>为保障今年KPI达成，另外要明年找大机会点市场并做好铺垫，运营商云工作组H2三方面重点工作如下：</w:t>
      </w:r>
    </w:p>
    <w:p w14:paraId="5F3EEDEA" w14:textId="77777777" w:rsidR="00BC7B64" w:rsidRDefault="00B53E2A" w:rsidP="00BC7B64">
      <w:pPr>
        <w:pStyle w:val="a3"/>
        <w:numPr>
          <w:ilvl w:val="0"/>
          <w:numId w:val="36"/>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解决方案方面：下半年完成行业云三期立项（运营商分布式政企云），并推进年内有可交付版本，可支持同类项目落地（有路标、可分阶段实现）</w:t>
      </w:r>
      <w:r w:rsidR="00BC7B64" w:rsidRPr="00BC7B64">
        <w:rPr>
          <w:rFonts w:ascii="微软雅黑" w:eastAsia="微软雅黑" w:hAnsi="微软雅黑" w:cs="微软雅黑" w:hint="eastAsia"/>
          <w:sz w:val="24"/>
        </w:rPr>
        <w:t>。</w:t>
      </w:r>
    </w:p>
    <w:p w14:paraId="1928126B" w14:textId="0C3A1396" w:rsidR="00BC7B64" w:rsidRPr="00BC7B64" w:rsidRDefault="00B53E2A" w:rsidP="00BC7B64">
      <w:pPr>
        <w:pStyle w:val="a3"/>
        <w:numPr>
          <w:ilvl w:val="0"/>
          <w:numId w:val="36"/>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市场拓展方面：行业云场景有四个标签，我们重点保障标杆项目、可复制的场景，如分布式云方案在移动边缘云、s域私有云场景。拿下标杆后，会有更多市场机会，反过来也要求有可靠的方案支持落地</w:t>
      </w:r>
      <w:r w:rsidR="00BC7B64" w:rsidRPr="00BC7B64">
        <w:rPr>
          <w:rFonts w:ascii="微软雅黑" w:eastAsia="微软雅黑" w:hAnsi="微软雅黑" w:cs="微软雅黑" w:hint="eastAsia"/>
          <w:sz w:val="24"/>
        </w:rPr>
        <w:t>。</w:t>
      </w:r>
    </w:p>
    <w:p w14:paraId="4D58A596" w14:textId="31575C14" w:rsidR="00B53E2A" w:rsidRPr="00BC7B64" w:rsidRDefault="00B53E2A" w:rsidP="00BC7B64">
      <w:pPr>
        <w:pStyle w:val="a3"/>
        <w:numPr>
          <w:ilvl w:val="0"/>
          <w:numId w:val="27"/>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lastRenderedPageBreak/>
        <w:t>培训赋能方面：前期经过多轮培训，代表处对我们可以做什么，有哪些能力或产品可卖有所了解，但离真正具有独立支持项目的能力还有差距，因此后续将对代表处有明确机会的标签的方案做专项赋能，目标是让SE具备前1~2次交流并能拿到、理解客户需求。（从对地区为单位转向方案维度做赋能）</w:t>
      </w:r>
    </w:p>
    <w:p w14:paraId="59FCF9EE" w14:textId="77777777" w:rsidR="00F860BE" w:rsidRPr="008109E5" w:rsidRDefault="00F860BE" w:rsidP="008109E5">
      <w:pPr>
        <w:pStyle w:val="3"/>
        <w:rPr>
          <w:color w:val="0000FF"/>
          <w:sz w:val="24"/>
          <w:szCs w:val="24"/>
        </w:rPr>
      </w:pPr>
      <w:r w:rsidRPr="008109E5">
        <w:rPr>
          <w:rFonts w:hint="eastAsia"/>
          <w:color w:val="0000FF"/>
          <w:sz w:val="24"/>
          <w:szCs w:val="24"/>
        </w:rPr>
        <w:t>陈昊：</w:t>
      </w:r>
    </w:p>
    <w:p w14:paraId="590D0F41" w14:textId="77777777" w:rsidR="00F860BE" w:rsidRPr="00874816" w:rsidRDefault="00F860BE" w:rsidP="00F860BE">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下半年核心工作主要总结为以下三方面</w:t>
      </w:r>
    </w:p>
    <w:p w14:paraId="650F0AC0" w14:textId="77777777" w:rsidR="00F860BE" w:rsidRPr="00874816" w:rsidRDefault="00F860BE" w:rsidP="00F860BE">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1. 拥抱市场变化，寻找增量空间：根据整体行业趋势和运营商客户新反馈的商机，下半年个人工作重点转向智算和信创两个领域，特别是投入主要精力进行智算基础设施方案细化、价值客户交流、重大项目拓展支持，为下半年乃至明年的增量空间打基础；</w:t>
      </w:r>
    </w:p>
    <w:p w14:paraId="0D1C554C" w14:textId="77777777" w:rsidR="00F860BE" w:rsidRPr="00874816" w:rsidRDefault="00F860BE" w:rsidP="00F860BE">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2. 场景方案创新，努力开创格局：以湖北移动视联网&amp;业务中台项目为契机，争取拿到湖北移动省公司政企业务能力统一开放平台，将我司从基础设施供应商提升到移动省公司政企业务层面的合作厂商。首先在视频AI方向进行实际业务落地，提升解决方案能力，通过软件方案，增强运营商在政企市场对我司的粘性；</w:t>
      </w:r>
    </w:p>
    <w:p w14:paraId="13010D85" w14:textId="77777777" w:rsidR="00F860BE" w:rsidRPr="00874816" w:rsidRDefault="00F860BE" w:rsidP="00F860BE">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3. 现存项目支撑，持续扩大销售：对口负责的湖北、江苏、广东等省份项目保持跟进，保障既有项目的中标、落单和交付等工作，收集各类需求以及友商方案能力</w:t>
      </w:r>
    </w:p>
    <w:p w14:paraId="0011EA4C" w14:textId="2BCE5E2C" w:rsidR="00B53E2A" w:rsidRPr="00F860BE" w:rsidRDefault="00B53E2A">
      <w:pPr>
        <w:spacing w:line="360" w:lineRule="auto"/>
        <w:rPr>
          <w:rFonts w:ascii="微软雅黑" w:eastAsia="微软雅黑" w:hAnsi="微软雅黑" w:cs="微软雅黑"/>
        </w:rPr>
      </w:pPr>
    </w:p>
    <w:p w14:paraId="36BDE7D5" w14:textId="1FECC220" w:rsidR="008365AF" w:rsidRPr="008109E5" w:rsidRDefault="008365AF" w:rsidP="008109E5">
      <w:pPr>
        <w:pStyle w:val="3"/>
        <w:rPr>
          <w:color w:val="0000FF"/>
          <w:sz w:val="24"/>
          <w:szCs w:val="24"/>
        </w:rPr>
      </w:pPr>
      <w:r w:rsidRPr="008109E5">
        <w:rPr>
          <w:rFonts w:hint="eastAsia"/>
          <w:color w:val="0000FF"/>
          <w:sz w:val="24"/>
          <w:szCs w:val="24"/>
        </w:rPr>
        <w:t>鲍爱钢</w:t>
      </w:r>
    </w:p>
    <w:p w14:paraId="2E73B397" w14:textId="77777777" w:rsidR="008365AF" w:rsidRPr="00BD074A" w:rsidRDefault="008365AF" w:rsidP="008365AF">
      <w:pPr>
        <w:pStyle w:val="a3"/>
        <w:numPr>
          <w:ilvl w:val="0"/>
          <w:numId w:val="13"/>
        </w:numPr>
        <w:spacing w:line="360" w:lineRule="auto"/>
        <w:ind w:firstLineChars="0"/>
        <w:rPr>
          <w:rFonts w:ascii="微软雅黑" w:eastAsia="微软雅黑" w:hAnsi="微软雅黑" w:cs="微软雅黑"/>
          <w:sz w:val="24"/>
        </w:rPr>
      </w:pPr>
      <w:r w:rsidRPr="00BD074A">
        <w:rPr>
          <w:rFonts w:ascii="微软雅黑" w:eastAsia="微软雅黑" w:hAnsi="微软雅黑" w:cs="微软雅黑" w:hint="eastAsia"/>
          <w:sz w:val="24"/>
        </w:rPr>
        <w:t>方案：跟踪行业云重点项目导入竞争力需求，加快运营商行业云三期立项进度，形成方案标准交付件</w:t>
      </w:r>
      <w:r>
        <w:rPr>
          <w:rFonts w:ascii="微软雅黑" w:eastAsia="微软雅黑" w:hAnsi="微软雅黑" w:cs="微软雅黑" w:hint="eastAsia"/>
          <w:sz w:val="24"/>
        </w:rPr>
        <w:t>，支持项目落地</w:t>
      </w:r>
      <w:r w:rsidRPr="00BD074A">
        <w:rPr>
          <w:rFonts w:ascii="微软雅黑" w:eastAsia="微软雅黑" w:hAnsi="微软雅黑" w:cs="微软雅黑" w:hint="eastAsia"/>
          <w:sz w:val="24"/>
        </w:rPr>
        <w:t>。</w:t>
      </w:r>
    </w:p>
    <w:p w14:paraId="1D9B510E" w14:textId="77777777" w:rsidR="00BC7B64" w:rsidRDefault="008365AF" w:rsidP="00BC7B64">
      <w:pPr>
        <w:pStyle w:val="a3"/>
        <w:numPr>
          <w:ilvl w:val="0"/>
          <w:numId w:val="13"/>
        </w:numPr>
        <w:spacing w:line="360" w:lineRule="auto"/>
        <w:ind w:firstLineChars="0"/>
        <w:rPr>
          <w:rFonts w:ascii="微软雅黑" w:eastAsia="微软雅黑" w:hAnsi="微软雅黑" w:cs="微软雅黑"/>
          <w:sz w:val="24"/>
        </w:rPr>
      </w:pPr>
      <w:r w:rsidRPr="00BD074A">
        <w:rPr>
          <w:rFonts w:ascii="微软雅黑" w:eastAsia="微软雅黑" w:hAnsi="微软雅黑" w:cs="微软雅黑" w:hint="eastAsia"/>
          <w:sz w:val="24"/>
        </w:rPr>
        <w:lastRenderedPageBreak/>
        <w:t>市场：</w:t>
      </w:r>
      <w:r>
        <w:rPr>
          <w:rFonts w:ascii="微软雅黑" w:eastAsia="微软雅黑" w:hAnsi="微软雅黑" w:cs="微软雅黑" w:hint="eastAsia"/>
          <w:sz w:val="24"/>
        </w:rPr>
        <w:t>以重点代表处、重点方向（X</w:t>
      </w:r>
      <w:r>
        <w:rPr>
          <w:rFonts w:ascii="微软雅黑" w:eastAsia="微软雅黑" w:hAnsi="微软雅黑" w:cs="微软雅黑"/>
          <w:sz w:val="24"/>
        </w:rPr>
        <w:t>C+</w:t>
      </w:r>
      <w:r>
        <w:rPr>
          <w:rFonts w:ascii="微软雅黑" w:eastAsia="微软雅黑" w:hAnsi="微软雅黑" w:cs="微软雅黑" w:hint="eastAsia"/>
          <w:sz w:val="24"/>
        </w:rPr>
        <w:t>智算）加大拓展力度，抓住运营商在X</w:t>
      </w:r>
      <w:r>
        <w:rPr>
          <w:rFonts w:ascii="微软雅黑" w:eastAsia="微软雅黑" w:hAnsi="微软雅黑" w:cs="微软雅黑"/>
          <w:sz w:val="24"/>
        </w:rPr>
        <w:t>C</w:t>
      </w:r>
      <w:r>
        <w:rPr>
          <w:rFonts w:ascii="微软雅黑" w:eastAsia="微软雅黑" w:hAnsi="微软雅黑" w:cs="微软雅黑" w:hint="eastAsia"/>
          <w:sz w:val="24"/>
        </w:rPr>
        <w:t>云2年的窗口期，和A</w:t>
      </w:r>
      <w:r>
        <w:rPr>
          <w:rFonts w:ascii="微软雅黑" w:eastAsia="微软雅黑" w:hAnsi="微软雅黑" w:cs="微软雅黑"/>
          <w:sz w:val="24"/>
        </w:rPr>
        <w:t>IGC</w:t>
      </w:r>
      <w:r>
        <w:rPr>
          <w:rFonts w:ascii="微软雅黑" w:eastAsia="微软雅黑" w:hAnsi="微软雅黑" w:cs="微软雅黑" w:hint="eastAsia"/>
          <w:sz w:val="24"/>
        </w:rPr>
        <w:t>现阶段热度，打造标杆项目，比如甘肃X</w:t>
      </w:r>
      <w:r>
        <w:rPr>
          <w:rFonts w:ascii="微软雅黑" w:eastAsia="微软雅黑" w:hAnsi="微软雅黑" w:cs="微软雅黑"/>
          <w:sz w:val="24"/>
        </w:rPr>
        <w:t>C</w:t>
      </w:r>
      <w:r w:rsidR="00BC7B64">
        <w:rPr>
          <w:rFonts w:ascii="微软雅黑" w:eastAsia="微软雅黑" w:hAnsi="微软雅黑" w:cs="微软雅黑" w:hint="eastAsia"/>
          <w:sz w:val="24"/>
        </w:rPr>
        <w:t>云，宁夏智算项目，进行复制落地；</w:t>
      </w:r>
    </w:p>
    <w:p w14:paraId="26FF99D9" w14:textId="6A813510" w:rsidR="008365AF" w:rsidRPr="00BC7B64" w:rsidRDefault="008365AF" w:rsidP="00BC7B64">
      <w:pPr>
        <w:pStyle w:val="a3"/>
        <w:numPr>
          <w:ilvl w:val="0"/>
          <w:numId w:val="13"/>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赋能：定期对全国运营商S</w:t>
      </w:r>
      <w:r w:rsidRPr="00BC7B64">
        <w:rPr>
          <w:rFonts w:ascii="微软雅黑" w:eastAsia="微软雅黑" w:hAnsi="微软雅黑" w:cs="微软雅黑"/>
          <w:sz w:val="24"/>
        </w:rPr>
        <w:t>E/</w:t>
      </w:r>
      <w:r w:rsidRPr="00BC7B64">
        <w:rPr>
          <w:rFonts w:ascii="微软雅黑" w:eastAsia="微软雅黑" w:hAnsi="微软雅黑" w:cs="微软雅黑" w:hint="eastAsia"/>
          <w:sz w:val="24"/>
        </w:rPr>
        <w:t>销售进行方案培训，目前已在夜训营规划了三期培训，另外对自身对接的重点代表处和重点项目，实行专项培训和支持。</w:t>
      </w:r>
    </w:p>
    <w:p w14:paraId="0A22EC59" w14:textId="77777777" w:rsidR="008365AF" w:rsidRDefault="008365AF" w:rsidP="008365AF">
      <w:pPr>
        <w:spacing w:line="360" w:lineRule="auto"/>
        <w:rPr>
          <w:rFonts w:ascii="微软雅黑" w:eastAsia="微软雅黑" w:hAnsi="微软雅黑" w:cs="微软雅黑"/>
        </w:rPr>
      </w:pPr>
    </w:p>
    <w:p w14:paraId="1CD2F5F4" w14:textId="77777777" w:rsidR="00B53E2A" w:rsidRPr="008109E5" w:rsidRDefault="00B53E2A" w:rsidP="008109E5">
      <w:pPr>
        <w:pStyle w:val="3"/>
        <w:rPr>
          <w:color w:val="0000FF"/>
          <w:sz w:val="24"/>
          <w:szCs w:val="24"/>
        </w:rPr>
      </w:pPr>
      <w:r w:rsidRPr="008109E5">
        <w:rPr>
          <w:rFonts w:hint="eastAsia"/>
          <w:color w:val="0000FF"/>
          <w:sz w:val="24"/>
          <w:szCs w:val="24"/>
        </w:rPr>
        <w:t>李佩：</w:t>
      </w:r>
    </w:p>
    <w:p w14:paraId="64324484" w14:textId="77777777" w:rsidR="00B53E2A" w:rsidRDefault="00B53E2A" w:rsidP="00B53E2A">
      <w:pPr>
        <w:spacing w:line="360" w:lineRule="auto"/>
        <w:rPr>
          <w:rFonts w:ascii="微软雅黑" w:eastAsia="微软雅黑" w:hAnsi="微软雅黑" w:cs="微软雅黑"/>
          <w:sz w:val="24"/>
        </w:rPr>
      </w:pPr>
      <w:r>
        <w:rPr>
          <w:rFonts w:ascii="微软雅黑" w:eastAsia="微软雅黑" w:hAnsi="微软雅黑" w:cs="微软雅黑" w:hint="eastAsia"/>
          <w:sz w:val="24"/>
        </w:rPr>
        <w:t>为保证</w:t>
      </w:r>
      <w:r>
        <w:rPr>
          <w:rFonts w:ascii="微软雅黑" w:eastAsia="微软雅黑" w:hAnsi="微软雅黑" w:cs="微软雅黑"/>
          <w:sz w:val="24"/>
        </w:rPr>
        <w:t>部门KPI的达成，</w:t>
      </w:r>
      <w:r>
        <w:rPr>
          <w:rFonts w:ascii="微软雅黑" w:eastAsia="微软雅黑" w:hAnsi="微软雅黑" w:cs="微软雅黑" w:hint="eastAsia"/>
          <w:sz w:val="24"/>
        </w:rPr>
        <w:t>H</w:t>
      </w:r>
      <w:r>
        <w:rPr>
          <w:rFonts w:ascii="微软雅黑" w:eastAsia="微软雅黑" w:hAnsi="微软雅黑" w:cs="微软雅黑"/>
          <w:sz w:val="24"/>
        </w:rPr>
        <w:t>2</w:t>
      </w:r>
      <w:r>
        <w:rPr>
          <w:rFonts w:ascii="微软雅黑" w:eastAsia="微软雅黑" w:hAnsi="微软雅黑" w:cs="微软雅黑" w:hint="eastAsia"/>
          <w:sz w:val="24"/>
        </w:rPr>
        <w:t>的</w:t>
      </w:r>
      <w:r>
        <w:rPr>
          <w:rFonts w:ascii="微软雅黑" w:eastAsia="微软雅黑" w:hAnsi="微软雅黑" w:cs="微软雅黑"/>
          <w:sz w:val="24"/>
        </w:rPr>
        <w:t>主要工作如下：</w:t>
      </w:r>
    </w:p>
    <w:p w14:paraId="777B629A" w14:textId="77777777" w:rsidR="00B53E2A" w:rsidRDefault="00B53E2A" w:rsidP="00B53E2A">
      <w:pPr>
        <w:pStyle w:val="a3"/>
        <w:numPr>
          <w:ilvl w:val="0"/>
          <w:numId w:val="6"/>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运营商行业云三期方案立项</w:t>
      </w:r>
    </w:p>
    <w:p w14:paraId="5382A84D" w14:textId="77777777" w:rsidR="00B53E2A" w:rsidRDefault="00B53E2A" w:rsidP="00B53E2A">
      <w:pPr>
        <w:pStyle w:val="a3"/>
        <w:numPr>
          <w:ilvl w:val="0"/>
          <w:numId w:val="7"/>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总结方案的先进性和亮点：结合行业技术发展方向和竞争对手情况，对于产品能力进行牵引，找到方案的亮点</w:t>
      </w:r>
    </w:p>
    <w:p w14:paraId="567F83A3" w14:textId="77777777" w:rsidR="00B53E2A" w:rsidRDefault="00B53E2A" w:rsidP="00B53E2A">
      <w:pPr>
        <w:pStyle w:val="a3"/>
        <w:numPr>
          <w:ilvl w:val="0"/>
          <w:numId w:val="7"/>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找到价值客户支撑和方案立项的平衡点和结合点：将价值客户的重点需求作为方案立项的导入以及技术牵引</w:t>
      </w:r>
    </w:p>
    <w:p w14:paraId="74E9F31B" w14:textId="77777777" w:rsidR="00B53E2A" w:rsidRDefault="00B53E2A" w:rsidP="00B53E2A">
      <w:pPr>
        <w:pStyle w:val="a3"/>
        <w:numPr>
          <w:ilvl w:val="0"/>
          <w:numId w:val="7"/>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做好方案配套材料</w:t>
      </w:r>
      <w:r>
        <w:rPr>
          <w:rFonts w:ascii="微软雅黑" w:eastAsia="微软雅黑" w:hAnsi="微软雅黑" w:cs="微软雅黑"/>
          <w:sz w:val="24"/>
        </w:rPr>
        <w:t>输出：需求包、规格包、组网</w:t>
      </w:r>
    </w:p>
    <w:p w14:paraId="4E204C6B" w14:textId="77777777" w:rsidR="00B53E2A" w:rsidRDefault="00B53E2A" w:rsidP="00B53E2A">
      <w:pPr>
        <w:pStyle w:val="a3"/>
        <w:numPr>
          <w:ilvl w:val="0"/>
          <w:numId w:val="7"/>
        </w:numPr>
        <w:spacing w:line="360" w:lineRule="auto"/>
        <w:ind w:firstLineChars="0"/>
        <w:rPr>
          <w:rFonts w:ascii="微软雅黑" w:eastAsia="微软雅黑" w:hAnsi="微软雅黑" w:cs="微软雅黑"/>
          <w:sz w:val="24"/>
        </w:rPr>
      </w:pPr>
      <w:r>
        <w:rPr>
          <w:rFonts w:ascii="微软雅黑" w:eastAsia="微软雅黑" w:hAnsi="微软雅黑" w:cs="微软雅黑"/>
          <w:sz w:val="24"/>
        </w:rPr>
        <w:t>做好方案时间规划：将重点项目的交付日期和方案发布时间的匹配</w:t>
      </w:r>
    </w:p>
    <w:p w14:paraId="48207738" w14:textId="77777777" w:rsidR="00B53E2A" w:rsidRDefault="00B53E2A" w:rsidP="00B53E2A">
      <w:pPr>
        <w:pStyle w:val="a3"/>
        <w:numPr>
          <w:ilvl w:val="0"/>
          <w:numId w:val="7"/>
        </w:numPr>
        <w:spacing w:line="360" w:lineRule="auto"/>
        <w:ind w:firstLineChars="0"/>
        <w:rPr>
          <w:rFonts w:ascii="微软雅黑" w:eastAsia="微软雅黑" w:hAnsi="微软雅黑" w:cs="微软雅黑"/>
          <w:sz w:val="24"/>
        </w:rPr>
      </w:pPr>
      <w:r>
        <w:rPr>
          <w:rFonts w:ascii="微软雅黑" w:eastAsia="微软雅黑" w:hAnsi="微软雅黑" w:cs="微软雅黑"/>
          <w:sz w:val="24"/>
        </w:rPr>
        <w:t>方案材料规范</w:t>
      </w:r>
    </w:p>
    <w:p w14:paraId="208A6AB9" w14:textId="77777777" w:rsidR="00B53E2A" w:rsidRDefault="00B53E2A" w:rsidP="00B53E2A">
      <w:pPr>
        <w:pStyle w:val="a3"/>
        <w:numPr>
          <w:ilvl w:val="0"/>
          <w:numId w:val="6"/>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专利：完善现有两篇专利内容（3</w:t>
      </w:r>
      <w:r>
        <w:rPr>
          <w:rFonts w:ascii="微软雅黑" w:eastAsia="微软雅黑" w:hAnsi="微软雅黑" w:cs="微软雅黑"/>
          <w:sz w:val="24"/>
        </w:rPr>
        <w:t>0阶段</w:t>
      </w:r>
      <w:r>
        <w:rPr>
          <w:rFonts w:ascii="微软雅黑" w:eastAsia="微软雅黑" w:hAnsi="微软雅黑" w:cs="微软雅黑" w:hint="eastAsia"/>
          <w:sz w:val="24"/>
        </w:rPr>
        <w:t>），将专利内容跟方案亮点进行结合</w:t>
      </w:r>
    </w:p>
    <w:p w14:paraId="792D0AB4" w14:textId="77777777" w:rsidR="00B53E2A" w:rsidRPr="003D28C9" w:rsidRDefault="00B53E2A" w:rsidP="00B53E2A">
      <w:pPr>
        <w:pStyle w:val="a3"/>
        <w:numPr>
          <w:ilvl w:val="0"/>
          <w:numId w:val="6"/>
        </w:numPr>
        <w:spacing w:line="360" w:lineRule="auto"/>
        <w:ind w:firstLineChars="0"/>
        <w:rPr>
          <w:rFonts w:ascii="微软雅黑" w:eastAsia="微软雅黑" w:hAnsi="微软雅黑" w:cs="微软雅黑"/>
          <w:sz w:val="24"/>
        </w:rPr>
      </w:pPr>
      <w:r>
        <w:rPr>
          <w:rFonts w:ascii="微软雅黑" w:eastAsia="微软雅黑" w:hAnsi="微软雅黑" w:cs="微软雅黑"/>
          <w:sz w:val="24"/>
        </w:rPr>
        <w:t>价值客户支持：继续支撑好中移IT私有云的各个重点项目（</w:t>
      </w:r>
      <w:r>
        <w:rPr>
          <w:rFonts w:ascii="微软雅黑" w:eastAsia="微软雅黑" w:hAnsi="微软雅黑" w:cs="微软雅黑" w:hint="eastAsia"/>
          <w:sz w:val="24"/>
        </w:rPr>
        <w:t>S</w:t>
      </w:r>
      <w:r>
        <w:rPr>
          <w:rFonts w:ascii="微软雅黑" w:eastAsia="微软雅黑" w:hAnsi="微软雅黑" w:cs="微软雅黑"/>
          <w:sz w:val="24"/>
        </w:rPr>
        <w:t>DN集采、扩容、国产化改造），确保在</w:t>
      </w:r>
      <w:r>
        <w:rPr>
          <w:rFonts w:ascii="微软雅黑" w:eastAsia="微软雅黑" w:hAnsi="微软雅黑" w:cs="微软雅黑" w:hint="eastAsia"/>
          <w:sz w:val="24"/>
        </w:rPr>
        <w:t>H</w:t>
      </w:r>
      <w:r>
        <w:rPr>
          <w:rFonts w:ascii="微软雅黑" w:eastAsia="微软雅黑" w:hAnsi="微软雅黑" w:cs="微软雅黑"/>
          <w:sz w:val="24"/>
        </w:rPr>
        <w:t>2中移</w:t>
      </w:r>
      <w:r>
        <w:rPr>
          <w:rFonts w:ascii="微软雅黑" w:eastAsia="微软雅黑" w:hAnsi="微软雅黑" w:cs="微软雅黑" w:hint="eastAsia"/>
          <w:sz w:val="24"/>
        </w:rPr>
        <w:t>I</w:t>
      </w:r>
      <w:r>
        <w:rPr>
          <w:rFonts w:ascii="微软雅黑" w:eastAsia="微软雅黑" w:hAnsi="微软雅黑" w:cs="微软雅黑"/>
          <w:sz w:val="24"/>
        </w:rPr>
        <w:t>T云的收入颗粒归仓</w:t>
      </w:r>
    </w:p>
    <w:p w14:paraId="2812C2C8" w14:textId="77777777" w:rsidR="0075729A" w:rsidRPr="0075729A" w:rsidRDefault="0075729A" w:rsidP="0075729A">
      <w:pPr>
        <w:pStyle w:val="3"/>
        <w:rPr>
          <w:color w:val="0000FF"/>
          <w:sz w:val="24"/>
          <w:szCs w:val="24"/>
        </w:rPr>
      </w:pPr>
      <w:r w:rsidRPr="0075729A">
        <w:rPr>
          <w:rFonts w:hint="eastAsia"/>
          <w:color w:val="0000FF"/>
          <w:sz w:val="24"/>
          <w:szCs w:val="24"/>
        </w:rPr>
        <w:t>孟祥钰：</w:t>
      </w:r>
    </w:p>
    <w:p w14:paraId="32E101BF" w14:textId="77777777" w:rsidR="00FB3E8C" w:rsidRPr="00874816" w:rsidRDefault="00FB3E8C" w:rsidP="00FB3E8C">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 xml:space="preserve">1. </w:t>
      </w:r>
      <w:r>
        <w:rPr>
          <w:rFonts w:ascii="微软雅黑" w:eastAsia="微软雅黑" w:hAnsi="微软雅黑" w:cs="微软雅黑" w:hint="eastAsia"/>
          <w:sz w:val="24"/>
        </w:rPr>
        <w:t>行业云领域开拓新市场</w:t>
      </w:r>
      <w:r w:rsidRPr="00874816">
        <w:rPr>
          <w:rFonts w:ascii="微软雅黑" w:eastAsia="微软雅黑" w:hAnsi="微软雅黑" w:cs="微软雅黑" w:hint="eastAsia"/>
          <w:sz w:val="24"/>
        </w:rPr>
        <w:t>：</w:t>
      </w:r>
      <w:r>
        <w:rPr>
          <w:rFonts w:ascii="微软雅黑" w:eastAsia="微软雅黑" w:hAnsi="微软雅黑" w:cs="微软雅黑" w:hint="eastAsia"/>
          <w:sz w:val="24"/>
        </w:rPr>
        <w:t>瞄准DPU技术热点，立足移动私有云六期集采，推</w:t>
      </w:r>
      <w:r>
        <w:rPr>
          <w:rFonts w:ascii="微软雅黑" w:eastAsia="微软雅黑" w:hAnsi="微软雅黑" w:cs="微软雅黑" w:hint="eastAsia"/>
          <w:sz w:val="24"/>
        </w:rPr>
        <w:lastRenderedPageBreak/>
        <w:t>广到运营商的RoCE和电信云的创新</w:t>
      </w:r>
    </w:p>
    <w:p w14:paraId="7D0CC0DE" w14:textId="77777777" w:rsidR="00FB3E8C" w:rsidRDefault="00FB3E8C" w:rsidP="00FB3E8C">
      <w:pPr>
        <w:spacing w:line="360" w:lineRule="auto"/>
        <w:rPr>
          <w:rFonts w:ascii="微软雅黑" w:eastAsia="微软雅黑" w:hAnsi="微软雅黑" w:cs="微软雅黑"/>
          <w:sz w:val="24"/>
        </w:rPr>
      </w:pPr>
      <w:r w:rsidRPr="00874816">
        <w:rPr>
          <w:rFonts w:ascii="微软雅黑" w:eastAsia="微软雅黑" w:hAnsi="微软雅黑" w:cs="微软雅黑" w:hint="eastAsia"/>
          <w:sz w:val="24"/>
        </w:rPr>
        <w:t>2.</w:t>
      </w:r>
      <w:r>
        <w:rPr>
          <w:rFonts w:ascii="微软雅黑" w:eastAsia="微软雅黑" w:hAnsi="微软雅黑" w:cs="微软雅黑"/>
          <w:sz w:val="24"/>
        </w:rPr>
        <w:t xml:space="preserve"> 推动广电IT私有云的持续产粮</w:t>
      </w:r>
      <w:r w:rsidRPr="00874816">
        <w:rPr>
          <w:rFonts w:ascii="微软雅黑" w:eastAsia="微软雅黑" w:hAnsi="微软雅黑" w:cs="微软雅黑" w:hint="eastAsia"/>
          <w:sz w:val="24"/>
        </w:rPr>
        <w:t>：</w:t>
      </w:r>
      <w:r>
        <w:rPr>
          <w:rFonts w:ascii="微软雅黑" w:eastAsia="微软雅黑" w:hAnsi="微软雅黑" w:cs="微软雅黑" w:hint="eastAsia"/>
          <w:sz w:val="24"/>
        </w:rPr>
        <w:t>我司前期独家建设了两期的广电IT私有云项目（每期项目金额在2亿左右），客户侧在明年还有第三期的建设需求。解决方案部可以和各产品线、TS、广电系统部联合，规避前两期设计院设计的不合理点且考虑未来网络的可持续演进，向客户提供我们的设计方案，争取可以取代设计院，提升客户对于我们的依赖性，独家中标三期</w:t>
      </w:r>
    </w:p>
    <w:p w14:paraId="6D500599" w14:textId="77777777" w:rsidR="00FB3E8C" w:rsidRPr="00874816" w:rsidRDefault="00FB3E8C" w:rsidP="00FB3E8C">
      <w:pPr>
        <w:spacing w:line="360" w:lineRule="auto"/>
        <w:rPr>
          <w:rFonts w:ascii="微软雅黑" w:eastAsia="微软雅黑" w:hAnsi="微软雅黑" w:cs="微软雅黑"/>
          <w:sz w:val="24"/>
        </w:rPr>
      </w:pPr>
      <w:r>
        <w:rPr>
          <w:rFonts w:ascii="微软雅黑" w:eastAsia="微软雅黑" w:hAnsi="微软雅黑" w:cs="微软雅黑"/>
          <w:sz w:val="24"/>
        </w:rPr>
        <w:t>3</w:t>
      </w:r>
      <w:r w:rsidRPr="00874816">
        <w:rPr>
          <w:rFonts w:ascii="微软雅黑" w:eastAsia="微软雅黑" w:hAnsi="微软雅黑" w:cs="微软雅黑" w:hint="eastAsia"/>
          <w:sz w:val="24"/>
        </w:rPr>
        <w:t>.</w:t>
      </w:r>
      <w:r>
        <w:rPr>
          <w:rFonts w:ascii="微软雅黑" w:eastAsia="微软雅黑" w:hAnsi="微软雅黑" w:cs="微软雅黑"/>
          <w:sz w:val="24"/>
        </w:rPr>
        <w:t xml:space="preserve"> </w:t>
      </w:r>
      <w:r>
        <w:rPr>
          <w:rFonts w:ascii="微软雅黑" w:eastAsia="微软雅黑" w:hAnsi="微软雅黑" w:cs="微软雅黑" w:hint="eastAsia"/>
          <w:sz w:val="24"/>
        </w:rPr>
        <w:t>使用AIGC提升运维能力</w:t>
      </w:r>
      <w:r w:rsidRPr="00874816">
        <w:rPr>
          <w:rFonts w:ascii="微软雅黑" w:eastAsia="微软雅黑" w:hAnsi="微软雅黑" w:cs="微软雅黑" w:hint="eastAsia"/>
          <w:sz w:val="24"/>
        </w:rPr>
        <w:t>：</w:t>
      </w:r>
      <w:r>
        <w:rPr>
          <w:rFonts w:ascii="微软雅黑" w:eastAsia="微软雅黑" w:hAnsi="微软雅黑" w:cs="微软雅黑" w:hint="eastAsia"/>
          <w:sz w:val="24"/>
        </w:rPr>
        <w:t>产品软件升级前，使用AIGC进行接口变化的检查，避免单产品升级导致的方案不兼容问题</w:t>
      </w:r>
      <w:r w:rsidRPr="00874816">
        <w:rPr>
          <w:rFonts w:ascii="微软雅黑" w:eastAsia="微软雅黑" w:hAnsi="微软雅黑" w:cs="微软雅黑" w:hint="eastAsia"/>
          <w:sz w:val="24"/>
        </w:rPr>
        <w:t>；</w:t>
      </w:r>
      <w:r>
        <w:rPr>
          <w:rFonts w:ascii="微软雅黑" w:eastAsia="微软雅黑" w:hAnsi="微软雅黑" w:cs="微软雅黑" w:hint="eastAsia"/>
          <w:sz w:val="24"/>
        </w:rPr>
        <w:t>针对单产品技术公告的问题，进行关键代码的比对，看现网版本是否解决了该问题</w:t>
      </w:r>
    </w:p>
    <w:p w14:paraId="61052114" w14:textId="1FFDBEE5" w:rsidR="00B53E2A" w:rsidRPr="00FB3E8C" w:rsidRDefault="00B53E2A">
      <w:pPr>
        <w:spacing w:line="360" w:lineRule="auto"/>
        <w:rPr>
          <w:rFonts w:ascii="微软雅黑" w:eastAsia="微软雅黑" w:hAnsi="微软雅黑" w:cs="微软雅黑"/>
        </w:rPr>
      </w:pPr>
    </w:p>
    <w:p w14:paraId="65A13796" w14:textId="1C599D1A" w:rsidR="00201F16" w:rsidRPr="008109E5" w:rsidRDefault="00201F16" w:rsidP="008109E5">
      <w:pPr>
        <w:pStyle w:val="2"/>
      </w:pPr>
      <w:r w:rsidRPr="008109E5">
        <w:rPr>
          <w:rFonts w:hint="eastAsia"/>
        </w:rPr>
        <w:t>智慧矿山组</w:t>
      </w:r>
    </w:p>
    <w:p w14:paraId="3436A8E8" w14:textId="77777777" w:rsidR="00B53E2A" w:rsidRPr="008109E5" w:rsidRDefault="00B53E2A" w:rsidP="008109E5">
      <w:pPr>
        <w:pStyle w:val="3"/>
        <w:rPr>
          <w:color w:val="0000FF"/>
          <w:sz w:val="24"/>
          <w:szCs w:val="24"/>
        </w:rPr>
      </w:pPr>
      <w:r w:rsidRPr="008109E5">
        <w:rPr>
          <w:rFonts w:hint="eastAsia"/>
          <w:color w:val="0000FF"/>
          <w:sz w:val="24"/>
          <w:szCs w:val="24"/>
        </w:rPr>
        <w:t>贾启胜</w:t>
      </w:r>
    </w:p>
    <w:p w14:paraId="2FFA9ABC" w14:textId="77777777" w:rsidR="00B53E2A" w:rsidRDefault="00B53E2A" w:rsidP="00B53E2A">
      <w:pPr>
        <w:pStyle w:val="a3"/>
        <w:numPr>
          <w:ilvl w:val="0"/>
          <w:numId w:val="9"/>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智慧矿山二期</w:t>
      </w:r>
      <w:r w:rsidRPr="00DD0DD1">
        <w:rPr>
          <w:rFonts w:ascii="微软雅黑" w:eastAsia="微软雅黑" w:hAnsi="微软雅黑" w:cs="微软雅黑" w:hint="eastAsia"/>
          <w:sz w:val="24"/>
        </w:rPr>
        <w:t>方案推进</w:t>
      </w:r>
    </w:p>
    <w:p w14:paraId="3C0ED897" w14:textId="77777777" w:rsidR="00B53E2A" w:rsidRDefault="00B53E2A" w:rsidP="00811BE5">
      <w:pPr>
        <w:pStyle w:val="a3"/>
        <w:numPr>
          <w:ilvl w:val="0"/>
          <w:numId w:val="47"/>
        </w:numPr>
        <w:spacing w:line="360" w:lineRule="auto"/>
        <w:ind w:firstLineChars="0"/>
        <w:rPr>
          <w:rFonts w:ascii="微软雅黑" w:eastAsia="微软雅黑" w:hAnsi="微软雅黑" w:cs="微软雅黑"/>
          <w:sz w:val="24"/>
        </w:rPr>
      </w:pPr>
      <w:r w:rsidRPr="00DD0DD1">
        <w:rPr>
          <w:rFonts w:ascii="微软雅黑" w:eastAsia="微软雅黑" w:hAnsi="微软雅黑" w:cs="微软雅黑" w:hint="eastAsia"/>
          <w:sz w:val="24"/>
        </w:rPr>
        <w:t>按时提供版本启动测试，顺利按时发布</w:t>
      </w:r>
    </w:p>
    <w:p w14:paraId="2097FED6" w14:textId="77777777" w:rsidR="00B53E2A" w:rsidRDefault="00B53E2A" w:rsidP="00811BE5">
      <w:pPr>
        <w:pStyle w:val="a3"/>
        <w:numPr>
          <w:ilvl w:val="0"/>
          <w:numId w:val="47"/>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多跑项目，样板点落地</w:t>
      </w:r>
    </w:p>
    <w:p w14:paraId="02181364" w14:textId="77777777" w:rsidR="00B53E2A" w:rsidRPr="00DD0DD1" w:rsidRDefault="00B53E2A" w:rsidP="00B53E2A">
      <w:pPr>
        <w:pStyle w:val="a3"/>
        <w:numPr>
          <w:ilvl w:val="0"/>
          <w:numId w:val="9"/>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提升方案竞争力，业务需求如何到技术能力、先进性转化</w:t>
      </w:r>
    </w:p>
    <w:p w14:paraId="70AC86EB" w14:textId="77777777" w:rsidR="00B53E2A" w:rsidRPr="00DD0DD1" w:rsidRDefault="00B53E2A" w:rsidP="00811BE5">
      <w:pPr>
        <w:pStyle w:val="a3"/>
        <w:numPr>
          <w:ilvl w:val="0"/>
          <w:numId w:val="48"/>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借助业务专家的力量，通过价值场景的分析导出得到</w:t>
      </w:r>
    </w:p>
    <w:p w14:paraId="25C0C9EE" w14:textId="77777777" w:rsidR="00B53E2A" w:rsidRPr="00DD0DD1" w:rsidRDefault="00B53E2A" w:rsidP="00811BE5">
      <w:pPr>
        <w:pStyle w:val="a3"/>
        <w:numPr>
          <w:ilvl w:val="0"/>
          <w:numId w:val="48"/>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借助I</w:t>
      </w:r>
      <w:r>
        <w:rPr>
          <w:rFonts w:ascii="微软雅黑" w:eastAsia="微软雅黑" w:hAnsi="微软雅黑" w:cs="微软雅黑"/>
          <w:sz w:val="24"/>
        </w:rPr>
        <w:t>SV</w:t>
      </w:r>
      <w:r>
        <w:rPr>
          <w:rFonts w:ascii="微软雅黑" w:eastAsia="微软雅黑" w:hAnsi="微软雅黑" w:cs="微软雅黑" w:hint="eastAsia"/>
          <w:sz w:val="24"/>
        </w:rPr>
        <w:t>的力量，后端推动I</w:t>
      </w:r>
      <w:r>
        <w:rPr>
          <w:rFonts w:ascii="微软雅黑" w:eastAsia="微软雅黑" w:hAnsi="微软雅黑" w:cs="微软雅黑"/>
          <w:sz w:val="24"/>
        </w:rPr>
        <w:t>SV</w:t>
      </w:r>
      <w:r>
        <w:rPr>
          <w:rFonts w:ascii="微软雅黑" w:eastAsia="微软雅黑" w:hAnsi="微软雅黑" w:cs="微软雅黑" w:hint="eastAsia"/>
          <w:sz w:val="24"/>
        </w:rPr>
        <w:t>投入、产品线前期投入、前端推动代表处项目</w:t>
      </w:r>
      <w:bookmarkStart w:id="0" w:name="_GoBack"/>
      <w:bookmarkEnd w:id="0"/>
      <w:r>
        <w:rPr>
          <w:rFonts w:ascii="微软雅黑" w:eastAsia="微软雅黑" w:hAnsi="微软雅黑" w:cs="微软雅黑" w:hint="eastAsia"/>
          <w:sz w:val="24"/>
        </w:rPr>
        <w:t>拓展，前后端至少要破局</w:t>
      </w:r>
    </w:p>
    <w:p w14:paraId="700F70DF" w14:textId="77777777" w:rsidR="00B53E2A" w:rsidRDefault="00B53E2A" w:rsidP="00B53E2A">
      <w:pPr>
        <w:pStyle w:val="a3"/>
        <w:numPr>
          <w:ilvl w:val="0"/>
          <w:numId w:val="9"/>
        </w:numPr>
        <w:spacing w:line="360" w:lineRule="auto"/>
        <w:ind w:firstLineChars="0"/>
        <w:rPr>
          <w:rFonts w:ascii="微软雅黑" w:eastAsia="微软雅黑" w:hAnsi="微软雅黑" w:cs="微软雅黑"/>
          <w:sz w:val="24"/>
        </w:rPr>
      </w:pPr>
      <w:r w:rsidRPr="00DD0DD1">
        <w:rPr>
          <w:rFonts w:ascii="微软雅黑" w:eastAsia="微软雅黑" w:hAnsi="微软雅黑" w:cs="微软雅黑" w:hint="eastAsia"/>
          <w:sz w:val="24"/>
        </w:rPr>
        <w:t>项目价值订单化</w:t>
      </w:r>
    </w:p>
    <w:p w14:paraId="45AA6021" w14:textId="2A5F4180" w:rsidR="00B53E2A" w:rsidRDefault="00B53E2A" w:rsidP="00B53E2A">
      <w:pPr>
        <w:spacing w:line="360" w:lineRule="auto"/>
        <w:rPr>
          <w:rFonts w:ascii="微软雅黑" w:eastAsia="微软雅黑" w:hAnsi="微软雅黑" w:cs="微软雅黑"/>
          <w:sz w:val="24"/>
        </w:rPr>
      </w:pPr>
      <w:r>
        <w:rPr>
          <w:rFonts w:ascii="微软雅黑" w:eastAsia="微软雅黑" w:hAnsi="微软雅黑" w:cs="微软雅黑" w:hint="eastAsia"/>
          <w:sz w:val="24"/>
        </w:rPr>
        <w:t>方案发布材料技术和市场并重，加强市场打法内容，与一线沟通他们急需的材料</w:t>
      </w:r>
    </w:p>
    <w:p w14:paraId="2360A62A" w14:textId="4DD36ADB" w:rsidR="00B53E2A" w:rsidRDefault="00B53E2A" w:rsidP="00B53E2A">
      <w:pPr>
        <w:spacing w:line="360" w:lineRule="auto"/>
        <w:rPr>
          <w:rFonts w:ascii="微软雅黑" w:eastAsia="微软雅黑" w:hAnsi="微软雅黑" w:cs="微软雅黑"/>
          <w:sz w:val="24"/>
        </w:rPr>
      </w:pPr>
    </w:p>
    <w:p w14:paraId="0738E089" w14:textId="77777777" w:rsidR="00B53E2A" w:rsidRPr="008109E5" w:rsidRDefault="00B53E2A" w:rsidP="008109E5">
      <w:pPr>
        <w:pStyle w:val="3"/>
        <w:rPr>
          <w:color w:val="0000FF"/>
          <w:sz w:val="24"/>
          <w:szCs w:val="24"/>
        </w:rPr>
      </w:pPr>
      <w:r w:rsidRPr="008109E5">
        <w:rPr>
          <w:rFonts w:hint="eastAsia"/>
          <w:color w:val="0000FF"/>
          <w:sz w:val="24"/>
          <w:szCs w:val="24"/>
        </w:rPr>
        <w:t>刘鹏程：</w:t>
      </w:r>
    </w:p>
    <w:p w14:paraId="272C0BBD" w14:textId="77777777" w:rsidR="00BC7B64" w:rsidRDefault="00115D79" w:rsidP="00BC7B64">
      <w:pPr>
        <w:pStyle w:val="a3"/>
        <w:numPr>
          <w:ilvl w:val="0"/>
          <w:numId w:val="37"/>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方案交付规范化（提升准确性，降低沟通成本）</w:t>
      </w:r>
      <w:r w:rsidR="00BC7B64">
        <w:rPr>
          <w:rFonts w:ascii="微软雅黑" w:eastAsia="微软雅黑" w:hAnsi="微软雅黑" w:cs="微软雅黑" w:hint="eastAsia"/>
          <w:sz w:val="24"/>
        </w:rPr>
        <w:t>：</w:t>
      </w:r>
      <w:r w:rsidRPr="00BC7B64">
        <w:rPr>
          <w:rFonts w:ascii="微软雅黑" w:eastAsia="微软雅黑" w:hAnsi="微软雅黑" w:cs="微软雅黑" w:hint="eastAsia"/>
          <w:sz w:val="24"/>
        </w:rPr>
        <w:t>增加文档的编写，提升方案的准确性，通过Web页面的方式呈现，降低沟通成本。</w:t>
      </w:r>
    </w:p>
    <w:p w14:paraId="1FF44344" w14:textId="5FCB2B6C" w:rsidR="00115D79" w:rsidRPr="00BC7B64" w:rsidRDefault="00115D79" w:rsidP="00BC7B64">
      <w:pPr>
        <w:pStyle w:val="a3"/>
        <w:numPr>
          <w:ilvl w:val="0"/>
          <w:numId w:val="37"/>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见面能说服（提升制作效率、丰富展示形式）</w:t>
      </w:r>
    </w:p>
    <w:p w14:paraId="78C53AE0" w14:textId="77777777" w:rsidR="00115D79" w:rsidRDefault="00115D79" w:rsidP="00BC7B64">
      <w:pPr>
        <w:pStyle w:val="a3"/>
        <w:numPr>
          <w:ilvl w:val="0"/>
          <w:numId w:val="38"/>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通过AIGC工具提升PPT效率</w:t>
      </w:r>
    </w:p>
    <w:p w14:paraId="4170A5E6" w14:textId="77777777" w:rsidR="00115D79" w:rsidRDefault="00115D79" w:rsidP="00BC7B64">
      <w:pPr>
        <w:pStyle w:val="a3"/>
        <w:numPr>
          <w:ilvl w:val="0"/>
          <w:numId w:val="38"/>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增加交互演示的方式（比如数字人、综合管理平台的网页d</w:t>
      </w:r>
      <w:r>
        <w:rPr>
          <w:rFonts w:ascii="微软雅黑" w:eastAsia="微软雅黑" w:hAnsi="微软雅黑" w:cs="微软雅黑"/>
          <w:sz w:val="24"/>
        </w:rPr>
        <w:t>emo</w:t>
      </w:r>
      <w:r>
        <w:rPr>
          <w:rFonts w:ascii="微软雅黑" w:eastAsia="微软雅黑" w:hAnsi="微软雅黑" w:cs="微软雅黑" w:hint="eastAsia"/>
          <w:sz w:val="24"/>
        </w:rPr>
        <w:t>）</w:t>
      </w:r>
    </w:p>
    <w:p w14:paraId="187BF32B" w14:textId="77777777" w:rsidR="00BC7B64" w:rsidRDefault="00115D79" w:rsidP="00BC7B64">
      <w:pPr>
        <w:pStyle w:val="a3"/>
        <w:numPr>
          <w:ilvl w:val="0"/>
          <w:numId w:val="38"/>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建议组建专门团队去探索和推广</w:t>
      </w:r>
    </w:p>
    <w:p w14:paraId="2A01D26E" w14:textId="662C6AD2" w:rsidR="00115D79" w:rsidRPr="00BC7B64" w:rsidRDefault="00115D79" w:rsidP="00BC7B64">
      <w:pPr>
        <w:pStyle w:val="a3"/>
        <w:numPr>
          <w:ilvl w:val="0"/>
          <w:numId w:val="37"/>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方案先进性（精简流程，加快迭代，快比好重要）</w:t>
      </w:r>
    </w:p>
    <w:p w14:paraId="22F2978F" w14:textId="77777777" w:rsidR="00115D79" w:rsidRPr="007123B8" w:rsidRDefault="00115D79" w:rsidP="00BC7B64">
      <w:pPr>
        <w:pStyle w:val="a3"/>
        <w:numPr>
          <w:ilvl w:val="0"/>
          <w:numId w:val="39"/>
        </w:numPr>
        <w:spacing w:line="360" w:lineRule="auto"/>
        <w:ind w:firstLineChars="0"/>
        <w:rPr>
          <w:rFonts w:ascii="微软雅黑" w:eastAsia="微软雅黑" w:hAnsi="微软雅黑" w:cs="微软雅黑"/>
          <w:sz w:val="24"/>
        </w:rPr>
      </w:pPr>
      <w:r w:rsidRPr="007123B8">
        <w:rPr>
          <w:rFonts w:ascii="微软雅黑" w:eastAsia="微软雅黑" w:hAnsi="微软雅黑" w:cs="微软雅黑" w:hint="eastAsia"/>
          <w:sz w:val="24"/>
        </w:rPr>
        <w:t>减少评审环节，</w:t>
      </w:r>
      <w:r>
        <w:rPr>
          <w:rFonts w:ascii="微软雅黑" w:eastAsia="微软雅黑" w:hAnsi="微软雅黑" w:cs="微软雅黑" w:hint="eastAsia"/>
          <w:sz w:val="24"/>
        </w:rPr>
        <w:t>增加投入到客户需求和项目的时间，</w:t>
      </w:r>
      <w:r w:rsidRPr="007123B8">
        <w:rPr>
          <w:rFonts w:ascii="微软雅黑" w:eastAsia="微软雅黑" w:hAnsi="微软雅黑" w:cs="微软雅黑" w:hint="eastAsia"/>
          <w:sz w:val="24"/>
        </w:rPr>
        <w:t>提升</w:t>
      </w:r>
      <w:r>
        <w:rPr>
          <w:rFonts w:ascii="微软雅黑" w:eastAsia="微软雅黑" w:hAnsi="微软雅黑" w:cs="微软雅黑" w:hint="eastAsia"/>
          <w:sz w:val="24"/>
        </w:rPr>
        <w:t>方案的</w:t>
      </w:r>
      <w:r w:rsidRPr="007123B8">
        <w:rPr>
          <w:rFonts w:ascii="微软雅黑" w:eastAsia="微软雅黑" w:hAnsi="微软雅黑" w:cs="微软雅黑" w:hint="eastAsia"/>
          <w:sz w:val="24"/>
        </w:rPr>
        <w:t>迭代速度</w:t>
      </w:r>
      <w:r>
        <w:rPr>
          <w:rFonts w:ascii="微软雅黑" w:eastAsia="微软雅黑" w:hAnsi="微软雅黑" w:cs="微软雅黑" w:hint="eastAsia"/>
          <w:sz w:val="24"/>
        </w:rPr>
        <w:t>。</w:t>
      </w:r>
    </w:p>
    <w:p w14:paraId="19A14A88" w14:textId="77777777" w:rsidR="00BC7B64" w:rsidRDefault="00115D79" w:rsidP="00BC7B64">
      <w:pPr>
        <w:pStyle w:val="a3"/>
        <w:numPr>
          <w:ilvl w:val="0"/>
          <w:numId w:val="39"/>
        </w:numPr>
        <w:spacing w:line="360" w:lineRule="auto"/>
        <w:ind w:firstLineChars="0"/>
        <w:rPr>
          <w:rFonts w:ascii="微软雅黑" w:eastAsia="微软雅黑" w:hAnsi="微软雅黑" w:cs="微软雅黑"/>
          <w:sz w:val="24"/>
        </w:rPr>
      </w:pPr>
      <w:r w:rsidRPr="007123B8">
        <w:rPr>
          <w:rFonts w:ascii="微软雅黑" w:eastAsia="微软雅黑" w:hAnsi="微软雅黑" w:cs="微软雅黑" w:hint="eastAsia"/>
          <w:sz w:val="24"/>
        </w:rPr>
        <w:t>允许试错</w:t>
      </w:r>
      <w:r>
        <w:rPr>
          <w:rFonts w:ascii="微软雅黑" w:eastAsia="微软雅黑" w:hAnsi="微软雅黑" w:cs="微软雅黑" w:hint="eastAsia"/>
          <w:sz w:val="24"/>
        </w:rPr>
        <w:t>，</w:t>
      </w:r>
      <w:r w:rsidRPr="007123B8">
        <w:rPr>
          <w:rFonts w:ascii="微软雅黑" w:eastAsia="微软雅黑" w:hAnsi="微软雅黑" w:cs="微软雅黑" w:hint="eastAsia"/>
          <w:sz w:val="24"/>
        </w:rPr>
        <w:t>提升方案的灵活性</w:t>
      </w:r>
      <w:r>
        <w:rPr>
          <w:rFonts w:ascii="微软雅黑" w:eastAsia="微软雅黑" w:hAnsi="微软雅黑" w:cs="微软雅黑" w:hint="eastAsia"/>
          <w:sz w:val="24"/>
        </w:rPr>
        <w:t>。</w:t>
      </w:r>
    </w:p>
    <w:p w14:paraId="3EFFDDDC" w14:textId="0B1DC1EB" w:rsidR="00115D79" w:rsidRPr="00BC7B64" w:rsidRDefault="00115D79" w:rsidP="00BC7B64">
      <w:pPr>
        <w:pStyle w:val="a3"/>
        <w:numPr>
          <w:ilvl w:val="0"/>
          <w:numId w:val="37"/>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技术分析和培训（鼓励写原创内容）</w:t>
      </w:r>
    </w:p>
    <w:p w14:paraId="4C67527A" w14:textId="2CEFEB2C" w:rsidR="008365AF" w:rsidRDefault="00115D79" w:rsidP="00115D79">
      <w:pPr>
        <w:spacing w:line="360" w:lineRule="auto"/>
        <w:rPr>
          <w:rFonts w:ascii="微软雅黑" w:eastAsia="微软雅黑" w:hAnsi="微软雅黑" w:cs="微软雅黑"/>
          <w:sz w:val="24"/>
        </w:rPr>
      </w:pPr>
      <w:r w:rsidRPr="007123B8">
        <w:rPr>
          <w:rFonts w:ascii="微软雅黑" w:eastAsia="微软雅黑" w:hAnsi="微软雅黑" w:cs="微软雅黑" w:hint="eastAsia"/>
          <w:sz w:val="24"/>
        </w:rPr>
        <w:t>鼓励</w:t>
      </w:r>
      <w:r>
        <w:rPr>
          <w:rFonts w:ascii="微软雅黑" w:eastAsia="微软雅黑" w:hAnsi="微软雅黑" w:cs="微软雅黑" w:hint="eastAsia"/>
          <w:sz w:val="24"/>
        </w:rPr>
        <w:t>写博客，</w:t>
      </w:r>
      <w:r w:rsidRPr="007123B8">
        <w:rPr>
          <w:rFonts w:ascii="微软雅黑" w:eastAsia="微软雅黑" w:hAnsi="微软雅黑" w:cs="微软雅黑" w:hint="eastAsia"/>
          <w:sz w:val="24"/>
        </w:rPr>
        <w:t>发布文章。把评论和互动作为</w:t>
      </w:r>
      <w:r>
        <w:rPr>
          <w:rFonts w:ascii="微软雅黑" w:eastAsia="微软雅黑" w:hAnsi="微软雅黑" w:cs="微软雅黑" w:hint="eastAsia"/>
          <w:sz w:val="24"/>
        </w:rPr>
        <w:t>考核指</w:t>
      </w:r>
      <w:r w:rsidRPr="007123B8">
        <w:rPr>
          <w:rFonts w:ascii="微软雅黑" w:eastAsia="微软雅黑" w:hAnsi="微软雅黑" w:cs="微软雅黑" w:hint="eastAsia"/>
          <w:sz w:val="24"/>
        </w:rPr>
        <w:t>标。从被动听</w:t>
      </w:r>
      <w:r>
        <w:rPr>
          <w:rFonts w:ascii="微软雅黑" w:eastAsia="微软雅黑" w:hAnsi="微软雅黑" w:cs="微软雅黑" w:hint="eastAsia"/>
          <w:sz w:val="24"/>
        </w:rPr>
        <w:t>转变为</w:t>
      </w:r>
      <w:r w:rsidRPr="007123B8">
        <w:rPr>
          <w:rFonts w:ascii="微软雅黑" w:eastAsia="微软雅黑" w:hAnsi="微软雅黑" w:cs="微软雅黑" w:hint="eastAsia"/>
          <w:sz w:val="24"/>
        </w:rPr>
        <w:t>主动写。</w:t>
      </w:r>
    </w:p>
    <w:p w14:paraId="37F59868" w14:textId="6849E784" w:rsidR="00115D79" w:rsidRDefault="00115D79" w:rsidP="00115D79">
      <w:pPr>
        <w:spacing w:line="360" w:lineRule="auto"/>
        <w:rPr>
          <w:rFonts w:ascii="微软雅黑" w:eastAsia="微软雅黑" w:hAnsi="微软雅黑" w:cs="微软雅黑"/>
          <w:sz w:val="24"/>
        </w:rPr>
      </w:pPr>
    </w:p>
    <w:p w14:paraId="7643A511" w14:textId="775FC3B0" w:rsidR="00F860BE" w:rsidRPr="008109E5" w:rsidRDefault="00F860BE" w:rsidP="008109E5">
      <w:pPr>
        <w:pStyle w:val="2"/>
      </w:pPr>
      <w:r w:rsidRPr="008109E5">
        <w:rPr>
          <w:rFonts w:hint="eastAsia"/>
        </w:rPr>
        <w:t>数字媒体组</w:t>
      </w:r>
    </w:p>
    <w:p w14:paraId="5C276807" w14:textId="7F71F5F7" w:rsidR="00F860BE" w:rsidRPr="008109E5" w:rsidRDefault="00F860BE" w:rsidP="008109E5">
      <w:pPr>
        <w:pStyle w:val="3"/>
        <w:rPr>
          <w:color w:val="0000FF"/>
          <w:sz w:val="24"/>
          <w:szCs w:val="24"/>
        </w:rPr>
      </w:pPr>
      <w:r w:rsidRPr="008109E5">
        <w:rPr>
          <w:rFonts w:hint="eastAsia"/>
          <w:color w:val="0000FF"/>
          <w:sz w:val="24"/>
          <w:szCs w:val="24"/>
        </w:rPr>
        <w:t>乔传义</w:t>
      </w:r>
    </w:p>
    <w:p w14:paraId="02E342E8" w14:textId="00BA740D" w:rsidR="006319BC" w:rsidRPr="00BC7B64" w:rsidRDefault="006319BC" w:rsidP="00BC7B64">
      <w:pPr>
        <w:pStyle w:val="a3"/>
        <w:numPr>
          <w:ilvl w:val="0"/>
          <w:numId w:val="40"/>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关于提升解决方案竞争力：</w:t>
      </w:r>
    </w:p>
    <w:p w14:paraId="638A6CCF" w14:textId="77777777" w:rsidR="006319BC" w:rsidRDefault="006319BC" w:rsidP="00BC7B64">
      <w:pPr>
        <w:pStyle w:val="a3"/>
        <w:spacing w:line="360" w:lineRule="auto"/>
        <w:ind w:left="420" w:firstLineChars="0" w:firstLine="0"/>
        <w:rPr>
          <w:rFonts w:ascii="微软雅黑" w:eastAsia="微软雅黑" w:hAnsi="微软雅黑" w:cs="微软雅黑"/>
          <w:sz w:val="20"/>
        </w:rPr>
      </w:pPr>
      <w:r>
        <w:rPr>
          <w:rFonts w:ascii="微软雅黑" w:eastAsia="微软雅黑" w:hAnsi="微软雅黑" w:cs="微软雅黑" w:hint="eastAsia"/>
          <w:sz w:val="24"/>
        </w:rPr>
        <w:t>要围绕客户从传统主流媒体向服务型型主流媒体转型，进行数字媒体5期方案立项，XR创新方案立项。促进媒体业务目标新增长级。</w:t>
      </w:r>
    </w:p>
    <w:p w14:paraId="1BEA8D9F" w14:textId="77777777" w:rsidR="00BC7B64" w:rsidRDefault="006319BC" w:rsidP="00BC7B64">
      <w:pPr>
        <w:pStyle w:val="a3"/>
        <w:numPr>
          <w:ilvl w:val="0"/>
          <w:numId w:val="40"/>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lastRenderedPageBreak/>
        <w:t xml:space="preserve">面向媒体客户转型：要把客户分为传统媒体客户（西部客户，地市县客户，传统媒体方案），快速转型媒体客户(头部省:浙江、四川。市：深圳、苏州。县：安吉) </w:t>
      </w:r>
    </w:p>
    <w:p w14:paraId="48F3DC89" w14:textId="77777777" w:rsidR="00BC7B64" w:rsidRDefault="006319BC" w:rsidP="00BC7B64">
      <w:pPr>
        <w:pStyle w:val="a3"/>
        <w:numPr>
          <w:ilvl w:val="0"/>
          <w:numId w:val="40"/>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针对传统主流客户：快速满足用户的国产化需求（客户不知道国产化有啥需求，我们要引导）。快，有就好，化被动为主动。联合ISV快速适配媒体制作对GPU需求，先人一步。尽快适配昆仑芯、摩尔线程、沐熙等GPU。可以考虑国产化工作站+GPU，形成国产化非编工作站。云非编+国产化笔记本形成国产化云非编方案。</w:t>
      </w:r>
    </w:p>
    <w:p w14:paraId="3E6657C4" w14:textId="627F61DB" w:rsidR="006319BC" w:rsidRPr="00BC7B64" w:rsidRDefault="006319BC" w:rsidP="00BC7B64">
      <w:pPr>
        <w:pStyle w:val="a3"/>
        <w:numPr>
          <w:ilvl w:val="0"/>
          <w:numId w:val="40"/>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针对转型媒体客户：把客户当成中小互联网公司，明确输出我们能提供的能力和服务。结合AIGC帮助客户讲好新闻+政务+服务故事。客户对外提供的服务，除了技术服务（cloudos7.0,AI），还有产品。</w:t>
      </w:r>
      <w:r w:rsidRPr="00BC7B64">
        <w:rPr>
          <w:rFonts w:ascii="微软雅黑" w:eastAsia="微软雅黑" w:hAnsi="微软雅黑" w:cs="微软雅黑" w:hint="eastAsia"/>
          <w:bCs/>
          <w:sz w:val="24"/>
        </w:rPr>
        <w:t>要将智能终端产品纳入媒体方案</w:t>
      </w:r>
      <w:r w:rsidRPr="00BC7B64">
        <w:rPr>
          <w:rFonts w:ascii="微软雅黑" w:eastAsia="微软雅黑" w:hAnsi="微软雅黑" w:cs="微软雅黑" w:hint="eastAsia"/>
          <w:sz w:val="24"/>
        </w:rPr>
        <w:t>。比如智慧屏、工作站、笔记本等</w:t>
      </w:r>
      <w:r w:rsidR="00BC7B64">
        <w:rPr>
          <w:rFonts w:ascii="微软雅黑" w:eastAsia="微软雅黑" w:hAnsi="微软雅黑" w:cs="微软雅黑" w:hint="eastAsia"/>
          <w:sz w:val="24"/>
        </w:rPr>
        <w:t>。</w:t>
      </w:r>
      <w:r w:rsidRPr="00BC7B64">
        <w:rPr>
          <w:rFonts w:ascii="微软雅黑" w:eastAsia="微软雅黑" w:hAnsi="微软雅黑" w:cs="微软雅黑" w:hint="eastAsia"/>
          <w:kern w:val="0"/>
          <w:sz w:val="24"/>
          <w:lang w:bidi="ar"/>
        </w:rPr>
        <w:t>XR方案立项，XR是媒体</w:t>
      </w:r>
      <w:r w:rsidRPr="00BC7B64">
        <w:rPr>
          <w:rFonts w:ascii="微软雅黑" w:eastAsia="微软雅黑" w:hAnsi="微软雅黑" w:cs="微软雅黑" w:hint="eastAsia"/>
          <w:bCs/>
          <w:sz w:val="24"/>
        </w:rPr>
        <w:t>的一个新业务发展方向，也是我们销售华智LED屏的好机会。争取H2完成XR方向立项。</w:t>
      </w:r>
    </w:p>
    <w:p w14:paraId="333CBDFF" w14:textId="0F8B91C3" w:rsidR="006319BC" w:rsidRPr="00BC7B64" w:rsidRDefault="006319BC" w:rsidP="00BC7B64">
      <w:pPr>
        <w:pStyle w:val="a3"/>
        <w:numPr>
          <w:ilvl w:val="0"/>
          <w:numId w:val="40"/>
        </w:numPr>
        <w:spacing w:line="360" w:lineRule="auto"/>
        <w:ind w:firstLineChars="0"/>
        <w:rPr>
          <w:rFonts w:ascii="微软雅黑" w:eastAsia="微软雅黑" w:hAnsi="微软雅黑" w:cs="微软雅黑"/>
          <w:sz w:val="24"/>
        </w:rPr>
      </w:pPr>
      <w:r w:rsidRPr="00BC7B64">
        <w:rPr>
          <w:rFonts w:ascii="微软雅黑" w:eastAsia="微软雅黑" w:hAnsi="微软雅黑" w:cs="微软雅黑" w:hint="eastAsia"/>
          <w:sz w:val="24"/>
        </w:rPr>
        <w:t>战略客户合作：争取与央视、人民日报、新华社、广电总局等战略客户在AIGC创新与AIGC监管、国产化非编、国产化播出等方向进行合作。</w:t>
      </w:r>
    </w:p>
    <w:p w14:paraId="173384FF" w14:textId="28FF77E7" w:rsidR="008365AF" w:rsidRPr="008109E5" w:rsidRDefault="008365AF" w:rsidP="008109E5">
      <w:pPr>
        <w:pStyle w:val="3"/>
        <w:rPr>
          <w:color w:val="0000FF"/>
          <w:sz w:val="24"/>
          <w:szCs w:val="24"/>
        </w:rPr>
      </w:pPr>
      <w:r w:rsidRPr="008109E5">
        <w:rPr>
          <w:rFonts w:hint="eastAsia"/>
          <w:color w:val="0000FF"/>
          <w:sz w:val="24"/>
          <w:szCs w:val="24"/>
        </w:rPr>
        <w:t>郭娜</w:t>
      </w:r>
    </w:p>
    <w:p w14:paraId="1FEB5016" w14:textId="7D60A6EF" w:rsidR="0075729A" w:rsidRPr="001A16EA" w:rsidRDefault="00BC7B64" w:rsidP="0075729A">
      <w:pPr>
        <w:spacing w:line="360" w:lineRule="auto"/>
        <w:rPr>
          <w:rFonts w:ascii="微软雅黑" w:eastAsia="微软雅黑" w:hAnsi="微软雅黑" w:cs="微软雅黑"/>
          <w:sz w:val="24"/>
        </w:rPr>
      </w:pPr>
      <w:r>
        <w:rPr>
          <w:rFonts w:ascii="微软雅黑" w:eastAsia="微软雅黑" w:hAnsi="微软雅黑" w:cs="微软雅黑" w:hint="eastAsia"/>
          <w:sz w:val="24"/>
        </w:rPr>
        <w:t>1、</w:t>
      </w:r>
      <w:r w:rsidR="0075729A">
        <w:rPr>
          <w:rFonts w:ascii="微软雅黑" w:eastAsia="微软雅黑" w:hAnsi="微软雅黑" w:cs="微软雅黑"/>
          <w:sz w:val="24"/>
        </w:rPr>
        <w:t>媒体AIGC</w:t>
      </w:r>
      <w:r w:rsidR="0075729A" w:rsidRPr="001A16EA">
        <w:rPr>
          <w:rFonts w:ascii="微软雅黑" w:eastAsia="微软雅黑" w:hAnsi="微软雅黑" w:cs="微软雅黑" w:hint="eastAsia"/>
          <w:sz w:val="24"/>
        </w:rPr>
        <w:t>方案</w:t>
      </w:r>
    </w:p>
    <w:p w14:paraId="216C1B29" w14:textId="77777777" w:rsidR="0075729A" w:rsidRPr="00015AD7" w:rsidRDefault="0075729A" w:rsidP="00BC7B64">
      <w:pPr>
        <w:pStyle w:val="a3"/>
        <w:numPr>
          <w:ilvl w:val="0"/>
          <w:numId w:val="41"/>
        </w:numPr>
        <w:spacing w:line="360" w:lineRule="auto"/>
        <w:ind w:firstLineChars="0"/>
        <w:rPr>
          <w:rFonts w:ascii="微软雅黑" w:eastAsia="微软雅黑" w:hAnsi="微软雅黑" w:cs="微软雅黑"/>
          <w:sz w:val="24"/>
        </w:rPr>
      </w:pPr>
      <w:r w:rsidRPr="00015AD7">
        <w:rPr>
          <w:rFonts w:ascii="微软雅黑" w:eastAsia="微软雅黑" w:hAnsi="微软雅黑" w:cs="微软雅黑" w:hint="eastAsia"/>
          <w:sz w:val="24"/>
        </w:rPr>
        <w:t>保持与头部客户的沟通，切实了解AIGC</w:t>
      </w:r>
      <w:r w:rsidRPr="00015AD7">
        <w:rPr>
          <w:rFonts w:ascii="微软雅黑" w:eastAsia="微软雅黑" w:hAnsi="微软雅黑" w:cs="微软雅黑"/>
          <w:sz w:val="24"/>
        </w:rPr>
        <w:t>与客户</w:t>
      </w:r>
      <w:r w:rsidRPr="00015AD7">
        <w:rPr>
          <w:rFonts w:ascii="微软雅黑" w:eastAsia="微软雅黑" w:hAnsi="微软雅黑" w:cs="微软雅黑" w:hint="eastAsia"/>
          <w:sz w:val="24"/>
        </w:rPr>
        <w:t>的贴合</w:t>
      </w:r>
      <w:r w:rsidRPr="00015AD7">
        <w:rPr>
          <w:rFonts w:ascii="微软雅黑" w:eastAsia="微软雅黑" w:hAnsi="微软雅黑" w:cs="微软雅黑"/>
          <w:sz w:val="24"/>
        </w:rPr>
        <w:t>点</w:t>
      </w:r>
      <w:r w:rsidRPr="00015AD7">
        <w:rPr>
          <w:rFonts w:ascii="微软雅黑" w:eastAsia="微软雅黑" w:hAnsi="微软雅黑" w:cs="微软雅黑" w:hint="eastAsia"/>
          <w:sz w:val="24"/>
        </w:rPr>
        <w:t>，防止</w:t>
      </w:r>
      <w:r w:rsidRPr="00015AD7">
        <w:rPr>
          <w:rFonts w:ascii="微软雅黑" w:eastAsia="微软雅黑" w:hAnsi="微软雅黑" w:cs="微软雅黑"/>
          <w:sz w:val="24"/>
        </w:rPr>
        <w:t>闭门造车</w:t>
      </w:r>
    </w:p>
    <w:p w14:paraId="4B5AAC17" w14:textId="77777777" w:rsidR="0075729A" w:rsidRPr="00015AD7" w:rsidRDefault="0075729A" w:rsidP="00BC7B64">
      <w:pPr>
        <w:pStyle w:val="a3"/>
        <w:numPr>
          <w:ilvl w:val="0"/>
          <w:numId w:val="41"/>
        </w:numPr>
        <w:spacing w:line="360" w:lineRule="auto"/>
        <w:ind w:firstLineChars="0"/>
        <w:rPr>
          <w:rFonts w:ascii="微软雅黑" w:eastAsia="微软雅黑" w:hAnsi="微软雅黑" w:cs="微软雅黑"/>
          <w:sz w:val="24"/>
        </w:rPr>
      </w:pPr>
      <w:r w:rsidRPr="00015AD7">
        <w:rPr>
          <w:rFonts w:ascii="微软雅黑" w:eastAsia="微软雅黑" w:hAnsi="微软雅黑" w:cs="微软雅黑" w:hint="eastAsia"/>
          <w:sz w:val="24"/>
        </w:rPr>
        <w:t>针对</w:t>
      </w:r>
      <w:r w:rsidRPr="00015AD7">
        <w:rPr>
          <w:rFonts w:ascii="微软雅黑" w:eastAsia="微软雅黑" w:hAnsi="微软雅黑" w:cs="微软雅黑"/>
          <w:sz w:val="24"/>
        </w:rPr>
        <w:t>媒体</w:t>
      </w:r>
      <w:r w:rsidRPr="00015AD7">
        <w:rPr>
          <w:rFonts w:ascii="微软雅黑" w:eastAsia="微软雅黑" w:hAnsi="微软雅黑" w:cs="微软雅黑" w:hint="eastAsia"/>
          <w:sz w:val="24"/>
        </w:rPr>
        <w:t>行业</w:t>
      </w:r>
      <w:r w:rsidRPr="00015AD7">
        <w:rPr>
          <w:rFonts w:ascii="微软雅黑" w:eastAsia="微软雅黑" w:hAnsi="微软雅黑" w:cs="微软雅黑"/>
          <w:sz w:val="24"/>
        </w:rPr>
        <w:t>的</w:t>
      </w:r>
      <w:r w:rsidRPr="00015AD7">
        <w:rPr>
          <w:rFonts w:ascii="微软雅黑" w:eastAsia="微软雅黑" w:hAnsi="微软雅黑" w:cs="微软雅黑" w:hint="eastAsia"/>
          <w:sz w:val="24"/>
        </w:rPr>
        <w:t>特点</w:t>
      </w:r>
      <w:r w:rsidRPr="00015AD7">
        <w:rPr>
          <w:rFonts w:ascii="微软雅黑" w:eastAsia="微软雅黑" w:hAnsi="微软雅黑" w:cs="微软雅黑"/>
          <w:sz w:val="24"/>
        </w:rPr>
        <w:t>，</w:t>
      </w:r>
      <w:r>
        <w:rPr>
          <w:rFonts w:ascii="微软雅黑" w:eastAsia="微软雅黑" w:hAnsi="微软雅黑" w:cs="微软雅黑" w:hint="eastAsia"/>
          <w:sz w:val="24"/>
        </w:rPr>
        <w:t>针对</w:t>
      </w:r>
      <w:r>
        <w:rPr>
          <w:rFonts w:ascii="微软雅黑" w:eastAsia="微软雅黑" w:hAnsi="微软雅黑" w:cs="微软雅黑"/>
          <w:sz w:val="24"/>
        </w:rPr>
        <w:t>商业模式</w:t>
      </w:r>
      <w:r w:rsidRPr="00015AD7">
        <w:rPr>
          <w:rFonts w:ascii="微软雅黑" w:eastAsia="微软雅黑" w:hAnsi="微软雅黑" w:cs="微软雅黑"/>
          <w:sz w:val="24"/>
        </w:rPr>
        <w:t>找到合适的落地点</w:t>
      </w:r>
    </w:p>
    <w:p w14:paraId="7088D109" w14:textId="77777777" w:rsidR="0075729A" w:rsidRPr="00015AD7" w:rsidRDefault="0075729A" w:rsidP="00BC7B64">
      <w:pPr>
        <w:pStyle w:val="a3"/>
        <w:numPr>
          <w:ilvl w:val="0"/>
          <w:numId w:val="41"/>
        </w:numPr>
        <w:spacing w:line="360" w:lineRule="auto"/>
        <w:ind w:firstLineChars="0"/>
        <w:rPr>
          <w:rFonts w:ascii="微软雅黑" w:eastAsia="微软雅黑" w:hAnsi="微软雅黑" w:cs="微软雅黑"/>
          <w:sz w:val="24"/>
        </w:rPr>
      </w:pPr>
      <w:r w:rsidRPr="00015AD7">
        <w:rPr>
          <w:rFonts w:ascii="微软雅黑" w:eastAsia="微软雅黑" w:hAnsi="微软雅黑" w:cs="微软雅黑" w:hint="eastAsia"/>
          <w:sz w:val="24"/>
        </w:rPr>
        <w:lastRenderedPageBreak/>
        <w:t>做好友商竞争分析，寻找方案</w:t>
      </w:r>
      <w:r w:rsidRPr="00015AD7">
        <w:rPr>
          <w:rFonts w:ascii="微软雅黑" w:eastAsia="微软雅黑" w:hAnsi="微软雅黑" w:cs="微软雅黑"/>
          <w:sz w:val="24"/>
        </w:rPr>
        <w:t>中可以做的</w:t>
      </w:r>
      <w:r w:rsidRPr="00015AD7">
        <w:rPr>
          <w:rFonts w:ascii="微软雅黑" w:eastAsia="微软雅黑" w:hAnsi="微软雅黑" w:cs="微软雅黑" w:hint="eastAsia"/>
          <w:sz w:val="24"/>
        </w:rPr>
        <w:t>差异化的点</w:t>
      </w:r>
    </w:p>
    <w:p w14:paraId="4BC82893" w14:textId="77777777" w:rsidR="0075729A" w:rsidRPr="00015AD7" w:rsidRDefault="0075729A" w:rsidP="00BC7B64">
      <w:pPr>
        <w:pStyle w:val="a3"/>
        <w:numPr>
          <w:ilvl w:val="0"/>
          <w:numId w:val="41"/>
        </w:numPr>
        <w:spacing w:line="360" w:lineRule="auto"/>
        <w:ind w:firstLineChars="0"/>
        <w:rPr>
          <w:rFonts w:ascii="微软雅黑" w:eastAsia="微软雅黑" w:hAnsi="微软雅黑" w:cs="微软雅黑"/>
          <w:sz w:val="24"/>
        </w:rPr>
      </w:pPr>
      <w:r w:rsidRPr="00015AD7">
        <w:rPr>
          <w:rFonts w:ascii="微软雅黑" w:eastAsia="微软雅黑" w:hAnsi="微软雅黑" w:cs="微软雅黑" w:hint="eastAsia"/>
          <w:sz w:val="24"/>
        </w:rPr>
        <w:t>拆解</w:t>
      </w:r>
      <w:r w:rsidRPr="00015AD7">
        <w:rPr>
          <w:rFonts w:ascii="微软雅黑" w:eastAsia="微软雅黑" w:hAnsi="微软雅黑" w:cs="微软雅黑"/>
          <w:sz w:val="24"/>
        </w:rPr>
        <w:t>目标</w:t>
      </w:r>
      <w:r w:rsidRPr="00015AD7">
        <w:rPr>
          <w:rFonts w:ascii="微软雅黑" w:eastAsia="微软雅黑" w:hAnsi="微软雅黑" w:cs="微软雅黑" w:hint="eastAsia"/>
          <w:sz w:val="24"/>
        </w:rPr>
        <w:t>，做好</w:t>
      </w:r>
      <w:r w:rsidRPr="00015AD7">
        <w:rPr>
          <w:rFonts w:ascii="微软雅黑" w:eastAsia="微软雅黑" w:hAnsi="微软雅黑" w:cs="微软雅黑"/>
          <w:sz w:val="24"/>
        </w:rPr>
        <w:t>时间规划</w:t>
      </w:r>
    </w:p>
    <w:p w14:paraId="58C9753B" w14:textId="77777777" w:rsidR="0075729A" w:rsidRDefault="0075729A" w:rsidP="00BC7B64">
      <w:pPr>
        <w:pStyle w:val="a3"/>
        <w:numPr>
          <w:ilvl w:val="0"/>
          <w:numId w:val="41"/>
        </w:numPr>
        <w:spacing w:line="360" w:lineRule="auto"/>
        <w:ind w:firstLineChars="0"/>
        <w:rPr>
          <w:rFonts w:ascii="微软雅黑" w:eastAsia="微软雅黑" w:hAnsi="微软雅黑" w:cs="微软雅黑"/>
          <w:sz w:val="24"/>
        </w:rPr>
      </w:pPr>
      <w:r>
        <w:rPr>
          <w:rFonts w:ascii="微软雅黑" w:eastAsia="微软雅黑" w:hAnsi="微软雅黑" w:cs="微软雅黑" w:hint="eastAsia"/>
          <w:sz w:val="24"/>
        </w:rPr>
        <w:t>对技术</w:t>
      </w:r>
      <w:r>
        <w:rPr>
          <w:rFonts w:ascii="微软雅黑" w:eastAsia="微软雅黑" w:hAnsi="微软雅黑" w:cs="微软雅黑"/>
          <w:sz w:val="24"/>
        </w:rPr>
        <w:t>细节和</w:t>
      </w:r>
      <w:r>
        <w:rPr>
          <w:rFonts w:ascii="微软雅黑" w:eastAsia="微软雅黑" w:hAnsi="微软雅黑" w:cs="微软雅黑" w:hint="eastAsia"/>
          <w:sz w:val="24"/>
        </w:rPr>
        <w:t>工程化</w:t>
      </w:r>
      <w:r>
        <w:rPr>
          <w:rFonts w:ascii="微软雅黑" w:eastAsia="微软雅黑" w:hAnsi="微软雅黑" w:cs="微软雅黑"/>
          <w:sz w:val="24"/>
        </w:rPr>
        <w:t>流程规范加强学习与输出</w:t>
      </w:r>
      <w:r>
        <w:rPr>
          <w:rFonts w:ascii="微软雅黑" w:eastAsia="微软雅黑" w:hAnsi="微软雅黑" w:cs="微软雅黑" w:hint="eastAsia"/>
          <w:sz w:val="24"/>
        </w:rPr>
        <w:t>，方便</w:t>
      </w:r>
      <w:r>
        <w:rPr>
          <w:rFonts w:ascii="微软雅黑" w:eastAsia="微软雅黑" w:hAnsi="微软雅黑" w:cs="微软雅黑"/>
          <w:sz w:val="24"/>
        </w:rPr>
        <w:t>更</w:t>
      </w:r>
      <w:r>
        <w:rPr>
          <w:rFonts w:ascii="微软雅黑" w:eastAsia="微软雅黑" w:hAnsi="微软雅黑" w:cs="微软雅黑" w:hint="eastAsia"/>
          <w:sz w:val="24"/>
        </w:rPr>
        <w:t>有效</w:t>
      </w:r>
      <w:r>
        <w:rPr>
          <w:rFonts w:ascii="微软雅黑" w:eastAsia="微软雅黑" w:hAnsi="微软雅黑" w:cs="微软雅黑"/>
          <w:sz w:val="24"/>
        </w:rPr>
        <w:t>的沟通</w:t>
      </w:r>
      <w:r>
        <w:rPr>
          <w:rFonts w:ascii="微软雅黑" w:eastAsia="微软雅黑" w:hAnsi="微软雅黑" w:cs="微软雅黑" w:hint="eastAsia"/>
          <w:sz w:val="24"/>
        </w:rPr>
        <w:t>及联合</w:t>
      </w:r>
      <w:r>
        <w:rPr>
          <w:rFonts w:ascii="微软雅黑" w:eastAsia="微软雅黑" w:hAnsi="微软雅黑" w:cs="微软雅黑"/>
          <w:sz w:val="24"/>
        </w:rPr>
        <w:t>创新落地</w:t>
      </w:r>
    </w:p>
    <w:p w14:paraId="43A32C81" w14:textId="10E74F15" w:rsidR="0075729A" w:rsidRDefault="009C4860" w:rsidP="0075729A">
      <w:pPr>
        <w:spacing w:line="360" w:lineRule="auto"/>
        <w:rPr>
          <w:rFonts w:ascii="微软雅黑" w:eastAsia="微软雅黑" w:hAnsi="微软雅黑" w:cs="微软雅黑"/>
          <w:sz w:val="24"/>
        </w:rPr>
      </w:pPr>
      <w:r>
        <w:rPr>
          <w:rFonts w:ascii="微软雅黑" w:eastAsia="微软雅黑" w:hAnsi="微软雅黑" w:cs="微软雅黑" w:hint="eastAsia"/>
          <w:sz w:val="24"/>
        </w:rPr>
        <w:t>2、</w:t>
      </w:r>
      <w:r w:rsidR="0075729A">
        <w:rPr>
          <w:rFonts w:ascii="微软雅黑" w:eastAsia="微软雅黑" w:hAnsi="微软雅黑" w:cs="微软雅黑" w:hint="eastAsia"/>
          <w:sz w:val="24"/>
        </w:rPr>
        <w:t>重点项目</w:t>
      </w:r>
      <w:r w:rsidR="0075729A">
        <w:rPr>
          <w:rFonts w:ascii="微软雅黑" w:eastAsia="微软雅黑" w:hAnsi="微软雅黑" w:cs="微软雅黑"/>
          <w:sz w:val="24"/>
        </w:rPr>
        <w:t>支持</w:t>
      </w:r>
      <w:r w:rsidR="0075729A">
        <w:rPr>
          <w:rFonts w:ascii="微软雅黑" w:eastAsia="微软雅黑" w:hAnsi="微软雅黑" w:cs="微软雅黑" w:hint="eastAsia"/>
          <w:sz w:val="24"/>
        </w:rPr>
        <w:t>：重点</w:t>
      </w:r>
      <w:r w:rsidR="0075729A">
        <w:rPr>
          <w:rFonts w:ascii="微软雅黑" w:eastAsia="微软雅黑" w:hAnsi="微软雅黑" w:cs="微软雅黑"/>
          <w:sz w:val="24"/>
        </w:rPr>
        <w:t>保证</w:t>
      </w:r>
      <w:r w:rsidR="0075729A">
        <w:rPr>
          <w:rFonts w:ascii="微软雅黑" w:eastAsia="微软雅黑" w:hAnsi="微软雅黑" w:cs="微软雅黑" w:hint="eastAsia"/>
          <w:sz w:val="24"/>
        </w:rPr>
        <w:t>央视8</w:t>
      </w:r>
      <w:r w:rsidR="0075729A">
        <w:rPr>
          <w:rFonts w:ascii="微软雅黑" w:eastAsia="微软雅黑" w:hAnsi="微软雅黑" w:cs="微软雅黑"/>
          <w:sz w:val="24"/>
        </w:rPr>
        <w:t>K播出二期、鲁谷</w:t>
      </w:r>
      <w:r w:rsidR="0075729A">
        <w:rPr>
          <w:rFonts w:ascii="微软雅黑" w:eastAsia="微软雅黑" w:hAnsi="微软雅黑" w:cs="微软雅黑" w:hint="eastAsia"/>
          <w:sz w:val="24"/>
        </w:rPr>
        <w:t>音频、</w:t>
      </w:r>
      <w:r w:rsidR="0075729A">
        <w:rPr>
          <w:rFonts w:ascii="微软雅黑" w:eastAsia="微软雅黑" w:hAnsi="微软雅黑" w:cs="微软雅黑"/>
          <w:sz w:val="24"/>
        </w:rPr>
        <w:t>湖北播总控项目的</w:t>
      </w:r>
      <w:r w:rsidR="0075729A">
        <w:rPr>
          <w:rFonts w:ascii="微软雅黑" w:eastAsia="微软雅黑" w:hAnsi="微软雅黑" w:cs="微软雅黑" w:hint="eastAsia"/>
          <w:sz w:val="24"/>
        </w:rPr>
        <w:t>ISV</w:t>
      </w:r>
      <w:r w:rsidR="0075729A">
        <w:rPr>
          <w:rFonts w:ascii="微软雅黑" w:eastAsia="微软雅黑" w:hAnsi="微软雅黑" w:cs="微软雅黑"/>
          <w:sz w:val="24"/>
        </w:rPr>
        <w:t>适配</w:t>
      </w:r>
      <w:r w:rsidR="0075729A">
        <w:rPr>
          <w:rFonts w:ascii="微软雅黑" w:eastAsia="微软雅黑" w:hAnsi="微软雅黑" w:cs="微软雅黑" w:hint="eastAsia"/>
          <w:sz w:val="24"/>
        </w:rPr>
        <w:t>及</w:t>
      </w:r>
      <w:r w:rsidR="0075729A">
        <w:rPr>
          <w:rFonts w:ascii="微软雅黑" w:eastAsia="微软雅黑" w:hAnsi="微软雅黑" w:cs="微软雅黑"/>
          <w:sz w:val="24"/>
        </w:rPr>
        <w:t>POC测试</w:t>
      </w:r>
      <w:r w:rsidR="0075729A">
        <w:rPr>
          <w:rFonts w:ascii="微软雅黑" w:eastAsia="微软雅黑" w:hAnsi="微软雅黑" w:cs="微软雅黑" w:hint="eastAsia"/>
          <w:sz w:val="24"/>
        </w:rPr>
        <w:t>，</w:t>
      </w:r>
      <w:r w:rsidR="0075729A">
        <w:rPr>
          <w:rFonts w:ascii="微软雅黑" w:eastAsia="微软雅黑" w:hAnsi="微软雅黑" w:cs="微软雅黑"/>
          <w:sz w:val="24"/>
        </w:rPr>
        <w:t>通过河南台信创云项目</w:t>
      </w:r>
      <w:r w:rsidR="0075729A">
        <w:rPr>
          <w:rFonts w:ascii="微软雅黑" w:eastAsia="微软雅黑" w:hAnsi="微软雅黑" w:cs="微软雅黑" w:hint="eastAsia"/>
          <w:sz w:val="24"/>
        </w:rPr>
        <w:t>寻找</w:t>
      </w:r>
      <w:r w:rsidR="0075729A">
        <w:rPr>
          <w:rFonts w:ascii="微软雅黑" w:eastAsia="微软雅黑" w:hAnsi="微软雅黑" w:cs="微软雅黑"/>
          <w:sz w:val="24"/>
        </w:rPr>
        <w:t>国产化的</w:t>
      </w:r>
      <w:r w:rsidR="0075729A">
        <w:rPr>
          <w:rFonts w:ascii="微软雅黑" w:eastAsia="微软雅黑" w:hAnsi="微软雅黑" w:cs="微软雅黑" w:hint="eastAsia"/>
          <w:sz w:val="24"/>
        </w:rPr>
        <w:t>行业</w:t>
      </w:r>
      <w:r w:rsidR="0075729A">
        <w:rPr>
          <w:rFonts w:ascii="微软雅黑" w:eastAsia="微软雅黑" w:hAnsi="微软雅黑" w:cs="微软雅黑"/>
          <w:sz w:val="24"/>
        </w:rPr>
        <w:t>需求及</w:t>
      </w:r>
      <w:r w:rsidR="0075729A">
        <w:rPr>
          <w:rFonts w:ascii="微软雅黑" w:eastAsia="微软雅黑" w:hAnsi="微软雅黑" w:cs="微软雅黑" w:hint="eastAsia"/>
          <w:sz w:val="24"/>
        </w:rPr>
        <w:t>完成</w:t>
      </w:r>
      <w:r w:rsidR="0075729A">
        <w:rPr>
          <w:rFonts w:ascii="微软雅黑" w:eastAsia="微软雅黑" w:hAnsi="微软雅黑" w:cs="微软雅黑"/>
          <w:sz w:val="24"/>
        </w:rPr>
        <w:t>方案向</w:t>
      </w:r>
      <w:r w:rsidR="0075729A">
        <w:rPr>
          <w:rFonts w:ascii="微软雅黑" w:eastAsia="微软雅黑" w:hAnsi="微软雅黑" w:cs="微软雅黑" w:hint="eastAsia"/>
          <w:sz w:val="24"/>
        </w:rPr>
        <w:t>7.0的初步</w:t>
      </w:r>
      <w:r w:rsidR="0075729A">
        <w:rPr>
          <w:rFonts w:ascii="微软雅黑" w:eastAsia="微软雅黑" w:hAnsi="微软雅黑" w:cs="微软雅黑"/>
          <w:sz w:val="24"/>
        </w:rPr>
        <w:t>切换</w:t>
      </w:r>
    </w:p>
    <w:p w14:paraId="65EF230F" w14:textId="1FCFF1E6" w:rsidR="0075729A" w:rsidRDefault="009C4860" w:rsidP="0075729A">
      <w:pPr>
        <w:spacing w:line="360" w:lineRule="auto"/>
        <w:rPr>
          <w:rFonts w:ascii="微软雅黑" w:eastAsia="微软雅黑" w:hAnsi="微软雅黑" w:cs="微软雅黑"/>
          <w:sz w:val="24"/>
        </w:rPr>
      </w:pPr>
      <w:r>
        <w:rPr>
          <w:rFonts w:ascii="微软雅黑" w:eastAsia="微软雅黑" w:hAnsi="微软雅黑" w:cs="微软雅黑" w:hint="eastAsia"/>
          <w:sz w:val="24"/>
        </w:rPr>
        <w:t>3、</w:t>
      </w:r>
      <w:r w:rsidR="0075729A">
        <w:rPr>
          <w:rFonts w:ascii="微软雅黑" w:eastAsia="微软雅黑" w:hAnsi="微软雅黑" w:cs="微软雅黑" w:hint="eastAsia"/>
          <w:sz w:val="24"/>
        </w:rPr>
        <w:t>专利：目前40阶段</w:t>
      </w:r>
      <w:r w:rsidR="0075729A">
        <w:rPr>
          <w:rFonts w:ascii="微软雅黑" w:eastAsia="微软雅黑" w:hAnsi="微软雅黑" w:cs="微软雅黑"/>
          <w:sz w:val="24"/>
        </w:rPr>
        <w:t>，</w:t>
      </w:r>
      <w:r w:rsidR="0075729A">
        <w:rPr>
          <w:rFonts w:ascii="微软雅黑" w:eastAsia="微软雅黑" w:hAnsi="微软雅黑" w:cs="微软雅黑" w:hint="eastAsia"/>
          <w:sz w:val="24"/>
        </w:rPr>
        <w:t>保证11月</w:t>
      </w:r>
      <w:r w:rsidR="0075729A">
        <w:rPr>
          <w:rFonts w:ascii="微软雅黑" w:eastAsia="微软雅黑" w:hAnsi="微软雅黑" w:cs="微软雅黑"/>
          <w:sz w:val="24"/>
        </w:rPr>
        <w:t>完成</w:t>
      </w:r>
      <w:r w:rsidR="0075729A">
        <w:rPr>
          <w:rFonts w:ascii="微软雅黑" w:eastAsia="微软雅黑" w:hAnsi="微软雅黑" w:cs="微软雅黑" w:hint="eastAsia"/>
          <w:sz w:val="24"/>
        </w:rPr>
        <w:t>60阶段</w:t>
      </w:r>
    </w:p>
    <w:p w14:paraId="5EEE5A8B" w14:textId="32B4DE81" w:rsidR="00F860BE" w:rsidRDefault="00F860BE" w:rsidP="008365AF">
      <w:pPr>
        <w:spacing w:line="360" w:lineRule="auto"/>
        <w:rPr>
          <w:rFonts w:ascii="微软雅黑" w:eastAsia="微软雅黑" w:hAnsi="微软雅黑" w:cs="微软雅黑"/>
          <w:sz w:val="24"/>
        </w:rPr>
      </w:pPr>
    </w:p>
    <w:p w14:paraId="3313F76A" w14:textId="5EF396F5" w:rsidR="00F860BE" w:rsidRPr="008109E5" w:rsidRDefault="00F860BE" w:rsidP="008109E5">
      <w:pPr>
        <w:pStyle w:val="3"/>
        <w:rPr>
          <w:color w:val="0000FF"/>
          <w:sz w:val="24"/>
          <w:szCs w:val="24"/>
        </w:rPr>
      </w:pPr>
      <w:r w:rsidRPr="008109E5">
        <w:rPr>
          <w:rFonts w:hint="eastAsia"/>
          <w:color w:val="0000FF"/>
          <w:sz w:val="24"/>
          <w:szCs w:val="24"/>
        </w:rPr>
        <w:t>曹桓</w:t>
      </w:r>
    </w:p>
    <w:p w14:paraId="680AFFB2" w14:textId="77777777" w:rsidR="005D3F82" w:rsidRPr="005D3F82" w:rsidRDefault="005D3F82" w:rsidP="005D3F82">
      <w:pPr>
        <w:spacing w:line="360" w:lineRule="auto"/>
        <w:rPr>
          <w:rFonts w:ascii="微软雅黑" w:eastAsia="微软雅黑" w:hAnsi="微软雅黑" w:cs="微软雅黑"/>
          <w:sz w:val="24"/>
        </w:rPr>
      </w:pPr>
      <w:r w:rsidRPr="005D3F82">
        <w:rPr>
          <w:rFonts w:ascii="微软雅黑" w:eastAsia="微软雅黑" w:hAnsi="微软雅黑" w:cs="微软雅黑" w:hint="eastAsia"/>
          <w:sz w:val="24"/>
        </w:rPr>
        <w:t>关于提升解决方案竞争力：</w:t>
      </w:r>
    </w:p>
    <w:p w14:paraId="2450A1D2" w14:textId="6A419028" w:rsidR="005D3F82" w:rsidRP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1、</w:t>
      </w:r>
      <w:r>
        <w:rPr>
          <w:rFonts w:ascii="微软雅黑" w:eastAsia="微软雅黑" w:hAnsi="微软雅黑" w:cs="微软雅黑"/>
          <w:sz w:val="24"/>
        </w:rPr>
        <w:t>市场方面</w:t>
      </w:r>
      <w:r>
        <w:rPr>
          <w:rFonts w:ascii="微软雅黑" w:eastAsia="微软雅黑" w:hAnsi="微软雅黑" w:cs="微软雅黑" w:hint="eastAsia"/>
          <w:sz w:val="24"/>
        </w:rPr>
        <w:t>：</w:t>
      </w:r>
      <w:r w:rsidR="005D3F82" w:rsidRPr="009C4860">
        <w:rPr>
          <w:rFonts w:ascii="微软雅黑" w:eastAsia="微软雅黑" w:hAnsi="微软雅黑" w:cs="微软雅黑"/>
          <w:sz w:val="24"/>
        </w:rPr>
        <w:t>从客户核心需求出发，了解客户真实痛点，与方案进行结合。更深层次的了解需求</w:t>
      </w:r>
      <w:r>
        <w:rPr>
          <w:rFonts w:ascii="微软雅黑" w:eastAsia="微软雅黑" w:hAnsi="微软雅黑" w:cs="微软雅黑" w:hint="eastAsia"/>
          <w:sz w:val="24"/>
        </w:rPr>
        <w:t>。</w:t>
      </w:r>
      <w:r w:rsidR="005D3F82" w:rsidRPr="009C4860">
        <w:rPr>
          <w:rFonts w:ascii="微软雅黑" w:eastAsia="微软雅黑" w:hAnsi="微软雅黑" w:cs="微软雅黑"/>
          <w:sz w:val="24"/>
        </w:rPr>
        <w:t>通过线下交流等方向，如河南台等进行细化交流，输出对应文档</w:t>
      </w:r>
    </w:p>
    <w:p w14:paraId="35554FC0" w14:textId="70889E5B" w:rsidR="005D3F82" w:rsidRP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2、技术方面：</w:t>
      </w:r>
      <w:r w:rsidR="005D3F82" w:rsidRPr="009C4860">
        <w:rPr>
          <w:rFonts w:ascii="微软雅黑" w:eastAsia="微软雅黑" w:hAnsi="微软雅黑" w:cs="微软雅黑" w:hint="eastAsia"/>
          <w:sz w:val="24"/>
        </w:rPr>
        <w:t>在差异化上进行突破，明确1+</w:t>
      </w:r>
      <w:r w:rsidR="005D3F82" w:rsidRPr="009C4860">
        <w:rPr>
          <w:rFonts w:ascii="微软雅黑" w:eastAsia="微软雅黑" w:hAnsi="微软雅黑" w:cs="微软雅黑"/>
          <w:sz w:val="24"/>
        </w:rPr>
        <w:t>1大于</w:t>
      </w:r>
      <w:r w:rsidR="005D3F82" w:rsidRPr="009C4860">
        <w:rPr>
          <w:rFonts w:ascii="微软雅黑" w:eastAsia="微软雅黑" w:hAnsi="微软雅黑" w:cs="微软雅黑" w:hint="eastAsia"/>
          <w:sz w:val="24"/>
        </w:rPr>
        <w:t>2的亮点</w:t>
      </w:r>
      <w:r>
        <w:rPr>
          <w:rFonts w:ascii="微软雅黑" w:eastAsia="微软雅黑" w:hAnsi="微软雅黑" w:cs="微软雅黑" w:hint="eastAsia"/>
          <w:sz w:val="24"/>
        </w:rPr>
        <w:t>。</w:t>
      </w:r>
      <w:r w:rsidR="005D3F82" w:rsidRPr="009C4860">
        <w:rPr>
          <w:rFonts w:ascii="微软雅黑" w:eastAsia="微软雅黑" w:hAnsi="微软雅黑" w:cs="微软雅黑"/>
          <w:sz w:val="24"/>
        </w:rPr>
        <w:t>对xR相关，明确一个技术点，进行技术突破，形成输出</w:t>
      </w:r>
      <w:r>
        <w:rPr>
          <w:rFonts w:ascii="微软雅黑" w:eastAsia="微软雅黑" w:hAnsi="微软雅黑" w:cs="微软雅黑" w:hint="eastAsia"/>
          <w:sz w:val="24"/>
        </w:rPr>
        <w:t>。</w:t>
      </w:r>
    </w:p>
    <w:p w14:paraId="67D25E8D" w14:textId="77777777" w:rsid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sz w:val="24"/>
        </w:rPr>
        <w:t>3</w:t>
      </w:r>
      <w:r>
        <w:rPr>
          <w:rFonts w:ascii="微软雅黑" w:eastAsia="微软雅黑" w:hAnsi="微软雅黑" w:cs="微软雅黑" w:hint="eastAsia"/>
          <w:sz w:val="24"/>
        </w:rPr>
        <w:t>、</w:t>
      </w:r>
      <w:r w:rsidR="005D3F82" w:rsidRPr="009C4860">
        <w:rPr>
          <w:rFonts w:ascii="微软雅黑" w:eastAsia="微软雅黑" w:hAnsi="微软雅黑" w:cs="微软雅黑" w:hint="eastAsia"/>
          <w:sz w:val="24"/>
        </w:rPr>
        <w:t>7</w:t>
      </w:r>
      <w:r w:rsidR="005D3F82" w:rsidRPr="009C4860">
        <w:rPr>
          <w:rFonts w:ascii="微软雅黑" w:eastAsia="微软雅黑" w:hAnsi="微软雅黑" w:cs="微软雅黑"/>
          <w:sz w:val="24"/>
        </w:rPr>
        <w:t>.0</w:t>
      </w:r>
      <w:r w:rsidR="005D3F82" w:rsidRPr="009C4860">
        <w:rPr>
          <w:rFonts w:ascii="微软雅黑" w:eastAsia="微软雅黑" w:hAnsi="微软雅黑" w:cs="微软雅黑" w:hint="eastAsia"/>
          <w:sz w:val="24"/>
        </w:rPr>
        <w:t>转型：对7</w:t>
      </w:r>
      <w:r w:rsidR="005D3F82" w:rsidRPr="009C4860">
        <w:rPr>
          <w:rFonts w:ascii="微软雅黑" w:eastAsia="微软雅黑" w:hAnsi="微软雅黑" w:cs="微软雅黑"/>
          <w:sz w:val="24"/>
        </w:rPr>
        <w:t>.0的应用及落地，进行梳理规划</w:t>
      </w:r>
      <w:r>
        <w:rPr>
          <w:rFonts w:ascii="微软雅黑" w:eastAsia="微软雅黑" w:hAnsi="微软雅黑" w:cs="微软雅黑" w:hint="eastAsia"/>
          <w:sz w:val="24"/>
        </w:rPr>
        <w:t>。</w:t>
      </w:r>
      <w:r w:rsidR="005D3F82" w:rsidRPr="009C4860">
        <w:rPr>
          <w:rFonts w:ascii="微软雅黑" w:eastAsia="微软雅黑" w:hAnsi="微软雅黑" w:cs="微软雅黑"/>
          <w:sz w:val="24"/>
        </w:rPr>
        <w:t>基于河南台项目，梳理清楚媒体的需求，提出对应需求，确保落地</w:t>
      </w:r>
      <w:r>
        <w:rPr>
          <w:rFonts w:ascii="微软雅黑" w:eastAsia="微软雅黑" w:hAnsi="微软雅黑" w:cs="微软雅黑" w:hint="eastAsia"/>
          <w:sz w:val="24"/>
        </w:rPr>
        <w:t>。</w:t>
      </w:r>
    </w:p>
    <w:p w14:paraId="0E9F6B25" w14:textId="77777777" w:rsid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4、</w:t>
      </w:r>
      <w:r w:rsidR="005D3F82" w:rsidRPr="009C4860">
        <w:rPr>
          <w:rFonts w:ascii="微软雅黑" w:eastAsia="微软雅黑" w:hAnsi="微软雅黑" w:cs="微软雅黑" w:hint="eastAsia"/>
          <w:sz w:val="24"/>
        </w:rPr>
        <w:t>专利部分，结合ISV需求，进行细化。</w:t>
      </w:r>
    </w:p>
    <w:p w14:paraId="7F5DB8EB" w14:textId="3A2D6F4D" w:rsidR="005D3F82" w:rsidRP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5、</w:t>
      </w:r>
      <w:r w:rsidR="005D3F82" w:rsidRPr="009C4860">
        <w:rPr>
          <w:rFonts w:ascii="微软雅黑" w:eastAsia="微软雅黑" w:hAnsi="微软雅黑" w:cs="微软雅黑"/>
          <w:sz w:val="24"/>
        </w:rPr>
        <w:t>NDI方向，与ISV同步进行讨论</w:t>
      </w:r>
      <w:r>
        <w:rPr>
          <w:rFonts w:ascii="微软雅黑" w:eastAsia="微软雅黑" w:hAnsi="微软雅黑" w:cs="微软雅黑" w:hint="eastAsia"/>
          <w:sz w:val="24"/>
        </w:rPr>
        <w:t>。</w:t>
      </w:r>
    </w:p>
    <w:p w14:paraId="5FC8BD53" w14:textId="3026ABBA" w:rsidR="00F860BE" w:rsidRPr="005D3F82" w:rsidRDefault="00F860BE" w:rsidP="008365AF">
      <w:pPr>
        <w:spacing w:line="360" w:lineRule="auto"/>
        <w:rPr>
          <w:rFonts w:ascii="微软雅黑" w:eastAsia="微软雅黑" w:hAnsi="微软雅黑" w:cs="微软雅黑"/>
          <w:sz w:val="24"/>
        </w:rPr>
      </w:pPr>
    </w:p>
    <w:p w14:paraId="739D09F4" w14:textId="3B7D7B09" w:rsidR="008109E5" w:rsidRPr="008109E5" w:rsidRDefault="008109E5" w:rsidP="008109E5">
      <w:pPr>
        <w:pStyle w:val="3"/>
        <w:rPr>
          <w:color w:val="0000FF"/>
          <w:sz w:val="24"/>
          <w:szCs w:val="24"/>
        </w:rPr>
      </w:pPr>
      <w:r w:rsidRPr="008109E5">
        <w:rPr>
          <w:rFonts w:hint="eastAsia"/>
          <w:color w:val="0000FF"/>
          <w:sz w:val="24"/>
          <w:szCs w:val="24"/>
        </w:rPr>
        <w:lastRenderedPageBreak/>
        <w:t>李倩</w:t>
      </w:r>
    </w:p>
    <w:p w14:paraId="6A93BFD0" w14:textId="77777777" w:rsidR="008109E5" w:rsidRPr="009C4860" w:rsidRDefault="008109E5" w:rsidP="008109E5">
      <w:pPr>
        <w:spacing w:line="360" w:lineRule="auto"/>
        <w:rPr>
          <w:rFonts w:ascii="微软雅黑" w:eastAsia="微软雅黑" w:hAnsi="微软雅黑" w:cs="微软雅黑"/>
          <w:sz w:val="24"/>
        </w:rPr>
      </w:pPr>
      <w:r w:rsidRPr="009C4860">
        <w:rPr>
          <w:rFonts w:ascii="微软雅黑" w:eastAsia="微软雅黑" w:hAnsi="微软雅黑" w:cs="微软雅黑" w:hint="eastAsia"/>
          <w:sz w:val="24"/>
        </w:rPr>
        <w:t>媒体智能中台、媒体AIGC解决方案输出：</w:t>
      </w:r>
    </w:p>
    <w:p w14:paraId="4132773D" w14:textId="5858BC0F" w:rsidR="008109E5" w:rsidRP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1、</w:t>
      </w:r>
      <w:r w:rsidR="008109E5" w:rsidRPr="009C4860">
        <w:rPr>
          <w:rFonts w:ascii="微软雅黑" w:eastAsia="微软雅黑" w:hAnsi="微软雅黑" w:cs="微软雅黑" w:hint="eastAsia"/>
          <w:sz w:val="24"/>
        </w:rPr>
        <w:t>需求导入方向：</w:t>
      </w:r>
    </w:p>
    <w:p w14:paraId="48152F7C" w14:textId="77777777" w:rsidR="008109E5" w:rsidRPr="009C4860" w:rsidRDefault="008109E5" w:rsidP="009C4860">
      <w:pPr>
        <w:pStyle w:val="a3"/>
        <w:numPr>
          <w:ilvl w:val="0"/>
          <w:numId w:val="43"/>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市场需求倒逼：洞察行业发展趋势与公司发展方向/主打产品相结合；</w:t>
      </w:r>
    </w:p>
    <w:p w14:paraId="6FCB7718" w14:textId="77777777" w:rsidR="008109E5" w:rsidRPr="009C4860" w:rsidRDefault="008109E5" w:rsidP="009C4860">
      <w:pPr>
        <w:pStyle w:val="a3"/>
        <w:numPr>
          <w:ilvl w:val="0"/>
          <w:numId w:val="43"/>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多与系统部一线沟通/培训，不限于新方案与ISV之间的合作模式等，便于方案落地、闭环。</w:t>
      </w:r>
    </w:p>
    <w:p w14:paraId="6BA4C5C2" w14:textId="77777777" w:rsidR="008109E5" w:rsidRPr="009C4860" w:rsidRDefault="008109E5" w:rsidP="009C4860">
      <w:pPr>
        <w:pStyle w:val="a3"/>
        <w:numPr>
          <w:ilvl w:val="0"/>
          <w:numId w:val="43"/>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多与头部媒体（人民日报、新华社、北京台）进行交流、技术调研，同时对用户侧进行技术引导，争取项目闭环。</w:t>
      </w:r>
    </w:p>
    <w:p w14:paraId="2B438F00" w14:textId="347E2B26" w:rsidR="008109E5" w:rsidRPr="009C4860" w:rsidRDefault="009C4860" w:rsidP="009C4860">
      <w:pPr>
        <w:spacing w:line="360" w:lineRule="auto"/>
        <w:rPr>
          <w:rFonts w:ascii="微软雅黑" w:eastAsia="微软雅黑" w:hAnsi="微软雅黑" w:cs="微软雅黑"/>
          <w:sz w:val="24"/>
        </w:rPr>
      </w:pPr>
      <w:r>
        <w:rPr>
          <w:rFonts w:ascii="微软雅黑" w:eastAsia="微软雅黑" w:hAnsi="微软雅黑" w:cs="微软雅黑" w:hint="eastAsia"/>
          <w:sz w:val="24"/>
        </w:rPr>
        <w:t>2、</w:t>
      </w:r>
      <w:r w:rsidR="008109E5" w:rsidRPr="009C4860">
        <w:rPr>
          <w:rFonts w:ascii="微软雅黑" w:eastAsia="微软雅黑" w:hAnsi="微软雅黑" w:cs="微软雅黑" w:hint="eastAsia"/>
          <w:sz w:val="24"/>
        </w:rPr>
        <w:t>跨部门协作方向：</w:t>
      </w:r>
    </w:p>
    <w:p w14:paraId="59D1BFA7" w14:textId="77777777" w:rsidR="008109E5" w:rsidRPr="009C4860" w:rsidRDefault="008109E5" w:rsidP="009C4860">
      <w:pPr>
        <w:pStyle w:val="a3"/>
        <w:numPr>
          <w:ilvl w:val="0"/>
          <w:numId w:val="45"/>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产线能够给出对标友商（HW、BAT）的竞品分析；</w:t>
      </w:r>
    </w:p>
    <w:p w14:paraId="5EB23C8A" w14:textId="77777777" w:rsidR="008109E5" w:rsidRPr="009C4860" w:rsidRDefault="008109E5" w:rsidP="009C4860">
      <w:pPr>
        <w:pStyle w:val="a3"/>
        <w:numPr>
          <w:ilvl w:val="0"/>
          <w:numId w:val="45"/>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解决方案部结合竞品分析点，由点及面，形成具备竞争力的方案；</w:t>
      </w:r>
    </w:p>
    <w:p w14:paraId="76C94FEC" w14:textId="77777777" w:rsidR="008109E5" w:rsidRPr="009C4860" w:rsidRDefault="008109E5" w:rsidP="009C4860">
      <w:pPr>
        <w:pStyle w:val="a3"/>
        <w:numPr>
          <w:ilvl w:val="0"/>
          <w:numId w:val="45"/>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如果现有产品存在缺陷/不足，需要产线和解决方案部一起评估客户需求，形成竞争点，评估方案落地性；</w:t>
      </w:r>
    </w:p>
    <w:p w14:paraId="240C101D" w14:textId="77777777" w:rsidR="008109E5" w:rsidRPr="009C4860" w:rsidRDefault="008109E5" w:rsidP="009C4860">
      <w:pPr>
        <w:pStyle w:val="a3"/>
        <w:numPr>
          <w:ilvl w:val="0"/>
          <w:numId w:val="45"/>
        </w:numPr>
        <w:spacing w:line="360" w:lineRule="auto"/>
        <w:ind w:firstLineChars="0"/>
        <w:rPr>
          <w:rFonts w:ascii="微软雅黑" w:eastAsia="微软雅黑" w:hAnsi="微软雅黑" w:cs="微软雅黑"/>
          <w:sz w:val="24"/>
        </w:rPr>
      </w:pPr>
      <w:r w:rsidRPr="009C4860">
        <w:rPr>
          <w:rFonts w:ascii="微软雅黑" w:eastAsia="微软雅黑" w:hAnsi="微软雅黑" w:cs="微软雅黑" w:hint="eastAsia"/>
          <w:sz w:val="24"/>
        </w:rPr>
        <w:t>除PPT材料之外，需要提供不限于产品截图、产品DEMO、演示账号等，这些配套要能够跟的上。</w:t>
      </w:r>
    </w:p>
    <w:p w14:paraId="77A74574" w14:textId="77777777" w:rsidR="00F860BE" w:rsidRPr="00F860BE" w:rsidRDefault="00F860BE" w:rsidP="008365AF">
      <w:pPr>
        <w:spacing w:line="360" w:lineRule="auto"/>
        <w:rPr>
          <w:rFonts w:ascii="微软雅黑" w:eastAsia="微软雅黑" w:hAnsi="微软雅黑" w:cs="微软雅黑"/>
          <w:sz w:val="24"/>
        </w:rPr>
      </w:pPr>
    </w:p>
    <w:p w14:paraId="248E9CC2" w14:textId="169C7511" w:rsidR="00F860BE" w:rsidRPr="008109E5" w:rsidRDefault="00F860BE" w:rsidP="008109E5">
      <w:pPr>
        <w:pStyle w:val="3"/>
        <w:rPr>
          <w:color w:val="0000FF"/>
          <w:sz w:val="24"/>
          <w:szCs w:val="24"/>
        </w:rPr>
      </w:pPr>
      <w:r w:rsidRPr="008109E5">
        <w:rPr>
          <w:rFonts w:hint="eastAsia"/>
          <w:color w:val="0000FF"/>
          <w:sz w:val="24"/>
          <w:szCs w:val="24"/>
        </w:rPr>
        <w:t>黄浩宸（实习生）</w:t>
      </w:r>
    </w:p>
    <w:p w14:paraId="038E1F49" w14:textId="77777777" w:rsidR="00F860BE" w:rsidRPr="00F860BE" w:rsidRDefault="00F860BE" w:rsidP="008109E5">
      <w:pPr>
        <w:pStyle w:val="a3"/>
        <w:numPr>
          <w:ilvl w:val="0"/>
          <w:numId w:val="22"/>
        </w:numPr>
        <w:spacing w:line="360" w:lineRule="auto"/>
        <w:ind w:firstLineChars="0"/>
        <w:rPr>
          <w:rFonts w:ascii="微软雅黑" w:eastAsia="微软雅黑" w:hAnsi="微软雅黑" w:cs="微软雅黑"/>
          <w:sz w:val="24"/>
        </w:rPr>
      </w:pPr>
      <w:r w:rsidRPr="00F860BE">
        <w:rPr>
          <w:rFonts w:ascii="微软雅黑" w:eastAsia="微软雅黑" w:hAnsi="微软雅黑" w:cs="微软雅黑"/>
          <w:sz w:val="24"/>
        </w:rPr>
        <w:t>行业合作</w:t>
      </w:r>
      <w:r w:rsidRPr="00F860BE">
        <w:rPr>
          <w:rFonts w:ascii="微软雅黑" w:eastAsia="微软雅黑" w:hAnsi="微软雅黑" w:cs="微软雅黑" w:hint="eastAsia"/>
          <w:sz w:val="24"/>
        </w:rPr>
        <w:t>阶段性预案——分析现有业务问题上有无技术切入点，判读未来业务上有服务组合配套的可能性，对技术和提出解决方案端的新需求（业务能闭环）</w:t>
      </w:r>
    </w:p>
    <w:p w14:paraId="7E52D349" w14:textId="77777777" w:rsidR="00F860BE" w:rsidRPr="00F860BE" w:rsidRDefault="00F860BE" w:rsidP="008109E5">
      <w:pPr>
        <w:pStyle w:val="a3"/>
        <w:numPr>
          <w:ilvl w:val="0"/>
          <w:numId w:val="22"/>
        </w:numPr>
        <w:spacing w:line="360" w:lineRule="auto"/>
        <w:ind w:firstLineChars="0"/>
        <w:rPr>
          <w:rFonts w:ascii="微软雅黑" w:eastAsia="微软雅黑" w:hAnsi="微软雅黑" w:cs="微软雅黑"/>
          <w:sz w:val="24"/>
        </w:rPr>
      </w:pPr>
      <w:r w:rsidRPr="00F860BE">
        <w:rPr>
          <w:rFonts w:ascii="微软雅黑" w:eastAsia="微软雅黑" w:hAnsi="微软雅黑" w:cs="微软雅黑" w:hint="eastAsia"/>
          <w:sz w:val="24"/>
        </w:rPr>
        <w:t>数字人行业应用的模型测试——现有开源AI数字人的复现、调研，以及各</w:t>
      </w:r>
      <w:r w:rsidRPr="00F860BE">
        <w:rPr>
          <w:rFonts w:ascii="微软雅黑" w:eastAsia="微软雅黑" w:hAnsi="微软雅黑" w:cs="微软雅黑" w:hint="eastAsia"/>
          <w:sz w:val="24"/>
        </w:rPr>
        <w:lastRenderedPageBreak/>
        <w:t>种AI在媒体领域的组合应用可行性分析（场景能适配）</w:t>
      </w:r>
    </w:p>
    <w:p w14:paraId="4A809852" w14:textId="77777777" w:rsidR="00F860BE" w:rsidRPr="00F860BE" w:rsidRDefault="00F860BE" w:rsidP="008109E5">
      <w:pPr>
        <w:pStyle w:val="a3"/>
        <w:numPr>
          <w:ilvl w:val="0"/>
          <w:numId w:val="22"/>
        </w:numPr>
        <w:spacing w:line="360" w:lineRule="auto"/>
        <w:ind w:firstLineChars="0"/>
        <w:rPr>
          <w:rFonts w:ascii="微软雅黑" w:eastAsia="微软雅黑" w:hAnsi="微软雅黑" w:cs="微软雅黑"/>
          <w:sz w:val="24"/>
        </w:rPr>
      </w:pPr>
      <w:r w:rsidRPr="00F860BE">
        <w:rPr>
          <w:rFonts w:ascii="微软雅黑" w:eastAsia="微软雅黑" w:hAnsi="微软雅黑" w:cs="微软雅黑" w:hint="eastAsia"/>
          <w:sz w:val="24"/>
        </w:rPr>
        <w:t>AIGC未发布技术接口定期更新——与技术人员深入沟通，对技术软件接口定期更新，阶段性测试业务样例并辅助收集新业务信息输出达标结果（技术能拉通）</w:t>
      </w:r>
    </w:p>
    <w:p w14:paraId="20C01263" w14:textId="77777777" w:rsidR="00F860BE" w:rsidRPr="00F860BE" w:rsidRDefault="00F860BE" w:rsidP="00F860BE">
      <w:pPr>
        <w:pStyle w:val="a3"/>
        <w:spacing w:line="360" w:lineRule="auto"/>
        <w:ind w:left="420" w:firstLineChars="0" w:firstLine="0"/>
        <w:rPr>
          <w:rFonts w:ascii="微软雅黑" w:eastAsia="微软雅黑" w:hAnsi="微软雅黑" w:cs="微软雅黑"/>
          <w:sz w:val="24"/>
        </w:rPr>
      </w:pPr>
    </w:p>
    <w:sectPr w:rsidR="00F860BE" w:rsidRPr="00F86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53C3E" w14:textId="77777777" w:rsidR="00C7115B" w:rsidRDefault="00C7115B" w:rsidP="004B6CE8">
      <w:r>
        <w:separator/>
      </w:r>
    </w:p>
  </w:endnote>
  <w:endnote w:type="continuationSeparator" w:id="0">
    <w:p w14:paraId="06024A7E" w14:textId="77777777" w:rsidR="00C7115B" w:rsidRDefault="00C7115B" w:rsidP="004B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BD913" w14:textId="77777777" w:rsidR="00C7115B" w:rsidRDefault="00C7115B" w:rsidP="004B6CE8">
      <w:r>
        <w:separator/>
      </w:r>
    </w:p>
  </w:footnote>
  <w:footnote w:type="continuationSeparator" w:id="0">
    <w:p w14:paraId="12118157" w14:textId="77777777" w:rsidR="00C7115B" w:rsidRDefault="00C7115B" w:rsidP="004B6C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009D"/>
    <w:multiLevelType w:val="hybridMultilevel"/>
    <w:tmpl w:val="92229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0253F"/>
    <w:multiLevelType w:val="hybridMultilevel"/>
    <w:tmpl w:val="057EF2DA"/>
    <w:lvl w:ilvl="0" w:tplc="F5CC15E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3E05EFA"/>
    <w:multiLevelType w:val="hybridMultilevel"/>
    <w:tmpl w:val="C1E4F56C"/>
    <w:lvl w:ilvl="0" w:tplc="D28A99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3E64A2"/>
    <w:multiLevelType w:val="hybridMultilevel"/>
    <w:tmpl w:val="34B205B4"/>
    <w:lvl w:ilvl="0" w:tplc="F5CC15EA">
      <w:start w:val="1"/>
      <w:numFmt w:val="decimal"/>
      <w:lvlText w:val="%1、"/>
      <w:lvlJc w:val="left"/>
      <w:pPr>
        <w:ind w:left="360" w:hanging="360"/>
      </w:pPr>
    </w:lvl>
    <w:lvl w:ilvl="1" w:tplc="3FA4EBE2">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0206DF9"/>
    <w:multiLevelType w:val="singleLevel"/>
    <w:tmpl w:val="10206DF9"/>
    <w:lvl w:ilvl="0">
      <w:start w:val="5"/>
      <w:numFmt w:val="decimal"/>
      <w:suff w:val="nothing"/>
      <w:lvlText w:val="%1、"/>
      <w:lvlJc w:val="left"/>
    </w:lvl>
  </w:abstractNum>
  <w:abstractNum w:abstractNumId="5" w15:restartNumberingAfterBreak="0">
    <w:nsid w:val="10844ECB"/>
    <w:multiLevelType w:val="hybridMultilevel"/>
    <w:tmpl w:val="135885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C15E12"/>
    <w:multiLevelType w:val="hybridMultilevel"/>
    <w:tmpl w:val="2340B6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FB6257"/>
    <w:multiLevelType w:val="hybridMultilevel"/>
    <w:tmpl w:val="ED428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101083"/>
    <w:multiLevelType w:val="hybridMultilevel"/>
    <w:tmpl w:val="6922D9B2"/>
    <w:lvl w:ilvl="0" w:tplc="DB3C21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A5E4ED3"/>
    <w:multiLevelType w:val="hybridMultilevel"/>
    <w:tmpl w:val="7E4E00FA"/>
    <w:lvl w:ilvl="0" w:tplc="9E9EB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A72782"/>
    <w:multiLevelType w:val="multilevel"/>
    <w:tmpl w:val="3D6C08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B594CCB"/>
    <w:multiLevelType w:val="hybridMultilevel"/>
    <w:tmpl w:val="8CFC1A9E"/>
    <w:lvl w:ilvl="0" w:tplc="D1E6F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935901"/>
    <w:multiLevelType w:val="hybridMultilevel"/>
    <w:tmpl w:val="C6D0C086"/>
    <w:lvl w:ilvl="0" w:tplc="582ABA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640DA3"/>
    <w:multiLevelType w:val="hybridMultilevel"/>
    <w:tmpl w:val="34B205B4"/>
    <w:lvl w:ilvl="0" w:tplc="F5CC15EA">
      <w:start w:val="1"/>
      <w:numFmt w:val="decimal"/>
      <w:lvlText w:val="%1、"/>
      <w:lvlJc w:val="left"/>
      <w:pPr>
        <w:ind w:left="360" w:hanging="360"/>
      </w:pPr>
    </w:lvl>
    <w:lvl w:ilvl="1" w:tplc="3FA4EBE2">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23A359B5"/>
    <w:multiLevelType w:val="hybridMultilevel"/>
    <w:tmpl w:val="9482DC92"/>
    <w:lvl w:ilvl="0" w:tplc="4B321370">
      <w:start w:val="1"/>
      <w:numFmt w:val="decimal"/>
      <w:lvlText w:val="%1、"/>
      <w:lvlJc w:val="left"/>
      <w:pPr>
        <w:ind w:left="720" w:hanging="7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1C37B6"/>
    <w:multiLevelType w:val="hybridMultilevel"/>
    <w:tmpl w:val="03AE6818"/>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2E155B"/>
    <w:multiLevelType w:val="hybridMultilevel"/>
    <w:tmpl w:val="20EAFCBE"/>
    <w:lvl w:ilvl="0" w:tplc="4C3E7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3B49CE"/>
    <w:multiLevelType w:val="hybridMultilevel"/>
    <w:tmpl w:val="34B205B4"/>
    <w:lvl w:ilvl="0" w:tplc="F5CC15EA">
      <w:start w:val="1"/>
      <w:numFmt w:val="decimal"/>
      <w:lvlText w:val="%1、"/>
      <w:lvlJc w:val="left"/>
      <w:pPr>
        <w:ind w:left="360" w:hanging="360"/>
      </w:pPr>
    </w:lvl>
    <w:lvl w:ilvl="1" w:tplc="3FA4EBE2">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368D06EA"/>
    <w:multiLevelType w:val="hybridMultilevel"/>
    <w:tmpl w:val="F676CE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1F59D7"/>
    <w:multiLevelType w:val="hybridMultilevel"/>
    <w:tmpl w:val="B4080FB0"/>
    <w:lvl w:ilvl="0" w:tplc="4DB20C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0B126C"/>
    <w:multiLevelType w:val="hybridMultilevel"/>
    <w:tmpl w:val="34B205B4"/>
    <w:lvl w:ilvl="0" w:tplc="F5CC15EA">
      <w:start w:val="1"/>
      <w:numFmt w:val="decimal"/>
      <w:lvlText w:val="%1、"/>
      <w:lvlJc w:val="left"/>
      <w:pPr>
        <w:ind w:left="360" w:hanging="360"/>
      </w:pPr>
    </w:lvl>
    <w:lvl w:ilvl="1" w:tplc="3FA4EBE2">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3D6C0849"/>
    <w:multiLevelType w:val="multilevel"/>
    <w:tmpl w:val="3D6C08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F85162F"/>
    <w:multiLevelType w:val="hybridMultilevel"/>
    <w:tmpl w:val="92229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C928E2"/>
    <w:multiLevelType w:val="hybridMultilevel"/>
    <w:tmpl w:val="29D4FE7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4DC657B"/>
    <w:multiLevelType w:val="hybridMultilevel"/>
    <w:tmpl w:val="CD666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C61175"/>
    <w:multiLevelType w:val="hybridMultilevel"/>
    <w:tmpl w:val="C1E4F56C"/>
    <w:lvl w:ilvl="0" w:tplc="D28A99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1269DF"/>
    <w:multiLevelType w:val="hybridMultilevel"/>
    <w:tmpl w:val="ED52074C"/>
    <w:lvl w:ilvl="0" w:tplc="19B201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5F74ED"/>
    <w:multiLevelType w:val="hybridMultilevel"/>
    <w:tmpl w:val="34B205B4"/>
    <w:lvl w:ilvl="0" w:tplc="F5CC15EA">
      <w:start w:val="1"/>
      <w:numFmt w:val="decimal"/>
      <w:lvlText w:val="%1、"/>
      <w:lvlJc w:val="left"/>
      <w:pPr>
        <w:ind w:left="360" w:hanging="360"/>
      </w:pPr>
    </w:lvl>
    <w:lvl w:ilvl="1" w:tplc="3FA4EBE2">
      <w:start w:val="1"/>
      <w:numFmt w:val="decimal"/>
      <w:lvlText w:val="%2）"/>
      <w:lvlJc w:val="left"/>
      <w:pPr>
        <w:ind w:left="840" w:hanging="420"/>
      </w:pPr>
      <w:rPr>
        <w:rFonts w:ascii="微软雅黑" w:eastAsia="微软雅黑" w:hAnsi="微软雅黑" w:cs="微软雅黑"/>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51B83E3E"/>
    <w:multiLevelType w:val="hybridMultilevel"/>
    <w:tmpl w:val="2DCEBB2C"/>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5DA5A5F"/>
    <w:multiLevelType w:val="multilevel"/>
    <w:tmpl w:val="55DA5A5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7022D90"/>
    <w:multiLevelType w:val="hybridMultilevel"/>
    <w:tmpl w:val="2CF4E182"/>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571A4FEE"/>
    <w:multiLevelType w:val="hybridMultilevel"/>
    <w:tmpl w:val="20EAFCBE"/>
    <w:lvl w:ilvl="0" w:tplc="4C3E7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6D26F8"/>
    <w:multiLevelType w:val="hybridMultilevel"/>
    <w:tmpl w:val="6DA0EDF4"/>
    <w:lvl w:ilvl="0" w:tplc="04090001">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58C70192"/>
    <w:multiLevelType w:val="hybridMultilevel"/>
    <w:tmpl w:val="E072FA84"/>
    <w:lvl w:ilvl="0" w:tplc="04090011">
      <w:start w:val="1"/>
      <w:numFmt w:val="decimal"/>
      <w:lvlText w:val="%1)"/>
      <w:lvlJc w:val="left"/>
      <w:pPr>
        <w:ind w:left="1140" w:hanging="720"/>
      </w:pPr>
      <w:rPr>
        <w:rFonts w:hint="default"/>
      </w:rPr>
    </w:lvl>
    <w:lvl w:ilvl="1" w:tplc="3BB620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93762E5"/>
    <w:multiLevelType w:val="hybridMultilevel"/>
    <w:tmpl w:val="82902F8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AF53014"/>
    <w:multiLevelType w:val="hybridMultilevel"/>
    <w:tmpl w:val="70B2C86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6" w15:restartNumberingAfterBreak="0">
    <w:nsid w:val="6093267D"/>
    <w:multiLevelType w:val="hybridMultilevel"/>
    <w:tmpl w:val="C6D0C086"/>
    <w:lvl w:ilvl="0" w:tplc="582ABA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DA6AFD"/>
    <w:multiLevelType w:val="hybridMultilevel"/>
    <w:tmpl w:val="92229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B5474E"/>
    <w:multiLevelType w:val="hybridMultilevel"/>
    <w:tmpl w:val="C1E4F56C"/>
    <w:lvl w:ilvl="0" w:tplc="D28A99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6C2BCB"/>
    <w:multiLevelType w:val="hybridMultilevel"/>
    <w:tmpl w:val="29D4FE7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6C8B68C3"/>
    <w:multiLevelType w:val="hybridMultilevel"/>
    <w:tmpl w:val="8194AA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72A02D5A"/>
    <w:multiLevelType w:val="hybridMultilevel"/>
    <w:tmpl w:val="C6D0C086"/>
    <w:lvl w:ilvl="0" w:tplc="582ABA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FC2420"/>
    <w:multiLevelType w:val="multilevel"/>
    <w:tmpl w:val="3D6C08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64E570E"/>
    <w:multiLevelType w:val="hybridMultilevel"/>
    <w:tmpl w:val="1848C26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79BB45D7"/>
    <w:multiLevelType w:val="hybridMultilevel"/>
    <w:tmpl w:val="4EE65332"/>
    <w:lvl w:ilvl="0" w:tplc="454E4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52573D"/>
    <w:multiLevelType w:val="multilevel"/>
    <w:tmpl w:val="55DA5A5F"/>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E931560"/>
    <w:multiLevelType w:val="hybridMultilevel"/>
    <w:tmpl w:val="D592BFB6"/>
    <w:lvl w:ilvl="0" w:tplc="19B2010E">
      <w:start w:val="1"/>
      <w:numFmt w:val="decimal"/>
      <w:lvlText w:val="（%1）"/>
      <w:lvlJc w:val="left"/>
      <w:pPr>
        <w:ind w:left="1140" w:hanging="720"/>
      </w:pPr>
      <w:rPr>
        <w:rFonts w:hint="default"/>
      </w:rPr>
    </w:lvl>
    <w:lvl w:ilvl="1" w:tplc="3BB620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4"/>
  </w:num>
  <w:num w:numId="3">
    <w:abstractNumId w:val="35"/>
  </w:num>
  <w:num w:numId="4">
    <w:abstractNumId w:val="40"/>
  </w:num>
  <w:num w:numId="5">
    <w:abstractNumId w:val="9"/>
  </w:num>
  <w:num w:numId="6">
    <w:abstractNumId w:val="16"/>
  </w:num>
  <w:num w:numId="7">
    <w:abstractNumId w:val="8"/>
  </w:num>
  <w:num w:numId="8">
    <w:abstractNumId w:val="41"/>
  </w:num>
  <w:num w:numId="9">
    <w:abstractNumId w:val="25"/>
  </w:num>
  <w:num w:numId="10">
    <w:abstractNumId w:val="26"/>
  </w:num>
  <w:num w:numId="11">
    <w:abstractNumId w:val="46"/>
  </w:num>
  <w:num w:numId="12">
    <w:abstractNumId w:val="37"/>
  </w:num>
  <w:num w:numId="13">
    <w:abstractNumId w:val="24"/>
  </w:num>
  <w:num w:numId="14">
    <w:abstractNumId w:val="32"/>
  </w:num>
  <w:num w:numId="15">
    <w:abstractNumId w:val="44"/>
  </w:num>
  <w:num w:numId="16">
    <w:abstractNumId w:val="29"/>
  </w:num>
  <w:num w:numId="17">
    <w:abstractNumId w:val="21"/>
  </w:num>
  <w:num w:numId="18">
    <w:abstractNumId w:val="0"/>
  </w:num>
  <w:num w:numId="19">
    <w:abstractNumId w:val="45"/>
  </w:num>
  <w:num w:numId="20">
    <w:abstractNumId w:val="10"/>
  </w:num>
  <w:num w:numId="21">
    <w:abstractNumId w:val="36"/>
  </w:num>
  <w:num w:numId="22">
    <w:abstractNumId w:val="22"/>
  </w:num>
  <w:num w:numId="23">
    <w:abstractNumId w:val="18"/>
  </w:num>
  <w:num w:numId="24">
    <w:abstractNumId w:val="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3"/>
  </w:num>
  <w:num w:numId="28">
    <w:abstractNumId w:val="31"/>
  </w:num>
  <w:num w:numId="29">
    <w:abstractNumId w:val="42"/>
  </w:num>
  <w:num w:numId="30">
    <w:abstractNumId w:val="4"/>
  </w:num>
  <w:num w:numId="31">
    <w:abstractNumId w:val="11"/>
  </w:num>
  <w:num w:numId="32">
    <w:abstractNumId w:val="17"/>
  </w:num>
  <w:num w:numId="33">
    <w:abstractNumId w:val="20"/>
  </w:num>
  <w:num w:numId="34">
    <w:abstractNumId w:val="27"/>
  </w:num>
  <w:num w:numId="35">
    <w:abstractNumId w:val="13"/>
  </w:num>
  <w:num w:numId="36">
    <w:abstractNumId w:val="19"/>
  </w:num>
  <w:num w:numId="37">
    <w:abstractNumId w:val="38"/>
  </w:num>
  <w:num w:numId="38">
    <w:abstractNumId w:val="30"/>
  </w:num>
  <w:num w:numId="39">
    <w:abstractNumId w:val="34"/>
  </w:num>
  <w:num w:numId="40">
    <w:abstractNumId w:val="2"/>
  </w:num>
  <w:num w:numId="41">
    <w:abstractNumId w:val="6"/>
  </w:num>
  <w:num w:numId="42">
    <w:abstractNumId w:val="43"/>
  </w:num>
  <w:num w:numId="43">
    <w:abstractNumId w:val="23"/>
  </w:num>
  <w:num w:numId="44">
    <w:abstractNumId w:val="5"/>
  </w:num>
  <w:num w:numId="45">
    <w:abstractNumId w:val="39"/>
  </w:num>
  <w:num w:numId="46">
    <w:abstractNumId w:val="15"/>
  </w:num>
  <w:num w:numId="47">
    <w:abstractNumId w:val="28"/>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4YWJmMzk5MjZiZjdkY2YyYWExZTMxZTZjODM0ODkifQ=="/>
  </w:docVars>
  <w:rsids>
    <w:rsidRoot w:val="69202E16"/>
    <w:rsid w:val="00001654"/>
    <w:rsid w:val="00057919"/>
    <w:rsid w:val="000A7409"/>
    <w:rsid w:val="000B48E9"/>
    <w:rsid w:val="00104EA5"/>
    <w:rsid w:val="00107B4C"/>
    <w:rsid w:val="001114EE"/>
    <w:rsid w:val="00115D79"/>
    <w:rsid w:val="001179FD"/>
    <w:rsid w:val="001C5F1C"/>
    <w:rsid w:val="001D5DB0"/>
    <w:rsid w:val="001D74B5"/>
    <w:rsid w:val="0020029C"/>
    <w:rsid w:val="00201F16"/>
    <w:rsid w:val="00223C9D"/>
    <w:rsid w:val="00230552"/>
    <w:rsid w:val="002570FB"/>
    <w:rsid w:val="0027536F"/>
    <w:rsid w:val="002772C6"/>
    <w:rsid w:val="002956A8"/>
    <w:rsid w:val="002A751D"/>
    <w:rsid w:val="002D2AAD"/>
    <w:rsid w:val="00326569"/>
    <w:rsid w:val="0032770C"/>
    <w:rsid w:val="00394535"/>
    <w:rsid w:val="003B3174"/>
    <w:rsid w:val="00404D58"/>
    <w:rsid w:val="00414363"/>
    <w:rsid w:val="00450E00"/>
    <w:rsid w:val="004573D4"/>
    <w:rsid w:val="004640DA"/>
    <w:rsid w:val="0047045C"/>
    <w:rsid w:val="00493939"/>
    <w:rsid w:val="004979D1"/>
    <w:rsid w:val="004A0837"/>
    <w:rsid w:val="004B2DBA"/>
    <w:rsid w:val="004B6CE8"/>
    <w:rsid w:val="004D41D2"/>
    <w:rsid w:val="004E4798"/>
    <w:rsid w:val="004F2B0A"/>
    <w:rsid w:val="004F6F3E"/>
    <w:rsid w:val="00504E40"/>
    <w:rsid w:val="00517BB3"/>
    <w:rsid w:val="00545062"/>
    <w:rsid w:val="00567CF2"/>
    <w:rsid w:val="00572FF2"/>
    <w:rsid w:val="005732D8"/>
    <w:rsid w:val="00580A11"/>
    <w:rsid w:val="005A1421"/>
    <w:rsid w:val="005D32A0"/>
    <w:rsid w:val="005D3F82"/>
    <w:rsid w:val="00602F53"/>
    <w:rsid w:val="00624ECE"/>
    <w:rsid w:val="00625F18"/>
    <w:rsid w:val="006319BC"/>
    <w:rsid w:val="0063547E"/>
    <w:rsid w:val="00660909"/>
    <w:rsid w:val="006A09AF"/>
    <w:rsid w:val="006C3D48"/>
    <w:rsid w:val="006C474F"/>
    <w:rsid w:val="006C6FD6"/>
    <w:rsid w:val="006F4D45"/>
    <w:rsid w:val="006F6C7F"/>
    <w:rsid w:val="00743447"/>
    <w:rsid w:val="00744980"/>
    <w:rsid w:val="00753605"/>
    <w:rsid w:val="00755D89"/>
    <w:rsid w:val="00755EA9"/>
    <w:rsid w:val="00757265"/>
    <w:rsid w:val="0075729A"/>
    <w:rsid w:val="007719F0"/>
    <w:rsid w:val="00783792"/>
    <w:rsid w:val="007A7AB3"/>
    <w:rsid w:val="007B112B"/>
    <w:rsid w:val="007B1E9D"/>
    <w:rsid w:val="007C079C"/>
    <w:rsid w:val="007D0738"/>
    <w:rsid w:val="007D61AF"/>
    <w:rsid w:val="007E1CFC"/>
    <w:rsid w:val="007F75AB"/>
    <w:rsid w:val="008109E5"/>
    <w:rsid w:val="00811BE5"/>
    <w:rsid w:val="00823C8E"/>
    <w:rsid w:val="008365AF"/>
    <w:rsid w:val="0086478A"/>
    <w:rsid w:val="00881752"/>
    <w:rsid w:val="008958DA"/>
    <w:rsid w:val="008D1C81"/>
    <w:rsid w:val="008D30A0"/>
    <w:rsid w:val="008D5458"/>
    <w:rsid w:val="008E41D2"/>
    <w:rsid w:val="008F0AE8"/>
    <w:rsid w:val="00900A33"/>
    <w:rsid w:val="00913AEB"/>
    <w:rsid w:val="00920C8F"/>
    <w:rsid w:val="00925433"/>
    <w:rsid w:val="009609A2"/>
    <w:rsid w:val="009832D0"/>
    <w:rsid w:val="009B15AB"/>
    <w:rsid w:val="009B75C9"/>
    <w:rsid w:val="009C4860"/>
    <w:rsid w:val="009C488D"/>
    <w:rsid w:val="009C6C45"/>
    <w:rsid w:val="00A24ED4"/>
    <w:rsid w:val="00A66622"/>
    <w:rsid w:val="00A77FB3"/>
    <w:rsid w:val="00A80D7F"/>
    <w:rsid w:val="00AF7178"/>
    <w:rsid w:val="00B040DD"/>
    <w:rsid w:val="00B05AD1"/>
    <w:rsid w:val="00B15CCE"/>
    <w:rsid w:val="00B27BC5"/>
    <w:rsid w:val="00B53E2A"/>
    <w:rsid w:val="00B55A4B"/>
    <w:rsid w:val="00B60412"/>
    <w:rsid w:val="00B8794B"/>
    <w:rsid w:val="00BB2991"/>
    <w:rsid w:val="00BC1A0D"/>
    <w:rsid w:val="00BC7B64"/>
    <w:rsid w:val="00BD19DB"/>
    <w:rsid w:val="00BE6091"/>
    <w:rsid w:val="00BF08FB"/>
    <w:rsid w:val="00C01594"/>
    <w:rsid w:val="00C44CF6"/>
    <w:rsid w:val="00C7115B"/>
    <w:rsid w:val="00C8585E"/>
    <w:rsid w:val="00C95872"/>
    <w:rsid w:val="00CA4EA5"/>
    <w:rsid w:val="00CC7294"/>
    <w:rsid w:val="00CD2FE2"/>
    <w:rsid w:val="00D16406"/>
    <w:rsid w:val="00D300ED"/>
    <w:rsid w:val="00DE588D"/>
    <w:rsid w:val="00DF485F"/>
    <w:rsid w:val="00E11479"/>
    <w:rsid w:val="00E12FF6"/>
    <w:rsid w:val="00E2493B"/>
    <w:rsid w:val="00E55F5F"/>
    <w:rsid w:val="00E65AE1"/>
    <w:rsid w:val="00E82A7B"/>
    <w:rsid w:val="00ED7502"/>
    <w:rsid w:val="00F21782"/>
    <w:rsid w:val="00F32965"/>
    <w:rsid w:val="00F472DC"/>
    <w:rsid w:val="00F50ABD"/>
    <w:rsid w:val="00F52EF8"/>
    <w:rsid w:val="00F66871"/>
    <w:rsid w:val="00F860BE"/>
    <w:rsid w:val="00FB3E8C"/>
    <w:rsid w:val="00FC0DEC"/>
    <w:rsid w:val="00FE4CFE"/>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57D0F"/>
  <w15:docId w15:val="{D97F9EAE-5917-4A75-93FA-B97466F2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Char"/>
    <w:unhideWhenUsed/>
    <w:qFormat/>
    <w:rsid w:val="00810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8109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0029C"/>
    <w:pPr>
      <w:ind w:firstLineChars="200" w:firstLine="420"/>
    </w:pPr>
  </w:style>
  <w:style w:type="paragraph" w:styleId="a4">
    <w:name w:val="header"/>
    <w:basedOn w:val="a"/>
    <w:link w:val="Char"/>
    <w:rsid w:val="004B6C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B6CE8"/>
    <w:rPr>
      <w:rFonts w:asciiTheme="minorHAnsi" w:eastAsiaTheme="minorEastAsia" w:hAnsiTheme="minorHAnsi" w:cstheme="minorBidi"/>
      <w:kern w:val="2"/>
      <w:sz w:val="18"/>
      <w:szCs w:val="18"/>
    </w:rPr>
  </w:style>
  <w:style w:type="paragraph" w:styleId="a5">
    <w:name w:val="footer"/>
    <w:basedOn w:val="a"/>
    <w:link w:val="Char0"/>
    <w:rsid w:val="004B6CE8"/>
    <w:pPr>
      <w:tabs>
        <w:tab w:val="center" w:pos="4153"/>
        <w:tab w:val="right" w:pos="8306"/>
      </w:tabs>
      <w:snapToGrid w:val="0"/>
      <w:jc w:val="left"/>
    </w:pPr>
    <w:rPr>
      <w:sz w:val="18"/>
      <w:szCs w:val="18"/>
    </w:rPr>
  </w:style>
  <w:style w:type="character" w:customStyle="1" w:styleId="Char0">
    <w:name w:val="页脚 Char"/>
    <w:basedOn w:val="a0"/>
    <w:link w:val="a5"/>
    <w:rsid w:val="004B6CE8"/>
    <w:rPr>
      <w:rFonts w:asciiTheme="minorHAnsi" w:eastAsiaTheme="minorEastAsia" w:hAnsiTheme="minorHAnsi" w:cstheme="minorBidi"/>
      <w:kern w:val="2"/>
      <w:sz w:val="18"/>
      <w:szCs w:val="18"/>
    </w:rPr>
  </w:style>
  <w:style w:type="character" w:customStyle="1" w:styleId="2Char">
    <w:name w:val="标题 2 Char"/>
    <w:basedOn w:val="a0"/>
    <w:link w:val="2"/>
    <w:rsid w:val="008109E5"/>
    <w:rPr>
      <w:rFonts w:asciiTheme="majorHAnsi" w:eastAsiaTheme="majorEastAsia" w:hAnsiTheme="majorHAnsi" w:cstheme="majorBidi"/>
      <w:b/>
      <w:bCs/>
      <w:kern w:val="2"/>
      <w:sz w:val="32"/>
      <w:szCs w:val="32"/>
    </w:rPr>
  </w:style>
  <w:style w:type="character" w:customStyle="1" w:styleId="3Char">
    <w:name w:val="标题 3 Char"/>
    <w:basedOn w:val="a0"/>
    <w:link w:val="3"/>
    <w:rsid w:val="008109E5"/>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10657">
      <w:bodyDiv w:val="1"/>
      <w:marLeft w:val="0"/>
      <w:marRight w:val="0"/>
      <w:marTop w:val="0"/>
      <w:marBottom w:val="0"/>
      <w:divBdr>
        <w:top w:val="none" w:sz="0" w:space="0" w:color="auto"/>
        <w:left w:val="none" w:sz="0" w:space="0" w:color="auto"/>
        <w:bottom w:val="none" w:sz="0" w:space="0" w:color="auto"/>
        <w:right w:val="none" w:sz="0" w:space="0" w:color="auto"/>
      </w:divBdr>
    </w:div>
    <w:div w:id="113390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Daniel.X</dc:creator>
  <cp:lastModifiedBy>chending (Solution)</cp:lastModifiedBy>
  <cp:revision>4</cp:revision>
  <dcterms:created xsi:type="dcterms:W3CDTF">2023-07-31T10:45:00Z</dcterms:created>
  <dcterms:modified xsi:type="dcterms:W3CDTF">2023-07-31T11:09:00Z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