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4DB474">
      <w:pPr>
        <w:widowControl/>
        <w:spacing w:line="270" w:lineRule="atLeast"/>
        <w:jc w:val="center"/>
        <w:rPr>
          <w:rFonts w:hint="eastAsia" w:ascii="宋体" w:hAnsi="宋体" w:cs="Arial"/>
          <w:b/>
          <w:color w:val="000000"/>
          <w:kern w:val="0"/>
          <w:sz w:val="20"/>
          <w:szCs w:val="18"/>
        </w:rPr>
      </w:pPr>
      <w:r>
        <w:rPr>
          <w:rFonts w:hint="eastAsia" w:ascii="宋体" w:hAnsi="宋体" w:cs="Arial"/>
          <w:b/>
          <w:bCs/>
          <w:color w:val="000000"/>
          <w:kern w:val="0"/>
          <w:sz w:val="52"/>
        </w:rPr>
        <w:t>第1章 引言</w:t>
      </w:r>
    </w:p>
    <w:p w14:paraId="7671916A">
      <w:pPr>
        <w:widowControl/>
        <w:spacing w:line="270" w:lineRule="atLeast"/>
        <w:rPr>
          <w:rFonts w:hint="eastAsia" w:ascii="宋体" w:hAnsi="宋体" w:cs="Arial"/>
          <w:b/>
          <w:color w:val="000000"/>
          <w:kern w:val="0"/>
          <w:sz w:val="20"/>
          <w:szCs w:val="18"/>
        </w:rPr>
      </w:pPr>
      <w:r>
        <w:rPr>
          <w:rFonts w:hint="eastAsia" w:ascii="宋体" w:hAnsi="宋体" w:cs="Arial"/>
          <w:b/>
          <w:bCs/>
          <w:color w:val="000000"/>
          <w:kern w:val="0"/>
          <w:sz w:val="40"/>
        </w:rPr>
        <w:t>1.1目的</w:t>
      </w:r>
    </w:p>
    <w:p w14:paraId="14AA5E76">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简述本计划的目的，旨在说明各种测试阶段任务、人员分配和时间安排、工作规范等。</w:t>
      </w:r>
    </w:p>
    <w:p w14:paraId="4B276787">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测试计划在策略和方法的高度说明如何计划、组织和管理测试项目。测试计划包含足够的信息使测试人员明白项目需要做什么是如何运作的。另外，清晰的文档结构能使任何一个读者在浏览计划的前面几页后，就能对项目有一个大概的认识。测试计划只是测试的一个框架，很多细节需要跟开发人员或其他人员沟通，因此计划不包括测试用例的细节和系统功能的详细信息。在计划目的中需要指明读者对象。</w:t>
      </w:r>
    </w:p>
    <w:p w14:paraId="2FF225C4">
      <w:pPr>
        <w:widowControl/>
        <w:spacing w:line="270" w:lineRule="atLeast"/>
        <w:rPr>
          <w:rFonts w:hint="eastAsia" w:ascii="宋体" w:hAnsi="宋体" w:cs="Arial"/>
          <w:b/>
          <w:color w:val="000000"/>
          <w:kern w:val="0"/>
          <w:sz w:val="20"/>
          <w:szCs w:val="18"/>
        </w:rPr>
      </w:pPr>
      <w:r>
        <w:rPr>
          <w:rFonts w:hint="eastAsia" w:ascii="Arial" w:hAnsi="Arial" w:eastAsia="黑体" w:cs="Arial"/>
          <w:b/>
          <w:bCs/>
          <w:color w:val="000000"/>
          <w:kern w:val="0"/>
          <w:sz w:val="40"/>
        </w:rPr>
        <w:t>1.2名词</w:t>
      </w:r>
      <w:r>
        <w:rPr>
          <w:rFonts w:hint="eastAsia" w:ascii="黑体" w:hAnsi="宋体" w:eastAsia="黑体" w:cs="Arial"/>
          <w:b/>
          <w:bCs/>
          <w:color w:val="000000"/>
          <w:kern w:val="0"/>
          <w:sz w:val="40"/>
        </w:rPr>
        <w:t>解释</w:t>
      </w:r>
    </w:p>
    <w:p w14:paraId="7AFC8457">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列出本计划中使用的专用术语及其定义</w:t>
      </w:r>
    </w:p>
    <w:p w14:paraId="418A194B">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列出本计划中使用的全部缩略语全称及其定义</w:t>
      </w:r>
    </w:p>
    <w:tbl>
      <w:tblPr>
        <w:tblStyle w:val="2"/>
        <w:tblW w:w="9243" w:type="dxa"/>
        <w:jc w:val="center"/>
        <w:tblLayout w:type="autofit"/>
        <w:tblCellMar>
          <w:top w:w="0" w:type="dxa"/>
          <w:left w:w="0" w:type="dxa"/>
          <w:bottom w:w="0" w:type="dxa"/>
          <w:right w:w="0" w:type="dxa"/>
        </w:tblCellMar>
      </w:tblPr>
      <w:tblGrid>
        <w:gridCol w:w="1526"/>
        <w:gridCol w:w="3964"/>
        <w:gridCol w:w="3753"/>
      </w:tblGrid>
      <w:tr w14:paraId="26567665">
        <w:tblPrEx>
          <w:tblCellMar>
            <w:top w:w="0" w:type="dxa"/>
            <w:left w:w="0" w:type="dxa"/>
            <w:bottom w:w="0" w:type="dxa"/>
            <w:right w:w="0" w:type="dxa"/>
          </w:tblCellMar>
        </w:tblPrEx>
        <w:trPr>
          <w:jc w:val="center"/>
        </w:trPr>
        <w:tc>
          <w:tcPr>
            <w:tcW w:w="1526"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3B80B7F5">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缩写词或术语</w:t>
            </w:r>
          </w:p>
        </w:tc>
        <w:tc>
          <w:tcPr>
            <w:tcW w:w="3964"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3585592B">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英文解释</w:t>
            </w:r>
          </w:p>
        </w:tc>
        <w:tc>
          <w:tcPr>
            <w:tcW w:w="3753"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tcPr>
          <w:p w14:paraId="08560F01">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中文解释</w:t>
            </w:r>
          </w:p>
        </w:tc>
      </w:tr>
      <w:tr w14:paraId="7ECBB423">
        <w:tblPrEx>
          <w:tblCellMar>
            <w:top w:w="0" w:type="dxa"/>
            <w:left w:w="0" w:type="dxa"/>
            <w:bottom w:w="0" w:type="dxa"/>
            <w:right w:w="0" w:type="dxa"/>
          </w:tblCellMar>
        </w:tblPrEx>
        <w:trPr>
          <w:jc w:val="center"/>
        </w:trPr>
        <w:tc>
          <w:tcPr>
            <w:tcW w:w="152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6C6B6DCC">
            <w:pPr>
              <w:widowControl/>
              <w:spacing w:line="270" w:lineRule="atLeast"/>
              <w:jc w:val="center"/>
              <w:rPr>
                <w:rFonts w:ascii="宋体" w:hAnsi="宋体" w:cs="Arial"/>
                <w:b/>
                <w:color w:val="000000"/>
                <w:kern w:val="0"/>
                <w:sz w:val="20"/>
                <w:szCs w:val="18"/>
              </w:rPr>
            </w:pPr>
          </w:p>
        </w:tc>
        <w:tc>
          <w:tcPr>
            <w:tcW w:w="396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9313E0A">
            <w:pPr>
              <w:widowControl/>
              <w:spacing w:line="270" w:lineRule="atLeast"/>
              <w:jc w:val="center"/>
              <w:rPr>
                <w:rFonts w:ascii="宋体" w:hAnsi="宋体" w:cs="Arial"/>
                <w:b/>
                <w:color w:val="000000"/>
                <w:kern w:val="0"/>
                <w:sz w:val="20"/>
                <w:szCs w:val="18"/>
              </w:rPr>
            </w:pP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2C69F30">
            <w:pPr>
              <w:widowControl/>
              <w:spacing w:line="270" w:lineRule="atLeast"/>
              <w:jc w:val="center"/>
              <w:rPr>
                <w:rFonts w:ascii="宋体" w:hAnsi="宋体" w:cs="Arial"/>
                <w:b/>
                <w:color w:val="000000"/>
                <w:kern w:val="0"/>
                <w:sz w:val="20"/>
                <w:szCs w:val="18"/>
              </w:rPr>
            </w:pPr>
          </w:p>
        </w:tc>
      </w:tr>
      <w:tr w14:paraId="52A8A043">
        <w:tblPrEx>
          <w:tblCellMar>
            <w:top w:w="0" w:type="dxa"/>
            <w:left w:w="0" w:type="dxa"/>
            <w:bottom w:w="0" w:type="dxa"/>
            <w:right w:w="0" w:type="dxa"/>
          </w:tblCellMar>
        </w:tblPrEx>
        <w:trPr>
          <w:jc w:val="center"/>
        </w:trPr>
        <w:tc>
          <w:tcPr>
            <w:tcW w:w="152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255E0E9F">
            <w:pPr>
              <w:widowControl/>
              <w:spacing w:line="270" w:lineRule="atLeast"/>
              <w:jc w:val="center"/>
              <w:rPr>
                <w:rFonts w:ascii="宋体" w:hAnsi="宋体" w:cs="Arial"/>
                <w:b/>
                <w:color w:val="000000"/>
                <w:kern w:val="0"/>
                <w:sz w:val="20"/>
                <w:szCs w:val="18"/>
              </w:rPr>
            </w:pPr>
          </w:p>
        </w:tc>
        <w:tc>
          <w:tcPr>
            <w:tcW w:w="396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E0927EB">
            <w:pPr>
              <w:widowControl/>
              <w:spacing w:line="270" w:lineRule="atLeast"/>
              <w:jc w:val="center"/>
              <w:rPr>
                <w:rFonts w:ascii="宋体" w:hAnsi="宋体" w:cs="Arial"/>
                <w:b/>
                <w:color w:val="000000"/>
                <w:kern w:val="0"/>
                <w:sz w:val="20"/>
                <w:szCs w:val="18"/>
              </w:rPr>
            </w:pP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328C7F9">
            <w:pPr>
              <w:widowControl/>
              <w:spacing w:line="270" w:lineRule="atLeast"/>
              <w:jc w:val="center"/>
              <w:rPr>
                <w:rFonts w:ascii="宋体" w:hAnsi="宋体" w:cs="Arial"/>
                <w:b/>
                <w:color w:val="000000"/>
                <w:kern w:val="0"/>
                <w:sz w:val="20"/>
                <w:szCs w:val="18"/>
              </w:rPr>
            </w:pPr>
          </w:p>
        </w:tc>
      </w:tr>
    </w:tbl>
    <w:p w14:paraId="46CFCCA2">
      <w:pPr>
        <w:widowControl/>
        <w:spacing w:line="270" w:lineRule="atLeast"/>
        <w:rPr>
          <w:rFonts w:hint="eastAsia" w:ascii="宋体" w:hAnsi="宋体" w:cs="Arial"/>
          <w:b/>
          <w:color w:val="000000"/>
          <w:kern w:val="0"/>
          <w:sz w:val="20"/>
          <w:szCs w:val="18"/>
        </w:rPr>
      </w:pPr>
      <w:r>
        <w:rPr>
          <w:rFonts w:hint="eastAsia" w:ascii="宋体" w:hAnsi="宋体" w:cs="Arial"/>
          <w:b/>
          <w:bCs/>
          <w:color w:val="000000"/>
          <w:kern w:val="0"/>
          <w:sz w:val="40"/>
        </w:rPr>
        <w:t>1.3参考资料</w:t>
      </w:r>
    </w:p>
    <w:p w14:paraId="0EECB739">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列出本计划各处参考的</w:t>
      </w:r>
      <w:r>
        <w:rPr>
          <w:rFonts w:hint="eastAsia" w:ascii="宋体" w:hAnsi="宋体" w:cs="Arial"/>
          <w:b/>
          <w:bCs/>
          <w:i w:val="0"/>
          <w:iCs w:val="0"/>
          <w:color w:val="000000"/>
          <w:kern w:val="0"/>
          <w:sz w:val="20"/>
          <w:highlight w:val="yellow"/>
        </w:rPr>
        <w:t>经过核准</w:t>
      </w:r>
      <w:r>
        <w:rPr>
          <w:rFonts w:hint="eastAsia" w:ascii="宋体" w:hAnsi="宋体" w:cs="Arial"/>
          <w:b/>
          <w:color w:val="000000"/>
          <w:kern w:val="0"/>
          <w:sz w:val="20"/>
          <w:szCs w:val="18"/>
          <w:highlight w:val="yellow"/>
        </w:rPr>
        <w:t>的全部文档和主要文献。</w:t>
      </w:r>
    </w:p>
    <w:p w14:paraId="13DCC635">
      <w:pPr>
        <w:widowControl/>
        <w:spacing w:line="270" w:lineRule="atLeast"/>
        <w:rPr>
          <w:rFonts w:hint="eastAsia" w:ascii="宋体" w:hAnsi="宋体" w:eastAsia="宋体" w:cs="Arial"/>
          <w:b/>
          <w:color w:val="000000"/>
          <w:kern w:val="0"/>
          <w:sz w:val="20"/>
          <w:szCs w:val="18"/>
          <w:lang w:eastAsia="zh-CN"/>
        </w:rPr>
      </w:pPr>
      <w:r>
        <w:rPr>
          <w:rFonts w:hint="eastAsia" w:ascii="宋体" w:hAnsi="宋体" w:cs="Arial"/>
          <w:b/>
          <w:color w:val="000000"/>
          <w:kern w:val="0"/>
          <w:sz w:val="20"/>
          <w:szCs w:val="18"/>
          <w:highlight w:val="yellow"/>
        </w:rPr>
        <w:t>列出跟测试计划相关的文档，比如：《</w:t>
      </w:r>
      <w:r>
        <w:rPr>
          <w:rFonts w:hint="eastAsia" w:ascii="宋体" w:hAnsi="宋体" w:cs="Arial"/>
          <w:b/>
          <w:color w:val="000000"/>
          <w:kern w:val="0"/>
          <w:sz w:val="20"/>
          <w:szCs w:val="18"/>
          <w:highlight w:val="yellow"/>
          <w:lang w:val="en-US" w:eastAsia="zh-CN"/>
        </w:rPr>
        <w:t>速达务票</w:t>
      </w:r>
      <w:r>
        <w:rPr>
          <w:rFonts w:hint="eastAsia" w:ascii="宋体" w:hAnsi="宋体" w:cs="Arial"/>
          <w:b/>
          <w:color w:val="000000"/>
          <w:kern w:val="0"/>
          <w:sz w:val="20"/>
          <w:szCs w:val="18"/>
          <w:highlight w:val="yellow"/>
        </w:rPr>
        <w:t>测试需求》</w:t>
      </w:r>
      <w:r>
        <w:rPr>
          <w:rFonts w:hint="eastAsia" w:ascii="宋体" w:hAnsi="宋体" w:cs="Arial"/>
          <w:b/>
          <w:color w:val="000000"/>
          <w:kern w:val="0"/>
          <w:sz w:val="20"/>
          <w:szCs w:val="18"/>
          <w:highlight w:val="yellow"/>
          <w:lang w:eastAsia="zh-CN"/>
        </w:rPr>
        <w:t>、</w:t>
      </w:r>
      <w:r>
        <w:rPr>
          <w:rFonts w:hint="eastAsia" w:ascii="宋体" w:hAnsi="宋体" w:cs="Arial"/>
          <w:b/>
          <w:color w:val="000000"/>
          <w:kern w:val="0"/>
          <w:sz w:val="20"/>
          <w:szCs w:val="18"/>
          <w:highlight w:val="yellow"/>
        </w:rPr>
        <w:t>《</w:t>
      </w:r>
      <w:r>
        <w:rPr>
          <w:rFonts w:hint="eastAsia" w:ascii="宋体" w:hAnsi="宋体" w:cs="Arial"/>
          <w:b/>
          <w:color w:val="000000"/>
          <w:kern w:val="0"/>
          <w:sz w:val="20"/>
          <w:szCs w:val="18"/>
          <w:highlight w:val="yellow"/>
          <w:lang w:val="en-US" w:eastAsia="zh-CN"/>
        </w:rPr>
        <w:t>速达务票</w:t>
      </w:r>
      <w:r>
        <w:rPr>
          <w:rFonts w:hint="eastAsia" w:ascii="宋体" w:hAnsi="宋体" w:cs="Arial"/>
          <w:b/>
          <w:color w:val="000000"/>
          <w:kern w:val="0"/>
          <w:sz w:val="20"/>
          <w:szCs w:val="18"/>
          <w:highlight w:val="yellow"/>
        </w:rPr>
        <w:t>测试用例》</w:t>
      </w:r>
      <w:r>
        <w:rPr>
          <w:rFonts w:hint="eastAsia" w:ascii="宋体" w:hAnsi="宋体" w:cs="Arial"/>
          <w:b/>
          <w:color w:val="000000"/>
          <w:kern w:val="0"/>
          <w:sz w:val="20"/>
          <w:szCs w:val="18"/>
          <w:highlight w:val="yellow"/>
          <w:lang w:eastAsia="zh-CN"/>
        </w:rPr>
        <w:t>、《</w:t>
      </w:r>
      <w:r>
        <w:rPr>
          <w:rFonts w:hint="eastAsia" w:ascii="宋体" w:hAnsi="宋体" w:cs="Arial"/>
          <w:b/>
          <w:color w:val="000000"/>
          <w:kern w:val="0"/>
          <w:sz w:val="20"/>
          <w:szCs w:val="18"/>
          <w:highlight w:val="yellow"/>
          <w:lang w:val="en-US" w:eastAsia="zh-CN"/>
        </w:rPr>
        <w:t>速达务票概要设计</w:t>
      </w:r>
      <w:r>
        <w:rPr>
          <w:rFonts w:hint="eastAsia" w:ascii="宋体" w:hAnsi="宋体" w:cs="Arial"/>
          <w:b/>
          <w:color w:val="000000"/>
          <w:kern w:val="0"/>
          <w:sz w:val="20"/>
          <w:szCs w:val="18"/>
          <w:highlight w:val="yellow"/>
          <w:lang w:eastAsia="zh-CN"/>
        </w:rPr>
        <w:t>》、</w:t>
      </w:r>
      <w:r>
        <w:rPr>
          <w:rFonts w:hint="eastAsia" w:ascii="宋体" w:hAnsi="宋体" w:cs="Arial"/>
          <w:b/>
          <w:color w:val="000000"/>
          <w:kern w:val="0"/>
          <w:sz w:val="20"/>
          <w:szCs w:val="18"/>
          <w:highlight w:val="yellow"/>
        </w:rPr>
        <w:t>《</w:t>
      </w:r>
      <w:r>
        <w:rPr>
          <w:rFonts w:hint="eastAsia" w:ascii="宋体" w:hAnsi="宋体" w:cs="Arial"/>
          <w:b/>
          <w:color w:val="000000"/>
          <w:kern w:val="0"/>
          <w:sz w:val="20"/>
          <w:szCs w:val="18"/>
          <w:highlight w:val="yellow"/>
          <w:lang w:val="en-US" w:eastAsia="zh-CN"/>
        </w:rPr>
        <w:t>速达务票</w:t>
      </w:r>
      <w:r>
        <w:rPr>
          <w:rFonts w:hint="eastAsia" w:ascii="宋体" w:hAnsi="宋体" w:cs="Arial"/>
          <w:b/>
          <w:color w:val="000000"/>
          <w:kern w:val="0"/>
          <w:sz w:val="20"/>
          <w:szCs w:val="18"/>
          <w:highlight w:val="yellow"/>
        </w:rPr>
        <w:t>详细设计》</w:t>
      </w:r>
      <w:r>
        <w:rPr>
          <w:rFonts w:hint="eastAsia" w:ascii="宋体" w:hAnsi="宋体" w:cs="Arial"/>
          <w:b/>
          <w:color w:val="000000"/>
          <w:kern w:val="0"/>
          <w:sz w:val="20"/>
          <w:szCs w:val="18"/>
          <w:highlight w:val="yellow"/>
          <w:lang w:val="en-US" w:eastAsia="zh-CN"/>
        </w:rPr>
        <w:t>文档</w:t>
      </w:r>
      <w:r>
        <w:rPr>
          <w:rFonts w:hint="eastAsia" w:ascii="宋体" w:hAnsi="宋体" w:cs="Arial"/>
          <w:b/>
          <w:color w:val="000000"/>
          <w:kern w:val="0"/>
          <w:sz w:val="20"/>
          <w:szCs w:val="18"/>
          <w:highlight w:val="yellow"/>
          <w:lang w:eastAsia="zh-CN"/>
        </w:rPr>
        <w:t>。</w:t>
      </w:r>
    </w:p>
    <w:p w14:paraId="04CCD4B4">
      <w:pPr>
        <w:widowControl/>
        <w:spacing w:line="270" w:lineRule="atLeast"/>
        <w:rPr>
          <w:rFonts w:hint="eastAsia" w:ascii="宋体" w:hAnsi="宋体" w:cs="Arial"/>
          <w:b/>
          <w:color w:val="000000"/>
          <w:kern w:val="0"/>
          <w:sz w:val="20"/>
          <w:szCs w:val="18"/>
        </w:rPr>
      </w:pPr>
      <w:r>
        <w:rPr>
          <w:rFonts w:hint="eastAsia" w:ascii="宋体" w:hAnsi="宋体" w:cs="Arial"/>
          <w:b/>
          <w:bCs/>
          <w:color w:val="000000"/>
          <w:kern w:val="0"/>
          <w:sz w:val="40"/>
        </w:rPr>
        <w:t>1.4测试摘要</w:t>
      </w:r>
      <w:bookmarkStart w:id="0" w:name="_GoBack"/>
      <w:bookmarkEnd w:id="0"/>
    </w:p>
    <w:p w14:paraId="19FBC857">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这一节主要说明测试计划中重要的和可能有争议的问题。本节的主要目的是将这些信息传递给那些可能不会通读整个测试计划文档的人员（比如经理或开发项目的负责人）。</w:t>
      </w:r>
    </w:p>
    <w:p w14:paraId="443D0030">
      <w:pPr>
        <w:widowControl/>
        <w:spacing w:line="270" w:lineRule="atLeast"/>
        <w:rPr>
          <w:rFonts w:hint="eastAsia" w:ascii="宋体" w:hAnsi="宋体" w:cs="Arial"/>
          <w:b/>
          <w:color w:val="000000"/>
          <w:kern w:val="0"/>
          <w:sz w:val="20"/>
          <w:szCs w:val="18"/>
        </w:rPr>
      </w:pPr>
    </w:p>
    <w:p w14:paraId="477EAEF9">
      <w:pPr>
        <w:widowControl/>
        <w:spacing w:line="270" w:lineRule="atLeast"/>
        <w:rPr>
          <w:rFonts w:hint="eastAsia" w:ascii="宋体" w:hAnsi="宋体" w:cs="Arial"/>
          <w:b/>
          <w:color w:val="000000"/>
          <w:kern w:val="0"/>
          <w:sz w:val="20"/>
          <w:szCs w:val="18"/>
        </w:rPr>
      </w:pPr>
      <w:r>
        <w:rPr>
          <w:rFonts w:hint="eastAsia" w:ascii="Arial" w:hAnsi="Arial" w:cs="Arial"/>
          <w:b/>
          <w:bCs/>
          <w:color w:val="000000"/>
          <w:kern w:val="0"/>
          <w:sz w:val="40"/>
        </w:rPr>
        <w:t>1.4.1 重点事项</w:t>
      </w:r>
    </w:p>
    <w:p w14:paraId="4986FB29">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列出测试的重点事项。可以将问题按重要程度和优先</w:t>
      </w:r>
    </w:p>
    <w:p w14:paraId="12FBE5F3">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级罗列出来，然后在后面的章节中再对这些问题进行详细说明，这样就能让</w:t>
      </w:r>
    </w:p>
    <w:p w14:paraId="31C05079">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对这些问题有重要影响的人员知道问题的所在</w:t>
      </w:r>
    </w:p>
    <w:p w14:paraId="4F039303">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lang w:val="en-US" w:eastAsia="zh-CN"/>
        </w:rPr>
        <w:t>章鱼</w:t>
      </w:r>
      <w:r>
        <w:rPr>
          <w:rFonts w:hint="eastAsia" w:ascii="宋体" w:hAnsi="宋体" w:cs="Arial"/>
          <w:b/>
          <w:color w:val="000000"/>
          <w:kern w:val="0"/>
          <w:sz w:val="20"/>
          <w:szCs w:val="18"/>
        </w:rPr>
        <w:t>最主要的流程是</w:t>
      </w:r>
      <w:r>
        <w:rPr>
          <w:rFonts w:hint="eastAsia" w:ascii="宋体" w:hAnsi="宋体" w:cs="Arial"/>
          <w:b/>
          <w:color w:val="000000"/>
          <w:kern w:val="0"/>
          <w:sz w:val="20"/>
          <w:szCs w:val="18"/>
          <w:lang w:val="en-US" w:eastAsia="zh-CN"/>
        </w:rPr>
        <w:t>拼音输入</w:t>
      </w:r>
      <w:r>
        <w:rPr>
          <w:rFonts w:hint="eastAsia" w:ascii="宋体" w:hAnsi="宋体" w:cs="Arial"/>
          <w:b/>
          <w:color w:val="000000"/>
          <w:kern w:val="0"/>
          <w:sz w:val="20"/>
          <w:szCs w:val="18"/>
          <w:lang w:eastAsia="zh-CN"/>
        </w:rPr>
        <w:t>、</w:t>
      </w:r>
      <w:r>
        <w:rPr>
          <w:rFonts w:hint="eastAsia" w:ascii="宋体" w:hAnsi="宋体" w:cs="Arial"/>
          <w:b/>
          <w:color w:val="000000"/>
          <w:kern w:val="0"/>
          <w:sz w:val="20"/>
          <w:szCs w:val="18"/>
        </w:rPr>
        <w:t>并且能够正常</w:t>
      </w:r>
      <w:r>
        <w:rPr>
          <w:rFonts w:hint="eastAsia" w:ascii="宋体" w:hAnsi="宋体" w:cs="Arial"/>
          <w:b/>
          <w:color w:val="000000"/>
          <w:kern w:val="0"/>
          <w:sz w:val="20"/>
          <w:szCs w:val="18"/>
          <w:lang w:val="en-US" w:eastAsia="zh-CN"/>
        </w:rPr>
        <w:t>输出</w:t>
      </w:r>
      <w:r>
        <w:rPr>
          <w:rFonts w:hint="eastAsia" w:ascii="宋体" w:hAnsi="宋体" w:cs="Arial"/>
          <w:b/>
          <w:color w:val="000000"/>
          <w:kern w:val="0"/>
          <w:sz w:val="20"/>
          <w:szCs w:val="18"/>
          <w:lang w:eastAsia="zh-CN"/>
        </w:rPr>
        <w:t>、</w:t>
      </w:r>
      <w:r>
        <w:rPr>
          <w:rFonts w:hint="eastAsia" w:ascii="宋体" w:hAnsi="宋体" w:cs="Arial"/>
          <w:b/>
          <w:color w:val="000000"/>
          <w:kern w:val="0"/>
          <w:sz w:val="20"/>
          <w:szCs w:val="18"/>
          <w:lang w:val="en-US" w:eastAsia="zh-CN"/>
        </w:rPr>
        <w:t>手写</w:t>
      </w:r>
      <w:r>
        <w:rPr>
          <w:rFonts w:hint="eastAsia" w:ascii="宋体" w:hAnsi="宋体" w:cs="Arial"/>
          <w:b/>
          <w:color w:val="000000"/>
          <w:kern w:val="0"/>
          <w:sz w:val="20"/>
          <w:szCs w:val="18"/>
          <w:lang w:eastAsia="zh-CN"/>
        </w:rPr>
        <w:t>，</w:t>
      </w:r>
      <w:r>
        <w:rPr>
          <w:rFonts w:hint="eastAsia" w:ascii="宋体" w:hAnsi="宋体" w:cs="Arial"/>
          <w:b/>
          <w:color w:val="000000"/>
          <w:kern w:val="0"/>
          <w:sz w:val="20"/>
          <w:szCs w:val="18"/>
          <w:lang w:val="en-US" w:eastAsia="zh-CN"/>
        </w:rPr>
        <w:t>以及五笔</w:t>
      </w:r>
      <w:r>
        <w:rPr>
          <w:rFonts w:hint="eastAsia" w:ascii="宋体" w:hAnsi="宋体" w:cs="Arial"/>
          <w:b/>
          <w:color w:val="000000"/>
          <w:kern w:val="0"/>
          <w:sz w:val="20"/>
          <w:szCs w:val="18"/>
        </w:rPr>
        <w:t>，</w:t>
      </w:r>
      <w:r>
        <w:rPr>
          <w:rFonts w:hint="eastAsia" w:ascii="宋体" w:hAnsi="宋体" w:cs="Arial"/>
          <w:b/>
          <w:color w:val="000000"/>
          <w:kern w:val="0"/>
          <w:sz w:val="20"/>
          <w:szCs w:val="18"/>
          <w:lang w:val="en-US" w:eastAsia="zh-CN"/>
        </w:rPr>
        <w:t>在测试执行过程中，需要对不同场景进行测试，重点输出，</w:t>
      </w:r>
      <w:r>
        <w:rPr>
          <w:rFonts w:hint="eastAsia" w:ascii="宋体" w:hAnsi="宋体" w:cs="Arial"/>
          <w:b/>
          <w:color w:val="000000"/>
          <w:kern w:val="0"/>
          <w:sz w:val="20"/>
          <w:szCs w:val="18"/>
        </w:rPr>
        <w:t>所以这块流程需要重点测试</w:t>
      </w:r>
    </w:p>
    <w:p w14:paraId="446B0AFF">
      <w:pPr>
        <w:widowControl/>
        <w:spacing w:line="270" w:lineRule="atLeast"/>
        <w:rPr>
          <w:rFonts w:hint="eastAsia" w:ascii="宋体" w:hAnsi="宋体" w:cs="Arial"/>
          <w:b/>
          <w:color w:val="000000"/>
          <w:kern w:val="0"/>
          <w:sz w:val="20"/>
          <w:szCs w:val="18"/>
        </w:rPr>
      </w:pPr>
      <w:r>
        <w:rPr>
          <w:rFonts w:hint="eastAsia" w:ascii="Arial" w:hAnsi="Arial" w:cs="Arial"/>
          <w:b/>
          <w:bCs/>
          <w:color w:val="000000"/>
          <w:kern w:val="0"/>
          <w:sz w:val="40"/>
        </w:rPr>
        <w:t>1.4.2 争议事项</w:t>
      </w:r>
    </w:p>
    <w:p w14:paraId="2B348AD5">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简要说明争议事项。</w:t>
      </w:r>
    </w:p>
    <w:p w14:paraId="2885DE85">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无</w:t>
      </w:r>
    </w:p>
    <w:p w14:paraId="5A2A6223">
      <w:pPr>
        <w:widowControl/>
        <w:spacing w:line="270" w:lineRule="atLeast"/>
        <w:rPr>
          <w:rFonts w:hint="eastAsia" w:ascii="宋体" w:hAnsi="宋体" w:cs="Arial"/>
          <w:b/>
          <w:color w:val="000000"/>
          <w:kern w:val="0"/>
          <w:sz w:val="20"/>
          <w:szCs w:val="18"/>
        </w:rPr>
      </w:pPr>
      <w:r>
        <w:rPr>
          <w:rFonts w:hint="eastAsia" w:ascii="Arial" w:hAnsi="Arial" w:cs="Arial"/>
          <w:b/>
          <w:bCs/>
          <w:color w:val="000000"/>
          <w:kern w:val="0"/>
          <w:sz w:val="40"/>
        </w:rPr>
        <w:t>1.4.3 风险评估</w:t>
      </w:r>
    </w:p>
    <w:p w14:paraId="617358BF">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通过对技术文档的阅读，对被测系统可能存在的问题：系统设计，</w:t>
      </w:r>
    </w:p>
    <w:p w14:paraId="03CB8483">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数据库设计，响应时间，计费策略，因测试环境不足可能存在的</w:t>
      </w:r>
    </w:p>
    <w:p w14:paraId="76EF0CC9">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测试缺陷事先评估出来，以指导测试方案，进行有重点的测试．</w:t>
      </w:r>
    </w:p>
    <w:p w14:paraId="697CE65D">
      <w:pPr>
        <w:widowControl/>
        <w:spacing w:line="270" w:lineRule="atLeast"/>
        <w:rPr>
          <w:rFonts w:hint="default" w:ascii="宋体" w:hAnsi="宋体" w:eastAsia="宋体" w:cs="Arial"/>
          <w:b/>
          <w:color w:val="000000"/>
          <w:kern w:val="0"/>
          <w:sz w:val="20"/>
          <w:szCs w:val="18"/>
          <w:lang w:val="en-US" w:eastAsia="zh-CN"/>
        </w:rPr>
      </w:pPr>
      <w:r>
        <w:rPr>
          <w:rFonts w:hint="eastAsia" w:ascii="宋体" w:hAnsi="宋体" w:cs="Arial"/>
          <w:b/>
          <w:color w:val="000000"/>
          <w:kern w:val="0"/>
          <w:sz w:val="20"/>
          <w:szCs w:val="18"/>
          <w:highlight w:val="yellow"/>
          <w:lang w:val="en-US" w:eastAsia="zh-CN"/>
        </w:rPr>
        <w:t>比如：</w:t>
      </w:r>
      <w:r>
        <w:rPr>
          <w:rFonts w:hint="eastAsia" w:ascii="宋体" w:hAnsi="宋体" w:cs="Arial"/>
          <w:b/>
          <w:color w:val="000000"/>
          <w:kern w:val="0"/>
          <w:sz w:val="20"/>
          <w:szCs w:val="18"/>
          <w:highlight w:val="yellow"/>
        </w:rPr>
        <w:t>测试人员经验不足，有可能对需求理解有偏差，导致场景</w:t>
      </w:r>
      <w:r>
        <w:rPr>
          <w:rFonts w:hint="eastAsia" w:ascii="宋体" w:hAnsi="宋体" w:cs="Arial"/>
          <w:b/>
          <w:color w:val="000000"/>
          <w:kern w:val="0"/>
          <w:sz w:val="20"/>
          <w:szCs w:val="18"/>
          <w:highlight w:val="yellow"/>
          <w:lang w:val="en-US" w:eastAsia="zh-CN"/>
        </w:rPr>
        <w:t>漏测、频繁的人员变动。</w:t>
      </w:r>
    </w:p>
    <w:p w14:paraId="2343F722">
      <w:pPr>
        <w:widowControl/>
        <w:spacing w:line="270" w:lineRule="atLeast"/>
        <w:rPr>
          <w:rFonts w:hint="eastAsia" w:ascii="宋体" w:hAnsi="宋体" w:eastAsia="宋体" w:cs="Arial"/>
          <w:b/>
          <w:color w:val="000000"/>
          <w:kern w:val="0"/>
          <w:sz w:val="20"/>
          <w:szCs w:val="18"/>
          <w:lang w:val="en-US" w:eastAsia="zh-CN"/>
        </w:rPr>
      </w:pPr>
      <w:r>
        <w:rPr>
          <w:rFonts w:hint="eastAsia" w:ascii="Arial" w:hAnsi="Arial" w:cs="Arial"/>
          <w:b/>
          <w:bCs/>
          <w:color w:val="000000"/>
          <w:kern w:val="0"/>
          <w:sz w:val="40"/>
        </w:rPr>
        <w:t>1.4.4 时间进度</w:t>
      </w:r>
      <w:r>
        <w:rPr>
          <w:rFonts w:hint="eastAsia" w:ascii="Arial" w:hAnsi="Arial" w:cs="Arial"/>
          <w:b/>
          <w:bCs/>
          <w:color w:val="000000"/>
          <w:kern w:val="0"/>
          <w:sz w:val="40"/>
          <w:lang w:val="en-US" w:eastAsia="zh-CN"/>
        </w:rPr>
        <w:tab/>
      </w:r>
    </w:p>
    <w:p w14:paraId="580B49B9">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该项目从2024/</w:t>
      </w:r>
      <w:r>
        <w:rPr>
          <w:rFonts w:hint="eastAsia" w:ascii="宋体" w:hAnsi="宋体" w:cs="Arial"/>
          <w:b/>
          <w:color w:val="000000"/>
          <w:kern w:val="0"/>
          <w:sz w:val="20"/>
          <w:szCs w:val="18"/>
          <w:highlight w:val="yellow"/>
          <w:lang w:val="en-US" w:eastAsia="zh-CN"/>
        </w:rPr>
        <w:t>7</w:t>
      </w:r>
      <w:r>
        <w:rPr>
          <w:rFonts w:hint="eastAsia" w:ascii="宋体" w:hAnsi="宋体" w:cs="Arial"/>
          <w:b/>
          <w:color w:val="000000"/>
          <w:kern w:val="0"/>
          <w:sz w:val="20"/>
          <w:szCs w:val="18"/>
          <w:highlight w:val="yellow"/>
        </w:rPr>
        <w:t>/</w:t>
      </w:r>
      <w:r>
        <w:rPr>
          <w:rFonts w:hint="eastAsia" w:ascii="宋体" w:hAnsi="宋体" w:cs="Arial"/>
          <w:b/>
          <w:color w:val="000000"/>
          <w:kern w:val="0"/>
          <w:sz w:val="20"/>
          <w:szCs w:val="18"/>
          <w:highlight w:val="yellow"/>
          <w:lang w:val="en-US" w:eastAsia="zh-CN"/>
        </w:rPr>
        <w:t>4</w:t>
      </w:r>
      <w:r>
        <w:rPr>
          <w:rFonts w:hint="eastAsia" w:ascii="宋体" w:hAnsi="宋体" w:cs="Arial"/>
          <w:b/>
          <w:color w:val="000000"/>
          <w:kern w:val="0"/>
          <w:sz w:val="20"/>
          <w:szCs w:val="18"/>
          <w:highlight w:val="yellow"/>
        </w:rPr>
        <w:t>号启动，并且开始熟悉</w:t>
      </w:r>
      <w:r>
        <w:rPr>
          <w:rFonts w:hint="eastAsia" w:ascii="宋体" w:hAnsi="宋体" w:cs="Arial"/>
          <w:b/>
          <w:color w:val="000000"/>
          <w:kern w:val="0"/>
          <w:sz w:val="20"/>
          <w:szCs w:val="18"/>
          <w:highlight w:val="yellow"/>
          <w:lang w:val="en-US" w:eastAsia="zh-CN"/>
        </w:rPr>
        <w:t>章鱼</w:t>
      </w:r>
      <w:r>
        <w:rPr>
          <w:rFonts w:hint="eastAsia" w:ascii="宋体" w:hAnsi="宋体" w:cs="Arial"/>
          <w:b/>
          <w:color w:val="000000"/>
          <w:kern w:val="0"/>
          <w:sz w:val="20"/>
          <w:szCs w:val="18"/>
          <w:highlight w:val="yellow"/>
        </w:rPr>
        <w:t>需求文档。</w:t>
      </w:r>
    </w:p>
    <w:p w14:paraId="779E909C">
      <w:pPr>
        <w:widowControl/>
        <w:spacing w:line="270" w:lineRule="atLeast"/>
        <w:rPr>
          <w:rFonts w:hint="default" w:ascii="宋体" w:hAnsi="宋体" w:cs="Arial"/>
          <w:b/>
          <w:color w:val="000000"/>
          <w:kern w:val="0"/>
          <w:sz w:val="20"/>
          <w:szCs w:val="18"/>
          <w:highlight w:val="yellow"/>
        </w:rPr>
      </w:pPr>
      <w:r>
        <w:rPr>
          <w:rFonts w:hint="eastAsia" w:ascii="宋体" w:hAnsi="宋体" w:cs="Arial"/>
          <w:b/>
          <w:color w:val="000000"/>
          <w:kern w:val="0"/>
          <w:sz w:val="20"/>
          <w:szCs w:val="18"/>
          <w:highlight w:val="yellow"/>
          <w:lang w:val="en-US" w:eastAsia="zh-CN"/>
        </w:rPr>
        <w:t>5</w:t>
      </w:r>
      <w:r>
        <w:rPr>
          <w:rFonts w:hint="eastAsia" w:ascii="宋体" w:hAnsi="宋体" w:cs="Arial"/>
          <w:b/>
          <w:color w:val="000000"/>
          <w:kern w:val="0"/>
          <w:sz w:val="20"/>
          <w:szCs w:val="18"/>
          <w:highlight w:val="yellow"/>
        </w:rPr>
        <w:t>号产品经理组织需求评审，需要测试，开发人员同时参与，会议形式线下统一组织评审。需求评审通过之后，测试人员</w:t>
      </w:r>
      <w:r>
        <w:rPr>
          <w:rFonts w:hint="eastAsia" w:ascii="宋体" w:hAnsi="宋体" w:cs="Arial"/>
          <w:b/>
          <w:color w:val="000000"/>
          <w:kern w:val="0"/>
          <w:sz w:val="20"/>
          <w:szCs w:val="18"/>
          <w:highlight w:val="yellow"/>
          <w:lang w:val="en-US" w:eastAsia="zh-CN"/>
        </w:rPr>
        <w:t>5</w:t>
      </w:r>
      <w:r>
        <w:rPr>
          <w:rFonts w:hint="eastAsia" w:ascii="宋体" w:hAnsi="宋体" w:cs="Arial"/>
          <w:b/>
          <w:color w:val="000000"/>
          <w:kern w:val="0"/>
          <w:sz w:val="20"/>
          <w:szCs w:val="18"/>
          <w:highlight w:val="yellow"/>
        </w:rPr>
        <w:t>号开始输出测试用例，</w:t>
      </w:r>
      <w:r>
        <w:rPr>
          <w:rFonts w:hint="eastAsia" w:ascii="宋体" w:hAnsi="宋体" w:cs="Arial"/>
          <w:b/>
          <w:color w:val="000000"/>
          <w:kern w:val="0"/>
          <w:sz w:val="20"/>
          <w:szCs w:val="18"/>
          <w:highlight w:val="yellow"/>
          <w:lang w:val="en-US" w:eastAsia="zh-CN"/>
        </w:rPr>
        <w:t>6</w:t>
      </w:r>
      <w:r>
        <w:rPr>
          <w:rFonts w:hint="eastAsia" w:ascii="宋体" w:hAnsi="宋体" w:cs="Arial"/>
          <w:b/>
          <w:color w:val="000000"/>
          <w:kern w:val="0"/>
          <w:sz w:val="20"/>
          <w:szCs w:val="18"/>
          <w:highlight w:val="yellow"/>
        </w:rPr>
        <w:t>号把所有的测试用例全部写完，预计</w:t>
      </w:r>
      <w:r>
        <w:rPr>
          <w:rFonts w:hint="eastAsia" w:ascii="宋体" w:hAnsi="宋体" w:cs="Arial"/>
          <w:b/>
          <w:color w:val="000000"/>
          <w:kern w:val="0"/>
          <w:sz w:val="20"/>
          <w:szCs w:val="18"/>
          <w:highlight w:val="yellow"/>
          <w:lang w:val="en-US" w:eastAsia="zh-CN"/>
        </w:rPr>
        <w:t>2</w:t>
      </w:r>
      <w:r>
        <w:rPr>
          <w:rFonts w:hint="eastAsia" w:ascii="宋体" w:hAnsi="宋体" w:cs="Arial"/>
          <w:b/>
          <w:color w:val="000000"/>
          <w:kern w:val="0"/>
          <w:sz w:val="20"/>
          <w:szCs w:val="18"/>
          <w:highlight w:val="yellow"/>
        </w:rPr>
        <w:t>个工作日左右，在测试人员写用例期间，开发人员进入写代码阶段，用例设计和编码同步进行。</w:t>
      </w:r>
      <w:r>
        <w:rPr>
          <w:rFonts w:hint="eastAsia" w:ascii="宋体" w:hAnsi="宋体" w:cs="Arial"/>
          <w:b/>
          <w:color w:val="000000"/>
          <w:kern w:val="0"/>
          <w:sz w:val="20"/>
          <w:szCs w:val="18"/>
          <w:highlight w:val="yellow"/>
          <w:lang w:val="en-US" w:eastAsia="zh-CN"/>
        </w:rPr>
        <w:t>7</w:t>
      </w:r>
      <w:r>
        <w:rPr>
          <w:rFonts w:hint="eastAsia" w:ascii="宋体" w:hAnsi="宋体" w:cs="Arial"/>
          <w:b/>
          <w:color w:val="000000"/>
          <w:kern w:val="0"/>
          <w:sz w:val="20"/>
          <w:szCs w:val="18"/>
          <w:highlight w:val="yellow"/>
        </w:rPr>
        <w:t>/</w:t>
      </w:r>
      <w:r>
        <w:rPr>
          <w:rFonts w:hint="eastAsia" w:ascii="宋体" w:hAnsi="宋体" w:cs="Arial"/>
          <w:b/>
          <w:color w:val="000000"/>
          <w:kern w:val="0"/>
          <w:sz w:val="20"/>
          <w:szCs w:val="18"/>
          <w:highlight w:val="yellow"/>
          <w:lang w:val="en-US" w:eastAsia="zh-CN"/>
        </w:rPr>
        <w:t>7</w:t>
      </w:r>
      <w:r>
        <w:rPr>
          <w:rFonts w:hint="eastAsia" w:ascii="宋体" w:hAnsi="宋体" w:cs="Arial"/>
          <w:b/>
          <w:color w:val="000000"/>
          <w:kern w:val="0"/>
          <w:sz w:val="20"/>
          <w:szCs w:val="18"/>
          <w:highlight w:val="yellow"/>
        </w:rPr>
        <w:t>号测试评审用例，开发QC代码，两者评审都通过之后，则进入转测阶段，</w:t>
      </w:r>
      <w:r>
        <w:rPr>
          <w:rFonts w:hint="eastAsia" w:ascii="宋体" w:hAnsi="宋体" w:cs="Arial"/>
          <w:b/>
          <w:color w:val="000000"/>
          <w:kern w:val="0"/>
          <w:sz w:val="20"/>
          <w:szCs w:val="18"/>
          <w:highlight w:val="yellow"/>
          <w:lang w:val="en-US" w:eastAsia="zh-CN"/>
        </w:rPr>
        <w:t>7</w:t>
      </w:r>
      <w:r>
        <w:rPr>
          <w:rFonts w:hint="eastAsia" w:ascii="宋体" w:hAnsi="宋体" w:cs="Arial"/>
          <w:b/>
          <w:color w:val="000000"/>
          <w:kern w:val="0"/>
          <w:sz w:val="20"/>
          <w:szCs w:val="18"/>
          <w:highlight w:val="yellow"/>
        </w:rPr>
        <w:t>/8进入冒烟阶段，冒烟通过后再进入SIT，预计SIT总共需要8个工作日，在SIT期间把所有的测试用例全部执行完成，bug都被修复，并且全部回归通过，之后再进入UAT阶段，测试人员需要去现场跟用户一起验收，在验收过程中发现的问题都需要处理，UAT验收通过后，相关测试人员需要输出测试报告，交付件，项目总结，</w:t>
      </w:r>
      <w:r>
        <w:rPr>
          <w:rFonts w:hint="eastAsia" w:ascii="宋体" w:hAnsi="宋体" w:cs="Arial"/>
          <w:b/>
          <w:color w:val="000000"/>
          <w:kern w:val="0"/>
          <w:sz w:val="20"/>
          <w:szCs w:val="18"/>
          <w:highlight w:val="yellow"/>
          <w:lang w:val="en-US" w:eastAsia="zh-CN"/>
        </w:rPr>
        <w:t>7</w:t>
      </w:r>
      <w:r>
        <w:rPr>
          <w:rFonts w:hint="eastAsia" w:ascii="宋体" w:hAnsi="宋体" w:cs="Arial"/>
          <w:b/>
          <w:color w:val="000000"/>
          <w:kern w:val="0"/>
          <w:sz w:val="20"/>
          <w:szCs w:val="18"/>
          <w:highlight w:val="yellow"/>
        </w:rPr>
        <w:t>/1</w:t>
      </w:r>
      <w:r>
        <w:rPr>
          <w:rFonts w:hint="eastAsia" w:ascii="宋体" w:hAnsi="宋体" w:cs="Arial"/>
          <w:b/>
          <w:color w:val="000000"/>
          <w:kern w:val="0"/>
          <w:sz w:val="20"/>
          <w:szCs w:val="18"/>
          <w:highlight w:val="yellow"/>
          <w:lang w:val="en-US" w:eastAsia="zh-CN"/>
        </w:rPr>
        <w:t>9</w:t>
      </w:r>
      <w:r>
        <w:rPr>
          <w:rFonts w:hint="eastAsia" w:ascii="宋体" w:hAnsi="宋体" w:cs="Arial"/>
          <w:b/>
          <w:color w:val="000000"/>
          <w:kern w:val="0"/>
          <w:sz w:val="20"/>
          <w:szCs w:val="18"/>
          <w:highlight w:val="yellow"/>
        </w:rPr>
        <w:t>发版</w:t>
      </w:r>
      <w:r>
        <w:rPr>
          <w:rFonts w:hint="default" w:ascii="宋体" w:hAnsi="宋体" w:cs="Arial"/>
          <w:b/>
          <w:color w:val="000000"/>
          <w:kern w:val="0"/>
          <w:sz w:val="20"/>
          <w:szCs w:val="18"/>
          <w:highlight w:val="yellow"/>
        </w:rPr>
        <w:t>。</w:t>
      </w:r>
    </w:p>
    <w:p w14:paraId="5F24EA86">
      <w:pPr>
        <w:widowControl/>
        <w:spacing w:line="270" w:lineRule="atLeast"/>
        <w:rPr>
          <w:rFonts w:ascii="宋体" w:hAnsi="宋体" w:cs="Arial"/>
          <w:b/>
          <w:color w:val="000000"/>
          <w:kern w:val="0"/>
          <w:sz w:val="20"/>
          <w:szCs w:val="18"/>
          <w:highlight w:val="yellow"/>
        </w:rPr>
      </w:pPr>
    </w:p>
    <w:p w14:paraId="4EBC350C">
      <w:pPr>
        <w:widowControl/>
        <w:spacing w:line="270" w:lineRule="atLeast"/>
        <w:rPr>
          <w:rFonts w:hint="eastAsia" w:ascii="宋体" w:hAnsi="宋体" w:cs="Arial"/>
          <w:b/>
          <w:color w:val="000000"/>
          <w:kern w:val="0"/>
          <w:sz w:val="20"/>
          <w:szCs w:val="18"/>
        </w:rPr>
      </w:pPr>
      <w:r>
        <w:rPr>
          <w:rFonts w:hint="eastAsia" w:ascii="Arial" w:hAnsi="Arial" w:cs="Arial"/>
          <w:b/>
          <w:bCs/>
          <w:color w:val="000000"/>
          <w:kern w:val="0"/>
          <w:sz w:val="40"/>
        </w:rPr>
        <w:t>1.4.5 测试目标</w:t>
      </w:r>
    </w:p>
    <w:p w14:paraId="76BB5EEF">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简要说明测试发布的质量目标：</w:t>
      </w:r>
    </w:p>
    <w:p w14:paraId="443B50F1">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测试计划中所有测试方法和模块已经执行通过</w:t>
      </w:r>
    </w:p>
    <w:p w14:paraId="48EBDF11">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所有的测试案例已经执行过</w:t>
      </w:r>
    </w:p>
    <w:p w14:paraId="06B44E21">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所有的重要等级为</w:t>
      </w:r>
      <w:r>
        <w:rPr>
          <w:rFonts w:hint="eastAsia"/>
          <w:b/>
          <w:color w:val="000000"/>
          <w:kern w:val="0"/>
          <w:sz w:val="20"/>
          <w:szCs w:val="18"/>
          <w:highlight w:val="yellow"/>
        </w:rPr>
        <w:t>1/2</w:t>
      </w:r>
      <w:r>
        <w:rPr>
          <w:rFonts w:hint="eastAsia" w:ascii="宋体" w:hAnsi="宋体" w:cs="Arial"/>
          <w:b/>
          <w:color w:val="000000"/>
          <w:kern w:val="0"/>
          <w:sz w:val="20"/>
          <w:szCs w:val="18"/>
          <w:highlight w:val="yellow"/>
        </w:rPr>
        <w:t>的</w:t>
      </w:r>
      <w:r>
        <w:rPr>
          <w:rFonts w:hint="eastAsia"/>
          <w:b/>
          <w:color w:val="000000"/>
          <w:kern w:val="0"/>
          <w:sz w:val="20"/>
          <w:szCs w:val="18"/>
          <w:highlight w:val="yellow"/>
        </w:rPr>
        <w:t>Bug</w:t>
      </w:r>
      <w:r>
        <w:rPr>
          <w:rFonts w:hint="eastAsia" w:ascii="宋体" w:hAnsi="宋体" w:cs="Arial"/>
          <w:b/>
          <w:color w:val="000000"/>
          <w:kern w:val="0"/>
          <w:sz w:val="20"/>
          <w:szCs w:val="18"/>
          <w:highlight w:val="yellow"/>
        </w:rPr>
        <w:t>已经解决并由测试验证</w:t>
      </w:r>
    </w:p>
    <w:p w14:paraId="2C83D32E">
      <w:pPr>
        <w:widowControl/>
        <w:spacing w:line="270" w:lineRule="atLeast"/>
        <w:rPr>
          <w:rFonts w:ascii="宋体" w:hAnsi="宋体" w:cs="Arial"/>
          <w:b/>
          <w:color w:val="000000"/>
          <w:kern w:val="0"/>
          <w:sz w:val="20"/>
          <w:szCs w:val="18"/>
        </w:rPr>
      </w:pPr>
      <w:r>
        <w:rPr>
          <w:rFonts w:hint="eastAsia" w:ascii="宋体" w:hAnsi="宋体" w:cs="Arial"/>
          <w:b/>
          <w:color w:val="000000"/>
          <w:kern w:val="0"/>
          <w:sz w:val="20"/>
          <w:szCs w:val="18"/>
          <w:highlight w:val="yellow"/>
        </w:rPr>
        <w:t>测试完成后我要提交多少个</w:t>
      </w:r>
      <w:r>
        <w:rPr>
          <w:rFonts w:hint="eastAsia" w:ascii="宋体" w:hAnsi="宋体" w:cs="Arial"/>
          <w:b/>
          <w:color w:val="000000"/>
          <w:kern w:val="0"/>
          <w:sz w:val="20"/>
          <w:szCs w:val="18"/>
        </w:rPr>
        <w:t>bug</w:t>
      </w:r>
    </w:p>
    <w:p w14:paraId="38E33CEC">
      <w:pPr>
        <w:widowControl/>
        <w:spacing w:line="270" w:lineRule="atLeast"/>
        <w:rPr>
          <w:rFonts w:hint="eastAsia" w:ascii="宋体" w:hAnsi="宋体" w:cs="Arial"/>
          <w:b/>
          <w:bCs/>
          <w:color w:val="000000"/>
          <w:kern w:val="0"/>
          <w:szCs w:val="20"/>
        </w:rPr>
      </w:pPr>
      <w:r>
        <w:rPr>
          <w:rFonts w:hint="eastAsia" w:ascii="宋体" w:hAnsi="宋体" w:cs="Arial"/>
          <w:b/>
          <w:color w:val="000000"/>
          <w:kern w:val="0"/>
          <w:sz w:val="20"/>
          <w:szCs w:val="18"/>
          <w:highlight w:val="yellow"/>
        </w:rPr>
        <w:t>可以使用</w:t>
      </w:r>
      <w:r>
        <w:rPr>
          <w:rFonts w:hint="eastAsia" w:ascii="宋体" w:hAnsi="宋体" w:cs="宋体"/>
          <w:b/>
          <w:bCs/>
          <w:color w:val="333333"/>
          <w:sz w:val="20"/>
          <w:szCs w:val="20"/>
          <w:highlight w:val="yellow"/>
          <w:shd w:val="clear" w:color="auto" w:fill="FFFFFF"/>
        </w:rPr>
        <w:t>二八原则</w:t>
      </w:r>
      <w:r>
        <w:rPr>
          <w:rFonts w:hint="eastAsia" w:ascii="Helvetica" w:hAnsi="Helvetica" w:cs="Helvetica"/>
          <w:b/>
          <w:bCs/>
          <w:color w:val="333333"/>
          <w:sz w:val="20"/>
          <w:szCs w:val="20"/>
          <w:highlight w:val="yellow"/>
          <w:shd w:val="clear" w:color="auto" w:fill="FFFFFF"/>
        </w:rPr>
        <w:t>，</w:t>
      </w:r>
      <w:r>
        <w:rPr>
          <w:rFonts w:ascii="Helvetica" w:hAnsi="Helvetica" w:eastAsia="Helvetica" w:cs="Helvetica"/>
          <w:b/>
          <w:bCs/>
          <w:color w:val="333333"/>
          <w:sz w:val="20"/>
          <w:szCs w:val="20"/>
          <w:highlight w:val="yellow"/>
          <w:shd w:val="clear" w:color="auto" w:fill="FFFFFF"/>
        </w:rPr>
        <w:t>这个原则基于一个观察：在许多情况下，大约80%的错误和问题集中在20%的代码区域中。因此，测试的重点应该放在这20%的代码上，而忽略剩下的80%的代码。</w:t>
      </w:r>
    </w:p>
    <w:p w14:paraId="283DBF92">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测试完后测试用例执行到什么地步，是否要执行完成</w:t>
      </w:r>
    </w:p>
    <w:p w14:paraId="0A48F548">
      <w:pPr>
        <w:widowControl/>
        <w:spacing w:line="270" w:lineRule="atLeast"/>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测试用例需要全部执行完成</w:t>
      </w:r>
    </w:p>
    <w:p w14:paraId="41DBF761">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highlight w:val="yellow"/>
        </w:rPr>
        <w:t>所提交的</w:t>
      </w:r>
      <w:r>
        <w:rPr>
          <w:rFonts w:hint="eastAsia" w:ascii="宋体" w:hAnsi="宋体" w:cs="Arial"/>
          <w:b/>
          <w:color w:val="000000"/>
          <w:kern w:val="0"/>
          <w:sz w:val="20"/>
          <w:szCs w:val="18"/>
        </w:rPr>
        <w:t>bug</w:t>
      </w:r>
      <w:r>
        <w:rPr>
          <w:rFonts w:hint="eastAsia" w:ascii="宋体" w:hAnsi="宋体" w:cs="Arial"/>
          <w:b/>
          <w:color w:val="000000"/>
          <w:kern w:val="0"/>
          <w:sz w:val="20"/>
          <w:szCs w:val="18"/>
          <w:highlight w:val="yellow"/>
        </w:rPr>
        <w:t>开发那边是否要修改完成，是否可以有不修改的</w:t>
      </w:r>
      <w:r>
        <w:rPr>
          <w:rFonts w:hint="eastAsia" w:ascii="宋体" w:hAnsi="宋体" w:cs="Arial"/>
          <w:b/>
          <w:color w:val="000000"/>
          <w:kern w:val="0"/>
          <w:sz w:val="20"/>
          <w:szCs w:val="18"/>
        </w:rPr>
        <w:t>bug</w:t>
      </w:r>
    </w:p>
    <w:p w14:paraId="2175DBDD">
      <w:pPr>
        <w:widowControl/>
        <w:spacing w:line="270" w:lineRule="atLeast"/>
        <w:jc w:val="center"/>
        <w:rPr>
          <w:rFonts w:hint="eastAsia" w:ascii="宋体" w:hAnsi="宋体" w:cs="Arial"/>
          <w:b/>
          <w:color w:val="000000"/>
          <w:kern w:val="0"/>
          <w:sz w:val="20"/>
          <w:szCs w:val="18"/>
        </w:rPr>
      </w:pPr>
    </w:p>
    <w:p w14:paraId="6D207951">
      <w:pPr>
        <w:widowControl/>
        <w:spacing w:line="270" w:lineRule="atLeast"/>
        <w:jc w:val="center"/>
        <w:rPr>
          <w:rFonts w:hint="eastAsia" w:ascii="宋体" w:hAnsi="宋体" w:cs="Arial"/>
          <w:b/>
          <w:color w:val="000000"/>
          <w:kern w:val="0"/>
          <w:sz w:val="20"/>
          <w:szCs w:val="18"/>
        </w:rPr>
      </w:pPr>
      <w:r>
        <w:rPr>
          <w:rFonts w:hint="eastAsia" w:ascii="宋体" w:hAnsi="宋体" w:cs="Arial"/>
          <w:b/>
          <w:bCs/>
          <w:color w:val="000000"/>
          <w:kern w:val="0"/>
          <w:sz w:val="52"/>
        </w:rPr>
        <w:t>第2章 项目背景</w:t>
      </w:r>
    </w:p>
    <w:p w14:paraId="5155FCC0">
      <w:pPr>
        <w:widowControl/>
        <w:spacing w:line="270" w:lineRule="atLeast"/>
        <w:rPr>
          <w:rFonts w:hint="eastAsia" w:ascii="宋体" w:hAnsi="宋体" w:cs="Arial"/>
          <w:b/>
          <w:color w:val="000000"/>
          <w:kern w:val="0"/>
          <w:sz w:val="20"/>
          <w:szCs w:val="18"/>
        </w:rPr>
      </w:pPr>
      <w:r>
        <w:rPr>
          <w:rFonts w:hint="eastAsia" w:ascii="宋体" w:hAnsi="宋体" w:cs="Arial"/>
          <w:b/>
          <w:bCs/>
          <w:color w:val="000000"/>
          <w:kern w:val="0"/>
          <w:sz w:val="40"/>
        </w:rPr>
        <w:t>2.1测试范围</w:t>
      </w:r>
    </w:p>
    <w:p w14:paraId="5B7F39EE">
      <w:pPr>
        <w:widowControl/>
        <w:spacing w:line="270" w:lineRule="atLeast"/>
        <w:jc w:val="center"/>
        <w:rPr>
          <w:rFonts w:hint="eastAsia" w:ascii="宋体" w:hAnsi="宋体" w:cs="Arial"/>
          <w:b/>
          <w:color w:val="000000"/>
          <w:kern w:val="0"/>
          <w:sz w:val="20"/>
          <w:szCs w:val="18"/>
        </w:rPr>
      </w:pPr>
      <w:r>
        <w:rPr>
          <w:rFonts w:hint="eastAsia" w:ascii="宋体" w:hAnsi="宋体" w:cs="Arial"/>
          <w:b/>
          <w:color w:val="000000"/>
          <w:kern w:val="0"/>
          <w:sz w:val="20"/>
          <w:szCs w:val="18"/>
        </w:rPr>
        <w:t>说明本计划涵盖的测试范围，比如</w:t>
      </w:r>
      <w:r>
        <w:rPr>
          <w:rFonts w:hint="eastAsia" w:ascii="宋体" w:hAnsi="宋体" w:cs="Arial"/>
          <w:b/>
          <w:color w:val="000000"/>
          <w:kern w:val="0"/>
          <w:sz w:val="20"/>
          <w:szCs w:val="18"/>
          <w:highlight w:val="yellow"/>
        </w:rPr>
        <w:t>功能测试、集成测试、系统测试、验收测试、</w:t>
      </w:r>
      <w:r>
        <w:rPr>
          <w:rFonts w:hint="eastAsia" w:ascii="宋体" w:hAnsi="宋体" w:cs="Arial"/>
          <w:b/>
          <w:color w:val="000000"/>
          <w:kern w:val="0"/>
          <w:sz w:val="20"/>
          <w:szCs w:val="18"/>
          <w:highlight w:val="yellow"/>
          <w:lang w:val="en-US" w:eastAsia="zh-CN"/>
        </w:rPr>
        <w:t>性能测试</w:t>
      </w:r>
      <w:r>
        <w:rPr>
          <w:rFonts w:hint="eastAsia" w:ascii="宋体" w:hAnsi="宋体" w:cs="Arial"/>
          <w:b/>
          <w:color w:val="000000"/>
          <w:kern w:val="0"/>
          <w:sz w:val="20"/>
          <w:szCs w:val="18"/>
        </w:rPr>
        <w:t>等。通常说明什么是要测试的，什么是不要测试的是非常重要的。明确规定这些问题后，测试人员对该做什么有一个清晰的认识。</w:t>
      </w:r>
    </w:p>
    <w:p w14:paraId="03F77839">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w:t>
      </w:r>
      <w:r>
        <w:rPr>
          <w:rFonts w:hint="eastAsia"/>
          <w:b/>
          <w:color w:val="000000"/>
          <w:kern w:val="0"/>
          <w:sz w:val="20"/>
          <w:szCs w:val="18"/>
        </w:rPr>
        <w:t>1</w:t>
      </w:r>
      <w:r>
        <w:rPr>
          <w:rFonts w:hint="eastAsia" w:ascii="宋体" w:hAnsi="宋体" w:cs="Arial"/>
          <w:b/>
          <w:color w:val="000000"/>
          <w:kern w:val="0"/>
          <w:sz w:val="20"/>
          <w:szCs w:val="18"/>
        </w:rPr>
        <w:t>）简要地列出测试对象中将接受测试或将不接受测试的那些性能和功能。</w:t>
      </w:r>
    </w:p>
    <w:p w14:paraId="56C8F2CF">
      <w:pPr>
        <w:widowControl/>
        <w:spacing w:line="270" w:lineRule="atLeast"/>
        <w:jc w:val="center"/>
        <w:rPr>
          <w:rFonts w:hint="eastAsia" w:ascii="宋体" w:hAnsi="宋体" w:cs="Arial"/>
          <w:b/>
          <w:color w:val="000000"/>
          <w:kern w:val="0"/>
          <w:sz w:val="20"/>
          <w:szCs w:val="18"/>
        </w:rPr>
      </w:pPr>
      <w:r>
        <w:rPr>
          <w:rFonts w:hint="eastAsia" w:ascii="宋体" w:hAnsi="宋体" w:cs="Arial"/>
          <w:b/>
          <w:color w:val="000000"/>
          <w:kern w:val="0"/>
          <w:sz w:val="20"/>
          <w:szCs w:val="18"/>
        </w:rPr>
        <w:t>（</w:t>
      </w:r>
      <w:r>
        <w:rPr>
          <w:rFonts w:hint="eastAsia"/>
          <w:b/>
          <w:color w:val="000000"/>
          <w:kern w:val="0"/>
          <w:sz w:val="20"/>
          <w:szCs w:val="18"/>
        </w:rPr>
        <w:t>2</w:t>
      </w:r>
      <w:r>
        <w:rPr>
          <w:rFonts w:hint="eastAsia" w:ascii="宋体" w:hAnsi="宋体" w:cs="Arial"/>
          <w:b/>
          <w:color w:val="000000"/>
          <w:kern w:val="0"/>
          <w:sz w:val="20"/>
          <w:szCs w:val="18"/>
        </w:rPr>
        <w:t>）如果在编写此文档的过程中作出的某些假设可能会影响测试设计、开发或实施，则列出所有这些假设。</w:t>
      </w:r>
    </w:p>
    <w:p w14:paraId="73B1CB69">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w:t>
      </w:r>
      <w:r>
        <w:rPr>
          <w:rFonts w:hint="eastAsia"/>
          <w:b/>
          <w:color w:val="000000"/>
          <w:kern w:val="0"/>
          <w:sz w:val="20"/>
          <w:szCs w:val="18"/>
        </w:rPr>
        <w:t>3</w:t>
      </w:r>
      <w:r>
        <w:rPr>
          <w:rFonts w:hint="eastAsia" w:ascii="宋体" w:hAnsi="宋体" w:cs="Arial"/>
          <w:b/>
          <w:color w:val="000000"/>
          <w:kern w:val="0"/>
          <w:sz w:val="20"/>
          <w:szCs w:val="18"/>
        </w:rPr>
        <w:t>）列出可能会影响测试设计、开发或实施的所有风险或意外事件。</w:t>
      </w:r>
    </w:p>
    <w:p w14:paraId="48FC606F">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w:t>
      </w:r>
      <w:r>
        <w:rPr>
          <w:rFonts w:hint="eastAsia"/>
          <w:b/>
          <w:color w:val="000000"/>
          <w:kern w:val="0"/>
          <w:sz w:val="20"/>
          <w:szCs w:val="18"/>
        </w:rPr>
        <w:t>4</w:t>
      </w:r>
      <w:r>
        <w:rPr>
          <w:rFonts w:hint="eastAsia" w:ascii="宋体" w:hAnsi="宋体" w:cs="Arial"/>
          <w:b/>
          <w:color w:val="000000"/>
          <w:kern w:val="0"/>
          <w:sz w:val="20"/>
          <w:szCs w:val="18"/>
        </w:rPr>
        <w:t>）列出可能会影响测试设计、开发或实施的所有约束。</w:t>
      </w:r>
    </w:p>
    <w:p w14:paraId="4F01CC8C">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提示和技巧：</w:t>
      </w:r>
    </w:p>
    <w:p w14:paraId="0B42DE5B">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需要测试和特别注意测试哪些部分？</w:t>
      </w:r>
    </w:p>
    <w:p w14:paraId="2926DB38">
      <w:pPr>
        <w:widowControl/>
        <w:spacing w:line="270" w:lineRule="atLeast"/>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输入和造词是输入法的关键，所有这块应重点测试</w:t>
      </w:r>
    </w:p>
    <w:p w14:paraId="0EF9ECFC">
      <w:pPr>
        <w:widowControl/>
        <w:spacing w:line="270" w:lineRule="atLeast"/>
        <w:rPr>
          <w:rFonts w:hint="eastAsia"/>
          <w:b/>
          <w:color w:val="000000"/>
          <w:kern w:val="0"/>
          <w:sz w:val="20"/>
          <w:szCs w:val="18"/>
          <w:highlight w:val="yellow"/>
        </w:rPr>
      </w:pPr>
      <w:r>
        <w:rPr>
          <w:rFonts w:hint="eastAsia" w:ascii="宋体" w:hAnsi="宋体" w:cs="Arial"/>
          <w:b/>
          <w:color w:val="000000"/>
          <w:kern w:val="0"/>
          <w:sz w:val="20"/>
          <w:szCs w:val="18"/>
          <w:highlight w:val="yellow"/>
        </w:rPr>
        <w:t>测试是否专门针对与某些问题的解决</w:t>
      </w:r>
      <w:r>
        <w:rPr>
          <w:rFonts w:hint="eastAsia"/>
          <w:b/>
          <w:color w:val="000000"/>
          <w:kern w:val="0"/>
          <w:sz w:val="20"/>
          <w:szCs w:val="18"/>
          <w:highlight w:val="yellow"/>
        </w:rPr>
        <w:t>?</w:t>
      </w:r>
    </w:p>
    <w:p w14:paraId="674FA285">
      <w:pPr>
        <w:widowControl/>
        <w:spacing w:line="270" w:lineRule="atLeast"/>
        <w:rPr>
          <w:rFonts w:hint="eastAsia"/>
          <w:b/>
          <w:color w:val="000000"/>
          <w:kern w:val="0"/>
          <w:sz w:val="20"/>
          <w:szCs w:val="18"/>
          <w:highlight w:val="yellow"/>
        </w:rPr>
      </w:pPr>
      <w:r>
        <w:rPr>
          <w:rFonts w:hint="eastAsia"/>
          <w:b/>
          <w:color w:val="000000"/>
          <w:kern w:val="0"/>
          <w:sz w:val="20"/>
          <w:szCs w:val="18"/>
          <w:highlight w:val="yellow"/>
          <w:lang w:val="en-US" w:eastAsia="zh-CN"/>
        </w:rPr>
        <w:t>章鱼是一个全新的项目，并且所有功能都经过评审，这块不涉及某些问题的解决</w:t>
      </w:r>
    </w:p>
    <w:p w14:paraId="68F4A921">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哪些部分不需要测试，为什么？</w:t>
      </w:r>
    </w:p>
    <w:p w14:paraId="463AA0AA">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lang w:val="en-US" w:eastAsia="zh-CN"/>
        </w:rPr>
        <w:t>这是一个全新的项目，所有的功能点都需要进行测试</w:t>
      </w:r>
    </w:p>
    <w:p w14:paraId="4D789D49">
      <w:pPr>
        <w:widowControl/>
        <w:spacing w:line="270" w:lineRule="atLeast"/>
        <w:rPr>
          <w:rFonts w:hint="eastAsia"/>
          <w:b/>
          <w:color w:val="000000"/>
          <w:kern w:val="0"/>
          <w:sz w:val="20"/>
          <w:szCs w:val="18"/>
          <w:highlight w:val="yellow"/>
        </w:rPr>
      </w:pPr>
      <w:r>
        <w:rPr>
          <w:rFonts w:hint="eastAsia" w:ascii="宋体" w:hAnsi="宋体" w:cs="Arial"/>
          <w:b/>
          <w:color w:val="000000"/>
          <w:kern w:val="0"/>
          <w:sz w:val="20"/>
          <w:szCs w:val="18"/>
          <w:highlight w:val="yellow"/>
        </w:rPr>
        <w:t>哪些部分需要推迟测试</w:t>
      </w:r>
      <w:r>
        <w:rPr>
          <w:rFonts w:hint="eastAsia"/>
          <w:b/>
          <w:color w:val="000000"/>
          <w:kern w:val="0"/>
          <w:sz w:val="20"/>
          <w:szCs w:val="18"/>
          <w:highlight w:val="yellow"/>
        </w:rPr>
        <w:t>,</w:t>
      </w:r>
      <w:r>
        <w:rPr>
          <w:rFonts w:hint="eastAsia" w:ascii="宋体" w:hAnsi="宋体" w:cs="Arial"/>
          <w:b/>
          <w:color w:val="000000"/>
          <w:kern w:val="0"/>
          <w:sz w:val="20"/>
          <w:szCs w:val="18"/>
          <w:highlight w:val="yellow"/>
        </w:rPr>
        <w:t>为什么</w:t>
      </w:r>
      <w:r>
        <w:rPr>
          <w:rFonts w:hint="eastAsia"/>
          <w:b/>
          <w:color w:val="000000"/>
          <w:kern w:val="0"/>
          <w:sz w:val="20"/>
          <w:szCs w:val="18"/>
          <w:highlight w:val="yellow"/>
        </w:rPr>
        <w:t>?</w:t>
      </w:r>
    </w:p>
    <w:p w14:paraId="3A1AC214">
      <w:pPr>
        <w:widowControl/>
        <w:spacing w:line="270" w:lineRule="atLeast"/>
        <w:rPr>
          <w:rFonts w:hint="eastAsia" w:eastAsia="宋体"/>
          <w:b/>
          <w:color w:val="000000"/>
          <w:kern w:val="0"/>
          <w:sz w:val="20"/>
          <w:szCs w:val="18"/>
          <w:highlight w:val="yellow"/>
          <w:lang w:val="en-US" w:eastAsia="zh-CN"/>
        </w:rPr>
      </w:pPr>
      <w:r>
        <w:rPr>
          <w:rFonts w:hint="eastAsia"/>
          <w:b/>
          <w:color w:val="000000"/>
          <w:kern w:val="0"/>
          <w:sz w:val="20"/>
          <w:szCs w:val="18"/>
          <w:highlight w:val="yellow"/>
          <w:lang w:val="en-US" w:eastAsia="zh-CN"/>
        </w:rPr>
        <w:t>不涉及</w:t>
      </w:r>
    </w:p>
    <w:p w14:paraId="69C35A0F">
      <w:pPr>
        <w:widowControl/>
        <w:spacing w:line="270" w:lineRule="atLeast"/>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rPr>
        <w:t>是否要验证每个模块的稳定性？</w:t>
      </w:r>
    </w:p>
    <w:p w14:paraId="64AF7A94">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lang w:val="en-US" w:eastAsia="zh-CN"/>
        </w:rPr>
        <w:t>功能测试完成后，需要对拼音输入、输出、切换前后台等模块进行稳定性验证</w:t>
      </w:r>
    </w:p>
    <w:p w14:paraId="5AC65B60">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测试的优先级和先后顺序</w:t>
      </w:r>
    </w:p>
    <w:p w14:paraId="5819F6DB">
      <w:pPr>
        <w:widowControl/>
        <w:spacing w:line="270" w:lineRule="atLeast"/>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lang w:val="en-US" w:eastAsia="zh-CN"/>
        </w:rPr>
        <w:t>应先做接口测试、功能、性能、兼容性、UI。</w:t>
      </w:r>
    </w:p>
    <w:p w14:paraId="02CC96A2">
      <w:pPr>
        <w:widowControl/>
        <w:spacing w:line="270" w:lineRule="atLeast"/>
        <w:rPr>
          <w:rFonts w:hint="eastAsia" w:ascii="宋体" w:hAnsi="宋体" w:cs="Arial"/>
          <w:b/>
          <w:color w:val="000000"/>
          <w:kern w:val="0"/>
          <w:sz w:val="20"/>
          <w:szCs w:val="18"/>
          <w:highlight w:val="yellow"/>
          <w:lang w:val="en-US" w:eastAsia="zh-CN"/>
        </w:rPr>
      </w:pPr>
    </w:p>
    <w:p w14:paraId="39F7739E">
      <w:pPr>
        <w:widowControl/>
        <w:spacing w:line="270" w:lineRule="atLeast"/>
        <w:rPr>
          <w:rFonts w:hint="eastAsia" w:ascii="宋体" w:hAnsi="宋体" w:cs="Arial"/>
          <w:b/>
          <w:color w:val="000000"/>
          <w:kern w:val="0"/>
          <w:sz w:val="20"/>
          <w:szCs w:val="18"/>
        </w:rPr>
      </w:pPr>
      <w:r>
        <w:rPr>
          <w:rFonts w:hint="eastAsia" w:ascii="宋体" w:hAnsi="宋体" w:cs="Arial"/>
          <w:b/>
          <w:bCs/>
          <w:color w:val="000000"/>
          <w:kern w:val="0"/>
          <w:sz w:val="40"/>
        </w:rPr>
        <w:t>2.2测试目标</w:t>
      </w:r>
    </w:p>
    <w:p w14:paraId="0B925675">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系统目标对测试人员了解自己需要做什么是非常重要的。测试项目负责人应积极与系统设计人员或开发人员沟通，以取得相关资料。测试人员必须知道系统是做什么并且帮助项目实现这种目标。在计划中包括系统视图和目标后，要确保所有的测试人员都知道项目和系统的目标。</w:t>
      </w:r>
    </w:p>
    <w:p w14:paraId="3297A132">
      <w:pPr>
        <w:widowControl/>
        <w:spacing w:line="270" w:lineRule="atLeast"/>
        <w:rPr>
          <w:rFonts w:hint="eastAsia" w:ascii="宋体" w:hAnsi="宋体" w:cs="Arial"/>
          <w:b/>
          <w:color w:val="000000"/>
          <w:kern w:val="0"/>
          <w:sz w:val="20"/>
          <w:szCs w:val="18"/>
        </w:rPr>
      </w:pPr>
      <w:r>
        <w:rPr>
          <w:rFonts w:hint="eastAsia" w:ascii="宋体" w:hAnsi="宋体" w:cs="Arial"/>
          <w:b/>
          <w:color w:val="000000"/>
          <w:kern w:val="0"/>
          <w:sz w:val="20"/>
          <w:szCs w:val="18"/>
        </w:rPr>
        <w:t>通常情况下项目计划都是模糊的。模糊的目标必须通过成员的努力转换成可衡量和实现的东西。没有固定的视图和目标，你将无法完成部分任务。而且，你会发现很难将对产品的认识向别人转述。</w:t>
      </w:r>
    </w:p>
    <w:p w14:paraId="4EEF6133">
      <w:pPr>
        <w:widowControl/>
        <w:spacing w:line="270" w:lineRule="atLeast"/>
        <w:rPr>
          <w:rFonts w:hint="eastAsia" w:ascii="宋体" w:hAnsi="宋体" w:cs="Arial"/>
          <w:b/>
          <w:color w:val="000000"/>
          <w:kern w:val="0"/>
          <w:sz w:val="20"/>
          <w:szCs w:val="18"/>
        </w:rPr>
      </w:pPr>
      <w:r>
        <w:rPr>
          <w:rFonts w:hint="eastAsia" w:ascii="宋体" w:hAnsi="宋体" w:cs="Arial"/>
          <w:b/>
          <w:bCs/>
          <w:color w:val="000000"/>
          <w:kern w:val="0"/>
          <w:sz w:val="40"/>
        </w:rPr>
        <w:t>2.3联系方式</w:t>
      </w:r>
    </w:p>
    <w:p w14:paraId="0E5E5B7B">
      <w:pPr>
        <w:widowControl/>
        <w:spacing w:line="270" w:lineRule="atLeast"/>
        <w:jc w:val="center"/>
        <w:rPr>
          <w:rFonts w:hint="eastAsia" w:ascii="宋体" w:hAnsi="宋体" w:cs="Arial"/>
          <w:b/>
          <w:color w:val="000000"/>
          <w:kern w:val="0"/>
          <w:sz w:val="20"/>
          <w:szCs w:val="18"/>
        </w:rPr>
      </w:pPr>
      <w:r>
        <w:rPr>
          <w:rFonts w:hint="eastAsia" w:ascii="宋体" w:hAnsi="宋体" w:cs="Arial"/>
          <w:b/>
          <w:color w:val="000000"/>
          <w:kern w:val="0"/>
          <w:sz w:val="20"/>
          <w:szCs w:val="18"/>
        </w:rPr>
        <w:t>列出项目参与人员的职务、姓名、</w:t>
      </w:r>
      <w:r>
        <w:rPr>
          <w:rFonts w:hint="eastAsia"/>
          <w:b/>
          <w:color w:val="000000"/>
          <w:kern w:val="0"/>
          <w:sz w:val="20"/>
          <w:szCs w:val="18"/>
        </w:rPr>
        <w:t xml:space="preserve">E-mail </w:t>
      </w:r>
      <w:r>
        <w:rPr>
          <w:rFonts w:hint="eastAsia" w:ascii="宋体" w:hAnsi="宋体" w:cs="Arial"/>
          <w:b/>
          <w:color w:val="000000"/>
          <w:kern w:val="0"/>
          <w:sz w:val="20"/>
          <w:szCs w:val="18"/>
        </w:rPr>
        <w:t>和电话。</w:t>
      </w:r>
    </w:p>
    <w:tbl>
      <w:tblPr>
        <w:tblStyle w:val="2"/>
        <w:tblW w:w="8028" w:type="dxa"/>
        <w:jc w:val="center"/>
        <w:tblLayout w:type="autofit"/>
        <w:tblCellMar>
          <w:top w:w="0" w:type="dxa"/>
          <w:left w:w="0" w:type="dxa"/>
          <w:bottom w:w="0" w:type="dxa"/>
          <w:right w:w="0" w:type="dxa"/>
        </w:tblCellMar>
      </w:tblPr>
      <w:tblGrid>
        <w:gridCol w:w="1614"/>
        <w:gridCol w:w="2268"/>
        <w:gridCol w:w="1930"/>
        <w:gridCol w:w="2216"/>
      </w:tblGrid>
      <w:tr w14:paraId="21922125">
        <w:tblPrEx>
          <w:tblCellMar>
            <w:top w:w="0" w:type="dxa"/>
            <w:left w:w="0" w:type="dxa"/>
            <w:bottom w:w="0" w:type="dxa"/>
            <w:right w:w="0" w:type="dxa"/>
          </w:tblCellMar>
        </w:tblPrEx>
        <w:trPr>
          <w:jc w:val="center"/>
        </w:trPr>
        <w:tc>
          <w:tcPr>
            <w:tcW w:w="1614"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655036C6">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职务</w:t>
            </w:r>
          </w:p>
        </w:tc>
        <w:tc>
          <w:tcPr>
            <w:tcW w:w="2268"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4060596C">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姓名</w:t>
            </w:r>
          </w:p>
        </w:tc>
        <w:tc>
          <w:tcPr>
            <w:tcW w:w="193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05552B69">
            <w:pPr>
              <w:widowControl/>
              <w:spacing w:line="270" w:lineRule="atLeast"/>
              <w:jc w:val="center"/>
              <w:rPr>
                <w:rFonts w:ascii="宋体" w:hAnsi="宋体" w:cs="Arial"/>
                <w:b/>
                <w:color w:val="000000"/>
                <w:kern w:val="0"/>
                <w:sz w:val="20"/>
                <w:szCs w:val="18"/>
              </w:rPr>
            </w:pPr>
            <w:r>
              <w:rPr>
                <w:rFonts w:hint="eastAsia"/>
                <w:b/>
                <w:bCs/>
                <w:color w:val="000000"/>
                <w:kern w:val="0"/>
                <w:sz w:val="20"/>
              </w:rPr>
              <w:t>E-Mail</w:t>
            </w:r>
          </w:p>
        </w:tc>
        <w:tc>
          <w:tcPr>
            <w:tcW w:w="2216"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294B5369">
            <w:pPr>
              <w:widowControl/>
              <w:spacing w:line="270" w:lineRule="atLeast"/>
              <w:jc w:val="center"/>
              <w:rPr>
                <w:rFonts w:ascii="宋体" w:hAnsi="宋体" w:cs="Arial"/>
                <w:b/>
                <w:color w:val="000000"/>
                <w:kern w:val="0"/>
                <w:sz w:val="20"/>
                <w:szCs w:val="18"/>
              </w:rPr>
            </w:pPr>
            <w:r>
              <w:rPr>
                <w:rFonts w:hint="eastAsia" w:ascii="宋体" w:hAnsi="宋体" w:cs="Arial"/>
                <w:b/>
                <w:bCs/>
                <w:color w:val="000000"/>
                <w:kern w:val="0"/>
                <w:sz w:val="20"/>
              </w:rPr>
              <w:t>电话</w:t>
            </w:r>
          </w:p>
        </w:tc>
      </w:tr>
      <w:tr w14:paraId="516D4BC7">
        <w:tblPrEx>
          <w:tblCellMar>
            <w:top w:w="0" w:type="dxa"/>
            <w:left w:w="0" w:type="dxa"/>
            <w:bottom w:w="0" w:type="dxa"/>
            <w:right w:w="0" w:type="dxa"/>
          </w:tblCellMar>
        </w:tblPrEx>
        <w:trPr>
          <w:jc w:val="center"/>
        </w:trPr>
        <w:tc>
          <w:tcPr>
            <w:tcW w:w="1614"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6F39307A">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2"/>
                <w:szCs w:val="21"/>
                <w:highlight w:val="yellow"/>
              </w:rPr>
              <w:t>开发工程师</w:t>
            </w:r>
          </w:p>
        </w:tc>
        <w:tc>
          <w:tcPr>
            <w:tcW w:w="226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1F9D3B4">
            <w:pPr>
              <w:widowControl/>
              <w:spacing w:line="270" w:lineRule="atLeast"/>
              <w:jc w:val="center"/>
              <w:rPr>
                <w:rFonts w:hint="eastAsia"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林肖</w:t>
            </w:r>
          </w:p>
        </w:tc>
        <w:tc>
          <w:tcPr>
            <w:tcW w:w="193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1BBDE05">
            <w:pPr>
              <w:widowControl/>
              <w:spacing w:line="270" w:lineRule="atLeast"/>
              <w:jc w:val="center"/>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lang w:val="en-US" w:eastAsia="zh-CN"/>
              </w:rPr>
              <w:t>14</w:t>
            </w:r>
            <w:r>
              <w:rPr>
                <w:rFonts w:hint="eastAsia" w:ascii="宋体" w:hAnsi="宋体" w:cs="Arial"/>
                <w:b/>
                <w:color w:val="000000"/>
                <w:kern w:val="0"/>
                <w:sz w:val="20"/>
                <w:szCs w:val="18"/>
                <w:highlight w:val="yellow"/>
              </w:rPr>
              <w:t>87</w:t>
            </w:r>
            <w:r>
              <w:rPr>
                <w:rFonts w:hint="eastAsia" w:ascii="宋体" w:hAnsi="宋体" w:cs="Arial"/>
                <w:b/>
                <w:color w:val="000000"/>
                <w:kern w:val="0"/>
                <w:sz w:val="20"/>
                <w:szCs w:val="18"/>
                <w:highlight w:val="yellow"/>
                <w:lang w:val="en-US" w:eastAsia="zh-CN"/>
              </w:rPr>
              <w:t>56</w:t>
            </w:r>
            <w:r>
              <w:rPr>
                <w:rFonts w:hint="eastAsia" w:ascii="宋体" w:hAnsi="宋体" w:cs="Arial"/>
                <w:b/>
                <w:color w:val="000000"/>
                <w:kern w:val="0"/>
                <w:sz w:val="20"/>
                <w:szCs w:val="18"/>
                <w:highlight w:val="yellow"/>
              </w:rPr>
              <w:t>4105@qq.com</w:t>
            </w:r>
          </w:p>
        </w:tc>
        <w:tc>
          <w:tcPr>
            <w:tcW w:w="2216"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AEF7C2B">
            <w:pPr>
              <w:widowControl/>
              <w:spacing w:line="270" w:lineRule="atLeast"/>
              <w:jc w:val="center"/>
              <w:rPr>
                <w:rFonts w:hint="eastAsia" w:ascii="宋体" w:hAnsi="宋体" w:cs="Arial"/>
                <w:b/>
                <w:color w:val="000000"/>
                <w:kern w:val="0"/>
                <w:sz w:val="20"/>
                <w:szCs w:val="18"/>
                <w:highlight w:val="yellow"/>
              </w:rPr>
            </w:pPr>
            <w:r>
              <w:rPr>
                <w:rFonts w:hint="eastAsia" w:ascii="宋体" w:hAnsi="宋体" w:cs="Arial"/>
                <w:b/>
                <w:color w:val="000000"/>
                <w:kern w:val="0"/>
                <w:sz w:val="20"/>
                <w:szCs w:val="18"/>
                <w:highlight w:val="yellow"/>
              </w:rPr>
              <w:t>193</w:t>
            </w:r>
            <w:r>
              <w:rPr>
                <w:rFonts w:hint="eastAsia" w:ascii="宋体" w:hAnsi="宋体" w:cs="Arial"/>
                <w:b/>
                <w:color w:val="000000"/>
                <w:kern w:val="0"/>
                <w:sz w:val="20"/>
                <w:szCs w:val="18"/>
                <w:highlight w:val="yellow"/>
                <w:lang w:val="en-US" w:eastAsia="zh-CN"/>
              </w:rPr>
              <w:t>6784</w:t>
            </w:r>
            <w:r>
              <w:rPr>
                <w:rFonts w:hint="eastAsia" w:ascii="宋体" w:hAnsi="宋体" w:cs="Arial"/>
                <w:b/>
                <w:color w:val="000000"/>
                <w:kern w:val="0"/>
                <w:sz w:val="20"/>
                <w:szCs w:val="18"/>
                <w:highlight w:val="yellow"/>
              </w:rPr>
              <w:t>4096</w:t>
            </w:r>
          </w:p>
        </w:tc>
      </w:tr>
      <w:tr w14:paraId="002B1427">
        <w:tblPrEx>
          <w:tblCellMar>
            <w:top w:w="0" w:type="dxa"/>
            <w:left w:w="0" w:type="dxa"/>
            <w:bottom w:w="0" w:type="dxa"/>
            <w:right w:w="0" w:type="dxa"/>
          </w:tblCellMar>
        </w:tblPrEx>
        <w:trPr>
          <w:jc w:val="center"/>
        </w:trPr>
        <w:tc>
          <w:tcPr>
            <w:tcW w:w="1614"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06FB052E">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2"/>
                <w:szCs w:val="21"/>
                <w:highlight w:val="yellow"/>
              </w:rPr>
              <w:t>CVS Builder</w:t>
            </w:r>
          </w:p>
        </w:tc>
        <w:tc>
          <w:tcPr>
            <w:tcW w:w="226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4D4553F">
            <w:pPr>
              <w:widowControl/>
              <w:spacing w:line="270" w:lineRule="atLeast"/>
              <w:jc w:val="center"/>
              <w:rPr>
                <w:rFonts w:hint="eastAsia"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黄辉翔</w:t>
            </w:r>
          </w:p>
        </w:tc>
        <w:tc>
          <w:tcPr>
            <w:tcW w:w="193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B05D4B4">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rPr>
              <w:t>2388</w:t>
            </w:r>
            <w:r>
              <w:rPr>
                <w:rFonts w:hint="eastAsia" w:ascii="宋体" w:hAnsi="宋体" w:cs="Arial"/>
                <w:b/>
                <w:color w:val="000000"/>
                <w:kern w:val="0"/>
                <w:sz w:val="20"/>
                <w:szCs w:val="18"/>
                <w:highlight w:val="yellow"/>
                <w:lang w:val="en-US" w:eastAsia="zh-CN"/>
              </w:rPr>
              <w:t>257</w:t>
            </w:r>
            <w:r>
              <w:rPr>
                <w:rFonts w:hint="eastAsia" w:ascii="宋体" w:hAnsi="宋体" w:cs="Arial"/>
                <w:b/>
                <w:color w:val="000000"/>
                <w:kern w:val="0"/>
                <w:sz w:val="20"/>
                <w:szCs w:val="18"/>
                <w:highlight w:val="yellow"/>
              </w:rPr>
              <w:t>105@qq.com</w:t>
            </w:r>
          </w:p>
        </w:tc>
        <w:tc>
          <w:tcPr>
            <w:tcW w:w="2216"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A69E4D5">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rPr>
              <w:t>193</w:t>
            </w:r>
            <w:r>
              <w:rPr>
                <w:rFonts w:hint="eastAsia" w:ascii="宋体" w:hAnsi="宋体" w:cs="Arial"/>
                <w:b/>
                <w:color w:val="000000"/>
                <w:kern w:val="0"/>
                <w:sz w:val="20"/>
                <w:szCs w:val="18"/>
                <w:highlight w:val="yellow"/>
                <w:lang w:val="en-US" w:eastAsia="zh-CN"/>
              </w:rPr>
              <w:t>47931905</w:t>
            </w:r>
          </w:p>
        </w:tc>
      </w:tr>
      <w:tr w14:paraId="5C0A8A9F">
        <w:tblPrEx>
          <w:tblCellMar>
            <w:top w:w="0" w:type="dxa"/>
            <w:left w:w="0" w:type="dxa"/>
            <w:bottom w:w="0" w:type="dxa"/>
            <w:right w:w="0" w:type="dxa"/>
          </w:tblCellMar>
        </w:tblPrEx>
        <w:trPr>
          <w:jc w:val="center"/>
        </w:trPr>
        <w:tc>
          <w:tcPr>
            <w:tcW w:w="1614"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6820737A">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2"/>
                <w:szCs w:val="21"/>
                <w:highlight w:val="yellow"/>
              </w:rPr>
              <w:t>开发经理</w:t>
            </w:r>
          </w:p>
        </w:tc>
        <w:tc>
          <w:tcPr>
            <w:tcW w:w="226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F0736C2">
            <w:pPr>
              <w:widowControl/>
              <w:spacing w:line="270" w:lineRule="atLeast"/>
              <w:jc w:val="center"/>
              <w:rPr>
                <w:rFonts w:hint="eastAsia"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陈坤</w:t>
            </w:r>
          </w:p>
        </w:tc>
        <w:tc>
          <w:tcPr>
            <w:tcW w:w="193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C751D3A">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rPr>
              <w:t>2388</w:t>
            </w:r>
            <w:r>
              <w:rPr>
                <w:rFonts w:hint="eastAsia" w:ascii="宋体" w:hAnsi="宋体" w:cs="Arial"/>
                <w:b/>
                <w:color w:val="000000"/>
                <w:kern w:val="0"/>
                <w:sz w:val="20"/>
                <w:szCs w:val="18"/>
                <w:highlight w:val="yellow"/>
                <w:lang w:val="en-US" w:eastAsia="zh-CN"/>
              </w:rPr>
              <w:t>4675</w:t>
            </w:r>
            <w:r>
              <w:rPr>
                <w:rFonts w:hint="eastAsia" w:ascii="宋体" w:hAnsi="宋体" w:cs="Arial"/>
                <w:b/>
                <w:color w:val="000000"/>
                <w:kern w:val="0"/>
                <w:sz w:val="20"/>
                <w:szCs w:val="18"/>
                <w:highlight w:val="yellow"/>
              </w:rPr>
              <w:t>05@qq.com</w:t>
            </w:r>
          </w:p>
        </w:tc>
        <w:tc>
          <w:tcPr>
            <w:tcW w:w="2216"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D0E4B10">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rPr>
              <w:t>193</w:t>
            </w:r>
            <w:r>
              <w:rPr>
                <w:rFonts w:hint="eastAsia" w:ascii="宋体" w:hAnsi="宋体" w:cs="Arial"/>
                <w:b/>
                <w:color w:val="000000"/>
                <w:kern w:val="0"/>
                <w:sz w:val="20"/>
                <w:szCs w:val="18"/>
                <w:highlight w:val="yellow"/>
                <w:lang w:val="en-US" w:eastAsia="zh-CN"/>
              </w:rPr>
              <w:t>66831467</w:t>
            </w:r>
          </w:p>
        </w:tc>
      </w:tr>
      <w:tr w14:paraId="0B732DAE">
        <w:tblPrEx>
          <w:tblCellMar>
            <w:top w:w="0" w:type="dxa"/>
            <w:left w:w="0" w:type="dxa"/>
            <w:bottom w:w="0" w:type="dxa"/>
            <w:right w:w="0" w:type="dxa"/>
          </w:tblCellMar>
        </w:tblPrEx>
        <w:trPr>
          <w:jc w:val="center"/>
        </w:trPr>
        <w:tc>
          <w:tcPr>
            <w:tcW w:w="1614"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47856F95">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测试负责人</w:t>
            </w:r>
          </w:p>
        </w:tc>
        <w:tc>
          <w:tcPr>
            <w:tcW w:w="226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7B4533A">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廖鸿杰</w:t>
            </w:r>
          </w:p>
        </w:tc>
        <w:tc>
          <w:tcPr>
            <w:tcW w:w="193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2C08DB5">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rPr>
              <w:t>2</w:t>
            </w:r>
            <w:r>
              <w:rPr>
                <w:rFonts w:hint="eastAsia" w:ascii="宋体" w:hAnsi="宋体" w:cs="Arial"/>
                <w:b/>
                <w:color w:val="000000"/>
                <w:kern w:val="0"/>
                <w:sz w:val="20"/>
                <w:szCs w:val="18"/>
                <w:highlight w:val="yellow"/>
                <w:lang w:val="en-US" w:eastAsia="zh-CN"/>
              </w:rPr>
              <w:t>67533</w:t>
            </w:r>
            <w:r>
              <w:rPr>
                <w:rFonts w:hint="eastAsia" w:ascii="宋体" w:hAnsi="宋体" w:cs="Arial"/>
                <w:b/>
                <w:color w:val="000000"/>
                <w:kern w:val="0"/>
                <w:sz w:val="20"/>
                <w:szCs w:val="18"/>
                <w:highlight w:val="yellow"/>
              </w:rPr>
              <w:t>5105@qq.com</w:t>
            </w:r>
          </w:p>
        </w:tc>
        <w:tc>
          <w:tcPr>
            <w:tcW w:w="2216"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9566EA4">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rPr>
              <w:t>193</w:t>
            </w:r>
            <w:r>
              <w:rPr>
                <w:rFonts w:hint="eastAsia" w:ascii="宋体" w:hAnsi="宋体" w:cs="Arial"/>
                <w:b/>
                <w:color w:val="000000"/>
                <w:kern w:val="0"/>
                <w:sz w:val="20"/>
                <w:szCs w:val="18"/>
                <w:highlight w:val="yellow"/>
                <w:lang w:val="en-US" w:eastAsia="zh-CN"/>
              </w:rPr>
              <w:t>34678643</w:t>
            </w:r>
          </w:p>
        </w:tc>
      </w:tr>
      <w:tr w14:paraId="515E8AC7">
        <w:tblPrEx>
          <w:tblCellMar>
            <w:top w:w="0" w:type="dxa"/>
            <w:left w:w="0" w:type="dxa"/>
            <w:bottom w:w="0" w:type="dxa"/>
            <w:right w:w="0" w:type="dxa"/>
          </w:tblCellMar>
        </w:tblPrEx>
        <w:trPr>
          <w:jc w:val="center"/>
        </w:trPr>
        <w:tc>
          <w:tcPr>
            <w:tcW w:w="1614"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70206759">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rPr>
              <w:t>测试人员</w:t>
            </w:r>
          </w:p>
        </w:tc>
        <w:tc>
          <w:tcPr>
            <w:tcW w:w="226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AEC24BA">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lang w:val="en-US" w:eastAsia="zh-CN"/>
              </w:rPr>
              <w:t>莫天天</w:t>
            </w:r>
          </w:p>
        </w:tc>
        <w:tc>
          <w:tcPr>
            <w:tcW w:w="193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3319D97">
            <w:pPr>
              <w:widowControl/>
              <w:spacing w:line="270" w:lineRule="atLeast"/>
              <w:jc w:val="center"/>
              <w:rPr>
                <w:rFonts w:ascii="宋体" w:hAnsi="宋体" w:cs="Arial"/>
                <w:b/>
                <w:color w:val="000000"/>
                <w:kern w:val="0"/>
                <w:sz w:val="20"/>
                <w:szCs w:val="18"/>
                <w:highlight w:val="yellow"/>
              </w:rPr>
            </w:pPr>
            <w:r>
              <w:rPr>
                <w:rFonts w:hint="eastAsia" w:ascii="宋体" w:hAnsi="宋体" w:cs="Arial"/>
                <w:b/>
                <w:color w:val="000000"/>
                <w:kern w:val="0"/>
                <w:sz w:val="20"/>
                <w:szCs w:val="18"/>
                <w:highlight w:val="yellow"/>
              </w:rPr>
              <w:t>2</w:t>
            </w:r>
            <w:r>
              <w:rPr>
                <w:rFonts w:hint="eastAsia" w:ascii="宋体" w:hAnsi="宋体" w:cs="Arial"/>
                <w:b/>
                <w:color w:val="000000"/>
                <w:kern w:val="0"/>
                <w:sz w:val="20"/>
                <w:szCs w:val="18"/>
                <w:highlight w:val="yellow"/>
                <w:lang w:val="en-US" w:eastAsia="zh-CN"/>
              </w:rPr>
              <w:t>68964</w:t>
            </w:r>
            <w:r>
              <w:rPr>
                <w:rFonts w:hint="eastAsia" w:ascii="宋体" w:hAnsi="宋体" w:cs="Arial"/>
                <w:b/>
                <w:color w:val="000000"/>
                <w:kern w:val="0"/>
                <w:sz w:val="20"/>
                <w:szCs w:val="18"/>
                <w:highlight w:val="yellow"/>
              </w:rPr>
              <w:t>105@qq.com</w:t>
            </w:r>
          </w:p>
        </w:tc>
        <w:tc>
          <w:tcPr>
            <w:tcW w:w="2216"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C95A606">
            <w:pPr>
              <w:widowControl/>
              <w:spacing w:line="270" w:lineRule="atLeast"/>
              <w:jc w:val="center"/>
              <w:rPr>
                <w:rFonts w:hint="default" w:ascii="宋体" w:hAnsi="宋体" w:eastAsia="宋体" w:cs="Arial"/>
                <w:b/>
                <w:color w:val="000000"/>
                <w:kern w:val="0"/>
                <w:sz w:val="20"/>
                <w:szCs w:val="18"/>
                <w:highlight w:val="yellow"/>
                <w:lang w:val="en-US" w:eastAsia="zh-CN"/>
              </w:rPr>
            </w:pPr>
            <w:r>
              <w:rPr>
                <w:rFonts w:hint="eastAsia" w:ascii="宋体" w:hAnsi="宋体" w:cs="Arial"/>
                <w:b/>
                <w:color w:val="000000"/>
                <w:kern w:val="0"/>
                <w:sz w:val="20"/>
                <w:szCs w:val="18"/>
                <w:highlight w:val="yellow"/>
              </w:rPr>
              <w:t>193</w:t>
            </w:r>
            <w:r>
              <w:rPr>
                <w:rFonts w:hint="eastAsia" w:ascii="宋体" w:hAnsi="宋体" w:cs="Arial"/>
                <w:b/>
                <w:color w:val="000000"/>
                <w:kern w:val="0"/>
                <w:sz w:val="20"/>
                <w:szCs w:val="18"/>
                <w:highlight w:val="yellow"/>
                <w:lang w:val="en-US" w:eastAsia="zh-CN"/>
              </w:rPr>
              <w:t>64325786</w:t>
            </w:r>
          </w:p>
        </w:tc>
      </w:tr>
    </w:tbl>
    <w:p w14:paraId="1163138F">
      <w:pPr>
        <w:widowControl/>
        <w:spacing w:line="270" w:lineRule="atLeast"/>
        <w:rPr>
          <w:rFonts w:hint="eastAsia" w:ascii="宋体" w:hAnsi="宋体" w:cs="Arial"/>
          <w:b/>
          <w:color w:val="000000"/>
          <w:kern w:val="0"/>
          <w:sz w:val="20"/>
          <w:szCs w:val="18"/>
        </w:rPr>
      </w:pPr>
      <w:r>
        <w:rPr>
          <w:rFonts w:hint="eastAsia" w:ascii="宋体" w:hAnsi="宋体" w:cs="Arial"/>
          <w:b/>
          <w:bCs/>
          <w:color w:val="000000"/>
          <w:kern w:val="0"/>
          <w:sz w:val="40"/>
        </w:rPr>
        <w:t>2.4风险及约束</w:t>
      </w:r>
    </w:p>
    <w:p w14:paraId="48D6CC50">
      <w:pPr>
        <w:widowControl/>
        <w:spacing w:line="270" w:lineRule="atLeast"/>
        <w:rPr>
          <w:rFonts w:hint="eastAsia" w:ascii="宋体" w:hAnsi="宋体" w:cs="宋体"/>
          <w:b/>
          <w:bCs/>
          <w:color w:val="000000"/>
          <w:kern w:val="0"/>
          <w:sz w:val="28"/>
        </w:rPr>
      </w:pPr>
      <w:r>
        <w:rPr>
          <w:rFonts w:hint="eastAsia" w:ascii="宋体" w:hAnsi="宋体" w:cs="Arial"/>
          <w:b/>
          <w:color w:val="000000"/>
          <w:kern w:val="0"/>
          <w:sz w:val="20"/>
          <w:szCs w:val="18"/>
        </w:rPr>
        <w:t>列出测试过程中可能存在的一些风险和制约因素，并给出规避方案。如：</w:t>
      </w:r>
    </w:p>
    <w:p w14:paraId="7CFF134D">
      <w:pPr>
        <w:widowControl/>
        <w:spacing w:line="270" w:lineRule="atLeast"/>
        <w:rPr>
          <w:rFonts w:hint="eastAsia" w:ascii="宋体" w:hAnsi="宋体" w:cs="宋体"/>
          <w:b/>
          <w:color w:val="000000"/>
          <w:kern w:val="0"/>
          <w:sz w:val="20"/>
          <w:szCs w:val="18"/>
        </w:rPr>
      </w:pPr>
      <w:r>
        <w:rPr>
          <w:rFonts w:ascii="Wingdings 2" w:hAnsi="Wingdings 2" w:cs="宋体"/>
          <w:b/>
          <w:color w:val="000000"/>
          <w:kern w:val="0"/>
          <w:sz w:val="20"/>
          <w:szCs w:val="18"/>
        </w:rPr>
        <w:t></w:t>
      </w:r>
      <w:r>
        <w:rPr>
          <w:rFonts w:hint="eastAsia" w:ascii="宋体" w:hAnsi="宋体" w:cs="宋体"/>
          <w:b/>
          <w:color w:val="000000"/>
          <w:kern w:val="0"/>
          <w:sz w:val="20"/>
          <w:szCs w:val="18"/>
        </w:rPr>
        <w:t>由于客观存在的设备、网络等资源原因，使得测试不全面。明确说明哪些资源欠缺，产生什么约束</w:t>
      </w:r>
    </w:p>
    <w:p w14:paraId="2A11F488">
      <w:pPr>
        <w:widowControl/>
        <w:spacing w:line="270" w:lineRule="atLeast"/>
        <w:rPr>
          <w:rFonts w:hint="eastAsia" w:ascii="宋体" w:hAnsi="宋体" w:cs="宋体"/>
          <w:b/>
          <w:color w:val="000000"/>
          <w:kern w:val="0"/>
          <w:sz w:val="20"/>
          <w:szCs w:val="18"/>
        </w:rPr>
      </w:pPr>
      <w:r>
        <w:rPr>
          <w:rFonts w:ascii="Wingdings 2" w:hAnsi="Wingdings 2" w:cs="宋体"/>
          <w:b/>
          <w:color w:val="000000"/>
          <w:kern w:val="0"/>
          <w:sz w:val="20"/>
          <w:szCs w:val="18"/>
        </w:rPr>
        <w:t></w:t>
      </w:r>
      <w:r>
        <w:rPr>
          <w:rFonts w:hint="eastAsia" w:ascii="宋体" w:hAnsi="宋体" w:cs="宋体"/>
          <w:b/>
          <w:color w:val="000000"/>
          <w:kern w:val="0"/>
          <w:sz w:val="20"/>
          <w:szCs w:val="18"/>
        </w:rPr>
        <w:t>由于研发模式为现场定制，且上线时间压力大，使得测试不充分。明确说明在此中约束下，测试如何应对</w:t>
      </w:r>
    </w:p>
    <w:p w14:paraId="145CBED3">
      <w:pPr>
        <w:widowControl/>
        <w:spacing w:line="270" w:lineRule="atLeast"/>
        <w:rPr>
          <w:rFonts w:hint="eastAsia" w:ascii="宋体" w:hAnsi="宋体" w:cs="宋体"/>
          <w:b/>
          <w:color w:val="000000"/>
          <w:kern w:val="0"/>
          <w:sz w:val="20"/>
          <w:szCs w:val="18"/>
        </w:rPr>
      </w:pPr>
      <w:r>
        <w:rPr>
          <w:rFonts w:ascii="Wingdings 2" w:hAnsi="Wingdings 2" w:cs="宋体"/>
          <w:b/>
          <w:color w:val="000000"/>
          <w:kern w:val="0"/>
          <w:sz w:val="20"/>
          <w:szCs w:val="18"/>
        </w:rPr>
        <w:t></w:t>
      </w:r>
      <w:r>
        <w:rPr>
          <w:rFonts w:hint="eastAsia" w:ascii="宋体" w:hAnsi="宋体" w:cs="宋体"/>
          <w:b/>
          <w:color w:val="000000"/>
          <w:kern w:val="0"/>
          <w:sz w:val="20"/>
          <w:szCs w:val="18"/>
        </w:rPr>
        <w:t>只针对专门的客户群需求的测试。明确说明此约束下的客户群和业务范围。</w:t>
      </w:r>
    </w:p>
    <w:p w14:paraId="1C6D648A">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40"/>
        </w:rPr>
        <w:t xml:space="preserve">2.5测试文档  </w:t>
      </w:r>
    </w:p>
    <w:p w14:paraId="19718E94">
      <w:pPr>
        <w:widowControl/>
        <w:spacing w:line="270" w:lineRule="atLeast"/>
        <w:jc w:val="center"/>
        <w:rPr>
          <w:rFonts w:hint="eastAsia" w:ascii="宋体" w:hAnsi="宋体" w:cs="宋体"/>
          <w:b/>
          <w:color w:val="000000"/>
          <w:kern w:val="0"/>
          <w:sz w:val="20"/>
          <w:szCs w:val="18"/>
        </w:rPr>
      </w:pPr>
      <w:r>
        <w:rPr>
          <w:rFonts w:hint="eastAsia" w:ascii="宋体" w:hAnsi="宋体" w:cs="宋体"/>
          <w:b/>
          <w:color w:val="000000"/>
          <w:kern w:val="0"/>
          <w:sz w:val="20"/>
          <w:szCs w:val="18"/>
        </w:rPr>
        <w:t>列出测试过程中可能用到的参考文档、相关的设计文档以及保存位置，测试完成后应产生的文档。</w:t>
      </w:r>
    </w:p>
    <w:p w14:paraId="750B6EFB">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2.5.1测试参考文档</w:t>
      </w:r>
    </w:p>
    <w:tbl>
      <w:tblPr>
        <w:tblStyle w:val="2"/>
        <w:tblW w:w="9243" w:type="dxa"/>
        <w:jc w:val="center"/>
        <w:tblLayout w:type="autofit"/>
        <w:tblCellMar>
          <w:top w:w="0" w:type="dxa"/>
          <w:left w:w="0" w:type="dxa"/>
          <w:bottom w:w="0" w:type="dxa"/>
          <w:right w:w="0" w:type="dxa"/>
        </w:tblCellMar>
      </w:tblPr>
      <w:tblGrid>
        <w:gridCol w:w="2966"/>
        <w:gridCol w:w="2524"/>
        <w:gridCol w:w="3753"/>
      </w:tblGrid>
      <w:tr w14:paraId="671DA223">
        <w:tblPrEx>
          <w:tblCellMar>
            <w:top w:w="0" w:type="dxa"/>
            <w:left w:w="0" w:type="dxa"/>
            <w:bottom w:w="0" w:type="dxa"/>
            <w:right w:w="0" w:type="dxa"/>
          </w:tblCellMar>
        </w:tblPrEx>
        <w:trPr>
          <w:jc w:val="center"/>
        </w:trPr>
        <w:tc>
          <w:tcPr>
            <w:tcW w:w="2966"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38E84882">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文档说明</w:t>
            </w:r>
          </w:p>
        </w:tc>
        <w:tc>
          <w:tcPr>
            <w:tcW w:w="2524"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64FD9EF2">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作者</w:t>
            </w:r>
          </w:p>
        </w:tc>
        <w:tc>
          <w:tcPr>
            <w:tcW w:w="3753"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tcPr>
          <w:p w14:paraId="611F454D">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文档位置（</w:t>
            </w:r>
            <w:r>
              <w:rPr>
                <w:rFonts w:hint="eastAsia"/>
                <w:b/>
                <w:bCs/>
                <w:color w:val="000000"/>
                <w:kern w:val="0"/>
                <w:sz w:val="20"/>
              </w:rPr>
              <w:t>CVS</w:t>
            </w:r>
            <w:r>
              <w:rPr>
                <w:rFonts w:hint="eastAsia" w:ascii="宋体" w:hAnsi="宋体" w:cs="宋体"/>
                <w:b/>
                <w:bCs/>
                <w:color w:val="000000"/>
                <w:kern w:val="0"/>
                <w:sz w:val="20"/>
              </w:rPr>
              <w:t>）</w:t>
            </w:r>
          </w:p>
        </w:tc>
      </w:tr>
      <w:tr w14:paraId="21752BCB">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44E53151">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需求文档</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3A0C5B3">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DEDB00F">
            <w:pPr>
              <w:widowControl/>
              <w:spacing w:line="270" w:lineRule="atLeast"/>
              <w:jc w:val="center"/>
              <w:rPr>
                <w:rFonts w:hint="eastAsia" w:ascii="宋体" w:hAnsi="宋体" w:eastAsia="宋体" w:cs="宋体"/>
                <w:b/>
                <w:color w:val="000000"/>
                <w:kern w:val="0"/>
                <w:sz w:val="20"/>
                <w:szCs w:val="18"/>
                <w:highlight w:val="yellow"/>
                <w:lang w:eastAsia="zh-CN"/>
              </w:rPr>
            </w:pPr>
            <w:r>
              <w:rPr>
                <w:rFonts w:hint="eastAsia"/>
              </w:rPr>
              <w:t>C:\Users\kun20\Desktop\章鱼项目</w:t>
            </w:r>
          </w:p>
        </w:tc>
      </w:tr>
      <w:tr w14:paraId="2941BD00">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5CE6A636">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总体设计</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54CE218">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B803BFF">
            <w:pPr>
              <w:widowControl/>
              <w:spacing w:line="270" w:lineRule="atLeast"/>
              <w:jc w:val="center"/>
              <w:rPr>
                <w:rFonts w:ascii="宋体" w:hAnsi="宋体" w:cs="宋体"/>
                <w:b/>
                <w:color w:val="000000"/>
                <w:kern w:val="0"/>
                <w:sz w:val="20"/>
                <w:szCs w:val="18"/>
                <w:highlight w:val="yellow"/>
              </w:rPr>
            </w:pPr>
            <w:r>
              <w:rPr>
                <w:rFonts w:hint="eastAsia"/>
              </w:rPr>
              <w:t>C:\Users\kun20\Desktop\章鱼项目</w:t>
            </w:r>
          </w:p>
        </w:tc>
      </w:tr>
      <w:tr w14:paraId="4D8AB65B">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3EEA3878">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白皮书</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D8B8BAF">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55775F9">
            <w:pPr>
              <w:widowControl/>
              <w:spacing w:line="270" w:lineRule="atLeast"/>
              <w:jc w:val="center"/>
              <w:rPr>
                <w:rFonts w:ascii="宋体" w:hAnsi="宋体" w:cs="宋体"/>
                <w:b/>
                <w:color w:val="000000"/>
                <w:kern w:val="0"/>
                <w:sz w:val="20"/>
                <w:szCs w:val="18"/>
                <w:highlight w:val="yellow"/>
              </w:rPr>
            </w:pPr>
            <w:r>
              <w:rPr>
                <w:rFonts w:hint="eastAsia"/>
              </w:rPr>
              <w:t>C:\Users\kun20\Desktop\章鱼项目</w:t>
            </w:r>
          </w:p>
        </w:tc>
      </w:tr>
      <w:tr w14:paraId="5F627509">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209E5C5F">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使用手册</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983D0DF">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648C523">
            <w:pPr>
              <w:widowControl/>
              <w:spacing w:line="270" w:lineRule="atLeast"/>
              <w:jc w:val="center"/>
              <w:rPr>
                <w:rFonts w:ascii="宋体" w:hAnsi="宋体" w:cs="宋体"/>
                <w:b/>
                <w:color w:val="000000"/>
                <w:kern w:val="0"/>
                <w:sz w:val="20"/>
                <w:szCs w:val="18"/>
                <w:highlight w:val="yellow"/>
              </w:rPr>
            </w:pPr>
            <w:r>
              <w:rPr>
                <w:rFonts w:hint="eastAsia"/>
              </w:rPr>
              <w:t>C:\Users\kun20\Desktop\章鱼项目</w:t>
            </w:r>
          </w:p>
        </w:tc>
      </w:tr>
      <w:tr w14:paraId="55A43D7D">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32E9E828">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管理手册</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BF0E040">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A236993">
            <w:pPr>
              <w:widowControl/>
              <w:spacing w:line="270" w:lineRule="atLeast"/>
              <w:jc w:val="center"/>
              <w:rPr>
                <w:rFonts w:ascii="宋体" w:hAnsi="宋体" w:cs="宋体"/>
                <w:b/>
                <w:color w:val="000000"/>
                <w:kern w:val="0"/>
                <w:sz w:val="20"/>
                <w:szCs w:val="18"/>
                <w:highlight w:val="yellow"/>
              </w:rPr>
            </w:pPr>
            <w:r>
              <w:rPr>
                <w:rFonts w:hint="eastAsia"/>
              </w:rPr>
              <w:t>C:\Users\kun20\Desktop\章鱼项目</w:t>
            </w:r>
          </w:p>
        </w:tc>
      </w:tr>
      <w:tr w14:paraId="357BE481">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240CB6BE">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测试文档</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90AD1B1">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E177407">
            <w:pPr>
              <w:widowControl/>
              <w:spacing w:line="270" w:lineRule="atLeast"/>
              <w:jc w:val="center"/>
              <w:rPr>
                <w:rFonts w:ascii="宋体" w:hAnsi="宋体" w:cs="宋体"/>
                <w:b/>
                <w:color w:val="000000"/>
                <w:kern w:val="0"/>
                <w:sz w:val="20"/>
                <w:szCs w:val="18"/>
                <w:highlight w:val="yellow"/>
              </w:rPr>
            </w:pPr>
            <w:r>
              <w:rPr>
                <w:rFonts w:hint="eastAsia"/>
              </w:rPr>
              <w:t>C:\Users\kun20\Desktop\章鱼项目</w:t>
            </w:r>
          </w:p>
        </w:tc>
      </w:tr>
      <w:tr w14:paraId="1279B397">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2AAE0533">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2"/>
                <w:szCs w:val="21"/>
                <w:highlight w:val="yellow"/>
              </w:rPr>
              <w:t>API文档</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0ABF5BD">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C24DB9A">
            <w:pPr>
              <w:widowControl/>
              <w:spacing w:line="270" w:lineRule="atLeast"/>
              <w:jc w:val="center"/>
              <w:rPr>
                <w:rFonts w:ascii="宋体" w:hAnsi="宋体" w:cs="宋体"/>
                <w:b/>
                <w:color w:val="000000"/>
                <w:kern w:val="0"/>
                <w:sz w:val="20"/>
                <w:szCs w:val="18"/>
                <w:highlight w:val="yellow"/>
              </w:rPr>
            </w:pPr>
            <w:r>
              <w:rPr>
                <w:rFonts w:hint="eastAsia"/>
              </w:rPr>
              <w:t>C:\Users\kun20\Desktop\章鱼项目</w:t>
            </w:r>
          </w:p>
        </w:tc>
      </w:tr>
      <w:tr w14:paraId="24E81E02">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5B2E757C">
            <w:pPr>
              <w:widowControl/>
              <w:spacing w:line="270" w:lineRule="atLeast"/>
              <w:jc w:val="center"/>
              <w:rPr>
                <w:rFonts w:ascii="宋体" w:hAnsi="宋体" w:cs="宋体"/>
                <w:b/>
                <w:color w:val="000000"/>
                <w:kern w:val="0"/>
                <w:sz w:val="20"/>
                <w:szCs w:val="18"/>
                <w:highlight w:val="yellow"/>
              </w:rPr>
            </w:pP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D8FE96F">
            <w:pPr>
              <w:widowControl/>
              <w:spacing w:line="270" w:lineRule="atLeast"/>
              <w:jc w:val="center"/>
              <w:rPr>
                <w:rFonts w:ascii="宋体" w:hAnsi="宋体" w:cs="宋体"/>
                <w:b/>
                <w:color w:val="000000"/>
                <w:kern w:val="0"/>
                <w:sz w:val="20"/>
                <w:szCs w:val="18"/>
                <w:highlight w:val="yellow"/>
              </w:rPr>
            </w:pP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0036FE4">
            <w:pPr>
              <w:widowControl/>
              <w:spacing w:line="270" w:lineRule="atLeast"/>
              <w:jc w:val="center"/>
              <w:rPr>
                <w:rFonts w:ascii="宋体" w:hAnsi="宋体" w:cs="宋体"/>
                <w:b/>
                <w:color w:val="000000"/>
                <w:kern w:val="0"/>
                <w:sz w:val="20"/>
                <w:szCs w:val="18"/>
                <w:highlight w:val="yellow"/>
              </w:rPr>
            </w:pPr>
          </w:p>
        </w:tc>
      </w:tr>
    </w:tbl>
    <w:p w14:paraId="1429C59E">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2.5.2测试提交文档</w:t>
      </w:r>
    </w:p>
    <w:tbl>
      <w:tblPr>
        <w:tblStyle w:val="2"/>
        <w:tblW w:w="9243" w:type="dxa"/>
        <w:jc w:val="center"/>
        <w:tblLayout w:type="autofit"/>
        <w:tblCellMar>
          <w:top w:w="0" w:type="dxa"/>
          <w:left w:w="0" w:type="dxa"/>
          <w:bottom w:w="0" w:type="dxa"/>
          <w:right w:w="0" w:type="dxa"/>
        </w:tblCellMar>
      </w:tblPr>
      <w:tblGrid>
        <w:gridCol w:w="3349"/>
        <w:gridCol w:w="1161"/>
        <w:gridCol w:w="4733"/>
      </w:tblGrid>
      <w:tr w14:paraId="7C9FA59C">
        <w:tblPrEx>
          <w:tblCellMar>
            <w:top w:w="0" w:type="dxa"/>
            <w:left w:w="0" w:type="dxa"/>
            <w:bottom w:w="0" w:type="dxa"/>
            <w:right w:w="0" w:type="dxa"/>
          </w:tblCellMar>
        </w:tblPrEx>
        <w:trPr>
          <w:jc w:val="center"/>
        </w:trPr>
        <w:tc>
          <w:tcPr>
            <w:tcW w:w="3349"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5D02DE61">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文档说明</w:t>
            </w:r>
          </w:p>
        </w:tc>
        <w:tc>
          <w:tcPr>
            <w:tcW w:w="1161"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3F15399E">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作者</w:t>
            </w:r>
          </w:p>
        </w:tc>
        <w:tc>
          <w:tcPr>
            <w:tcW w:w="4733"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tcPr>
          <w:p w14:paraId="53D427C3">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文档位置（</w:t>
            </w:r>
            <w:r>
              <w:rPr>
                <w:rFonts w:hint="eastAsia"/>
                <w:b/>
                <w:bCs/>
                <w:color w:val="000000"/>
                <w:kern w:val="0"/>
                <w:sz w:val="20"/>
                <w:highlight w:val="yellow"/>
              </w:rPr>
              <w:t>CVS</w:t>
            </w:r>
            <w:r>
              <w:rPr>
                <w:rFonts w:hint="eastAsia" w:ascii="宋体" w:hAnsi="宋体" w:cs="宋体"/>
                <w:b/>
                <w:bCs/>
                <w:color w:val="000000"/>
                <w:kern w:val="0"/>
                <w:sz w:val="20"/>
                <w:highlight w:val="yellow"/>
              </w:rPr>
              <w:t>）</w:t>
            </w:r>
          </w:p>
        </w:tc>
      </w:tr>
      <w:tr w14:paraId="1373DF49">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4CC765AF">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《总体测试计划》</w:t>
            </w:r>
          </w:p>
        </w:tc>
        <w:tc>
          <w:tcPr>
            <w:tcW w:w="1161"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3CDD5FF">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473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3132046">
            <w:pPr>
              <w:widowControl/>
              <w:spacing w:line="270" w:lineRule="atLeast"/>
              <w:jc w:val="center"/>
              <w:rPr>
                <w:rFonts w:ascii="宋体" w:hAnsi="宋体" w:cs="宋体"/>
                <w:b/>
                <w:color w:val="000000"/>
                <w:kern w:val="0"/>
                <w:sz w:val="20"/>
                <w:szCs w:val="18"/>
                <w:highlight w:val="yellow"/>
              </w:rPr>
            </w:pPr>
            <w:r>
              <w:rPr>
                <w:rFonts w:hint="eastAsia"/>
              </w:rPr>
              <w:t>C:\Users\kun20\Desktop\章鱼项目</w:t>
            </w:r>
          </w:p>
        </w:tc>
      </w:tr>
      <w:tr w14:paraId="718480D5">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07EE1E93">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《总体测试方案》（可根据项目情况进行裁剪）</w:t>
            </w:r>
          </w:p>
        </w:tc>
        <w:tc>
          <w:tcPr>
            <w:tcW w:w="1161"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E7E3D17">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473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BCCC6AD">
            <w:pPr>
              <w:widowControl/>
              <w:spacing w:line="270" w:lineRule="atLeast"/>
              <w:jc w:val="center"/>
              <w:rPr>
                <w:rFonts w:ascii="宋体" w:hAnsi="宋体" w:cs="宋体"/>
                <w:b/>
                <w:color w:val="000000"/>
                <w:kern w:val="0"/>
                <w:sz w:val="20"/>
                <w:szCs w:val="18"/>
                <w:highlight w:val="yellow"/>
              </w:rPr>
            </w:pPr>
            <w:r>
              <w:rPr>
                <w:rFonts w:hint="eastAsia"/>
              </w:rPr>
              <w:t>C:\Users\kun20\Desktop\章鱼项目</w:t>
            </w:r>
          </w:p>
        </w:tc>
      </w:tr>
      <w:tr w14:paraId="20D3C8BA">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2204880C">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测试用例</w:t>
            </w:r>
          </w:p>
        </w:tc>
        <w:tc>
          <w:tcPr>
            <w:tcW w:w="1161"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6C472B0">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陈坤</w:t>
            </w:r>
          </w:p>
        </w:tc>
        <w:tc>
          <w:tcPr>
            <w:tcW w:w="473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5ED9A98">
            <w:pPr>
              <w:widowControl/>
              <w:spacing w:line="270" w:lineRule="atLeast"/>
              <w:jc w:val="center"/>
              <w:rPr>
                <w:rFonts w:ascii="宋体" w:hAnsi="宋体" w:cs="宋体"/>
                <w:b/>
                <w:color w:val="000000"/>
                <w:kern w:val="0"/>
                <w:sz w:val="20"/>
                <w:szCs w:val="18"/>
                <w:highlight w:val="yellow"/>
              </w:rPr>
            </w:pPr>
            <w:r>
              <w:rPr>
                <w:rFonts w:hint="eastAsia"/>
              </w:rPr>
              <w:t>C:\Users\kun20\Desktop\章鱼项目</w:t>
            </w:r>
          </w:p>
        </w:tc>
      </w:tr>
      <w:tr w14:paraId="562BAE2E">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1B07FF1E">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《性能测试方案（报告）》</w:t>
            </w:r>
          </w:p>
        </w:tc>
        <w:tc>
          <w:tcPr>
            <w:tcW w:w="1161"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732EA63">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陈坤</w:t>
            </w:r>
          </w:p>
        </w:tc>
        <w:tc>
          <w:tcPr>
            <w:tcW w:w="473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A9B25E8">
            <w:pPr>
              <w:widowControl/>
              <w:spacing w:line="270" w:lineRule="atLeast"/>
              <w:jc w:val="center"/>
              <w:rPr>
                <w:rFonts w:ascii="宋体" w:hAnsi="宋体" w:cs="宋体"/>
                <w:b/>
                <w:color w:val="000000"/>
                <w:kern w:val="0"/>
                <w:sz w:val="20"/>
                <w:szCs w:val="18"/>
                <w:highlight w:val="yellow"/>
              </w:rPr>
            </w:pPr>
            <w:r>
              <w:rPr>
                <w:rFonts w:hint="eastAsia"/>
              </w:rPr>
              <w:t>C:\Users\kun20\Desktop\章鱼项目</w:t>
            </w:r>
          </w:p>
        </w:tc>
      </w:tr>
      <w:tr w14:paraId="5D369893">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40F85B7F">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《测试报告》</w:t>
            </w:r>
          </w:p>
        </w:tc>
        <w:tc>
          <w:tcPr>
            <w:tcW w:w="1161"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428B709">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陈坤</w:t>
            </w:r>
          </w:p>
        </w:tc>
        <w:tc>
          <w:tcPr>
            <w:tcW w:w="473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0CC2594">
            <w:pPr>
              <w:widowControl/>
              <w:spacing w:line="270" w:lineRule="atLeast"/>
              <w:jc w:val="center"/>
              <w:rPr>
                <w:rFonts w:ascii="宋体" w:hAnsi="宋体" w:cs="宋体"/>
                <w:b/>
                <w:color w:val="000000"/>
                <w:kern w:val="0"/>
                <w:sz w:val="20"/>
                <w:szCs w:val="18"/>
                <w:highlight w:val="yellow"/>
              </w:rPr>
            </w:pPr>
            <w:r>
              <w:rPr>
                <w:rFonts w:hint="eastAsia"/>
              </w:rPr>
              <w:t>C:\Users\kun20\Desktop\章鱼项目</w:t>
            </w:r>
          </w:p>
        </w:tc>
      </w:tr>
      <w:tr w14:paraId="0B0F29FE">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7B08665A">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w:t>
            </w:r>
            <w:r>
              <w:rPr>
                <w:rFonts w:hint="eastAsia"/>
                <w:b/>
                <w:color w:val="000000"/>
                <w:kern w:val="0"/>
                <w:sz w:val="20"/>
                <w:szCs w:val="18"/>
                <w:highlight w:val="yellow"/>
              </w:rPr>
              <w:t>Readme</w:t>
            </w:r>
            <w:r>
              <w:rPr>
                <w:rFonts w:hint="eastAsia" w:ascii="宋体" w:hAnsi="宋体" w:cs="宋体"/>
                <w:b/>
                <w:color w:val="000000"/>
                <w:kern w:val="0"/>
                <w:sz w:val="20"/>
                <w:szCs w:val="18"/>
                <w:highlight w:val="yellow"/>
              </w:rPr>
              <w:t>》</w:t>
            </w:r>
          </w:p>
        </w:tc>
        <w:tc>
          <w:tcPr>
            <w:tcW w:w="1161"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BB5ACEB">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陈坤</w:t>
            </w:r>
          </w:p>
        </w:tc>
        <w:tc>
          <w:tcPr>
            <w:tcW w:w="473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CAC3535">
            <w:pPr>
              <w:widowControl/>
              <w:spacing w:line="270" w:lineRule="atLeast"/>
              <w:jc w:val="center"/>
              <w:rPr>
                <w:rFonts w:ascii="宋体" w:hAnsi="宋体" w:cs="宋体"/>
                <w:b/>
                <w:color w:val="000000"/>
                <w:kern w:val="0"/>
                <w:sz w:val="20"/>
                <w:szCs w:val="18"/>
                <w:highlight w:val="yellow"/>
              </w:rPr>
            </w:pPr>
            <w:r>
              <w:rPr>
                <w:rFonts w:hint="eastAsia"/>
              </w:rPr>
              <w:t>C:\Users\kun20\Desktop\章鱼项目</w:t>
            </w:r>
          </w:p>
        </w:tc>
      </w:tr>
      <w:tr w14:paraId="207930D6">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04909851">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《产品操作手册</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后台</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w:t>
            </w:r>
          </w:p>
        </w:tc>
        <w:tc>
          <w:tcPr>
            <w:tcW w:w="1161"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AE6A8CB">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陈坤</w:t>
            </w:r>
          </w:p>
        </w:tc>
        <w:tc>
          <w:tcPr>
            <w:tcW w:w="473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60A8BFB">
            <w:pPr>
              <w:widowControl/>
              <w:spacing w:line="270" w:lineRule="atLeast"/>
              <w:jc w:val="center"/>
              <w:rPr>
                <w:rFonts w:ascii="宋体" w:hAnsi="宋体" w:cs="宋体"/>
                <w:b/>
                <w:color w:val="000000"/>
                <w:kern w:val="0"/>
                <w:sz w:val="20"/>
                <w:szCs w:val="18"/>
                <w:highlight w:val="yellow"/>
              </w:rPr>
            </w:pPr>
            <w:r>
              <w:rPr>
                <w:rFonts w:hint="eastAsia"/>
              </w:rPr>
              <w:t>C:\Users\kun20\Desktop\章鱼项目</w:t>
            </w:r>
          </w:p>
        </w:tc>
      </w:tr>
      <w:tr w14:paraId="30116F61">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075B6249">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《产品操作手册</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前台</w:t>
            </w:r>
            <w:r>
              <w:rPr>
                <w:rFonts w:hint="eastAsia"/>
                <w:b/>
                <w:color w:val="000000"/>
                <w:kern w:val="0"/>
                <w:sz w:val="20"/>
                <w:szCs w:val="18"/>
                <w:highlight w:val="yellow"/>
              </w:rPr>
              <w:t>)</w:t>
            </w:r>
            <w:r>
              <w:rPr>
                <w:rFonts w:hint="eastAsia" w:ascii="宋体" w:hAnsi="宋体" w:cs="宋体"/>
                <w:b/>
                <w:color w:val="000000"/>
                <w:kern w:val="0"/>
                <w:sz w:val="20"/>
                <w:szCs w:val="18"/>
                <w:highlight w:val="yellow"/>
              </w:rPr>
              <w:t>》</w:t>
            </w:r>
          </w:p>
        </w:tc>
        <w:tc>
          <w:tcPr>
            <w:tcW w:w="1161"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C97E37C">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陈坤</w:t>
            </w:r>
          </w:p>
        </w:tc>
        <w:tc>
          <w:tcPr>
            <w:tcW w:w="473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A89EA82">
            <w:pPr>
              <w:widowControl/>
              <w:spacing w:line="270" w:lineRule="atLeast"/>
              <w:jc w:val="center"/>
              <w:rPr>
                <w:rFonts w:ascii="宋体" w:hAnsi="宋体" w:cs="宋体"/>
                <w:b/>
                <w:color w:val="000000"/>
                <w:kern w:val="0"/>
                <w:sz w:val="20"/>
                <w:szCs w:val="18"/>
                <w:highlight w:val="yellow"/>
              </w:rPr>
            </w:pPr>
            <w:r>
              <w:rPr>
                <w:rFonts w:hint="eastAsia"/>
              </w:rPr>
              <w:t>C:\Users\kun20\Desktop\章鱼项目</w:t>
            </w:r>
          </w:p>
        </w:tc>
      </w:tr>
      <w:tr w14:paraId="6710E0DD">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6417D136">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《产品安装维护手册》</w:t>
            </w:r>
          </w:p>
        </w:tc>
        <w:tc>
          <w:tcPr>
            <w:tcW w:w="1161"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9A13F24">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陈坤</w:t>
            </w:r>
          </w:p>
        </w:tc>
        <w:tc>
          <w:tcPr>
            <w:tcW w:w="473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A2CC168">
            <w:pPr>
              <w:widowControl/>
              <w:spacing w:line="270" w:lineRule="atLeast"/>
              <w:jc w:val="center"/>
              <w:rPr>
                <w:rFonts w:ascii="宋体" w:hAnsi="宋体" w:cs="宋体"/>
                <w:b/>
                <w:color w:val="000000"/>
                <w:kern w:val="0"/>
                <w:sz w:val="20"/>
                <w:szCs w:val="18"/>
                <w:highlight w:val="yellow"/>
              </w:rPr>
            </w:pPr>
            <w:r>
              <w:rPr>
                <w:rFonts w:hint="eastAsia"/>
              </w:rPr>
              <w:t>C:\Users\kun20\Desktop\章鱼项目</w:t>
            </w:r>
          </w:p>
        </w:tc>
      </w:tr>
      <w:tr w14:paraId="6548445E">
        <w:tblPrEx>
          <w:tblCellMar>
            <w:top w:w="0" w:type="dxa"/>
            <w:left w:w="0" w:type="dxa"/>
            <w:bottom w:w="0" w:type="dxa"/>
            <w:right w:w="0" w:type="dxa"/>
          </w:tblCellMar>
        </w:tblPrEx>
        <w:trPr>
          <w:jc w:val="center"/>
        </w:trPr>
        <w:tc>
          <w:tcPr>
            <w:tcW w:w="3349"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5541AA8D">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《产品错误代码说明文档》</w:t>
            </w:r>
          </w:p>
        </w:tc>
        <w:tc>
          <w:tcPr>
            <w:tcW w:w="1161"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E002B2A">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陈坤</w:t>
            </w:r>
          </w:p>
        </w:tc>
        <w:tc>
          <w:tcPr>
            <w:tcW w:w="473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E7C1054">
            <w:pPr>
              <w:widowControl/>
              <w:spacing w:line="270" w:lineRule="atLeast"/>
              <w:jc w:val="center"/>
              <w:rPr>
                <w:rFonts w:ascii="宋体" w:hAnsi="宋体" w:cs="宋体"/>
                <w:b/>
                <w:color w:val="000000"/>
                <w:kern w:val="0"/>
                <w:sz w:val="20"/>
                <w:szCs w:val="18"/>
                <w:highlight w:val="yellow"/>
              </w:rPr>
            </w:pPr>
            <w:r>
              <w:rPr>
                <w:rFonts w:hint="eastAsia"/>
              </w:rPr>
              <w:t>C:\Users\kun20\Desktop\章鱼项目</w:t>
            </w:r>
          </w:p>
        </w:tc>
      </w:tr>
    </w:tbl>
    <w:p w14:paraId="3CA8FED7">
      <w:pPr>
        <w:widowControl/>
        <w:spacing w:line="270" w:lineRule="atLeast"/>
        <w:jc w:val="center"/>
        <w:rPr>
          <w:rFonts w:hint="eastAsia" w:ascii="宋体" w:hAnsi="宋体" w:cs="宋体"/>
          <w:b/>
          <w:color w:val="000000"/>
          <w:kern w:val="0"/>
          <w:sz w:val="20"/>
          <w:szCs w:val="18"/>
        </w:rPr>
      </w:pPr>
    </w:p>
    <w:p w14:paraId="72292AD6">
      <w:pPr>
        <w:widowControl/>
        <w:spacing w:line="270" w:lineRule="atLeast"/>
        <w:jc w:val="center"/>
        <w:rPr>
          <w:rFonts w:hint="eastAsia" w:ascii="宋体" w:hAnsi="宋体" w:cs="宋体"/>
          <w:b/>
          <w:color w:val="000000"/>
          <w:kern w:val="0"/>
          <w:sz w:val="20"/>
          <w:szCs w:val="18"/>
        </w:rPr>
      </w:pPr>
      <w:r>
        <w:rPr>
          <w:rFonts w:hint="eastAsia" w:ascii="宋体" w:hAnsi="宋体" w:cs="宋体"/>
          <w:b/>
          <w:bCs/>
          <w:color w:val="000000"/>
          <w:kern w:val="0"/>
          <w:sz w:val="52"/>
        </w:rPr>
        <w:t>第3章质量目标</w:t>
      </w:r>
    </w:p>
    <w:p w14:paraId="32A51F1E">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描述本阶段测试目标和要求。质量目标应该包括产品的质量目标和测试小组的质量目标。</w:t>
      </w:r>
    </w:p>
    <w:p w14:paraId="685B5DE0">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质量不仅是衡量系统的功能或性能是否正常。对系统来说，在开发过程中尽早建立全面的质量标准与系统的及时发布是一样重要的。质量目标是一个强有力的工具，应该在系统开发过程中尽早建立。一个定义准确的质量目标在以后的产品开发过程中帮助决策。例如，系统是否能够正式发行？在代码完成后，应该修复那些缺陷？在系统完成后那种类型的测试是最合适的？</w:t>
      </w:r>
    </w:p>
    <w:p w14:paraId="5449EC27">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3.1产品质量目标</w:t>
      </w:r>
    </w:p>
    <w:p w14:paraId="2C26129E">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可以是产品的质量达到什么样的目标，产品的流程联通性达到什么样的要求。</w:t>
      </w:r>
    </w:p>
    <w:tbl>
      <w:tblPr>
        <w:tblStyle w:val="2"/>
        <w:tblW w:w="8868" w:type="dxa"/>
        <w:jc w:val="center"/>
        <w:tblLayout w:type="autofit"/>
        <w:tblCellMar>
          <w:top w:w="0" w:type="dxa"/>
          <w:left w:w="0" w:type="dxa"/>
          <w:bottom w:w="0" w:type="dxa"/>
          <w:right w:w="0" w:type="dxa"/>
        </w:tblCellMar>
      </w:tblPr>
      <w:tblGrid>
        <w:gridCol w:w="5658"/>
        <w:gridCol w:w="3210"/>
      </w:tblGrid>
      <w:tr w14:paraId="46EFB229">
        <w:tblPrEx>
          <w:tblCellMar>
            <w:top w:w="0" w:type="dxa"/>
            <w:left w:w="0" w:type="dxa"/>
            <w:bottom w:w="0" w:type="dxa"/>
            <w:right w:w="0" w:type="dxa"/>
          </w:tblCellMar>
        </w:tblPrEx>
        <w:trPr>
          <w:jc w:val="center"/>
        </w:trPr>
        <w:tc>
          <w:tcPr>
            <w:tcW w:w="5658"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58D040FF">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测试质量目标</w:t>
            </w:r>
          </w:p>
        </w:tc>
        <w:tc>
          <w:tcPr>
            <w:tcW w:w="321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0AC1BD70">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确认者（如需说明）</w:t>
            </w:r>
          </w:p>
        </w:tc>
      </w:tr>
      <w:tr w14:paraId="4563828E">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5C498C5D">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测试已实现的产品是否达到设计的要求，包括：各个功能点是否以实现，业务流程是否正确</w:t>
            </w:r>
          </w:p>
        </w:tc>
        <w:tc>
          <w:tcPr>
            <w:tcW w:w="321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1F82EC2">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r>
      <w:tr w14:paraId="089CFC0F">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3027D416">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产品规定的操作和运行稳定</w:t>
            </w:r>
          </w:p>
        </w:tc>
        <w:tc>
          <w:tcPr>
            <w:tcW w:w="321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51CD4C1">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r>
    </w:tbl>
    <w:p w14:paraId="57F5CF8C">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3.2测试质量目标</w:t>
      </w:r>
    </w:p>
    <w:p w14:paraId="39F66CA0">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评价测试质量的目标可以有：</w:t>
      </w:r>
    </w:p>
    <w:tbl>
      <w:tblPr>
        <w:tblStyle w:val="2"/>
        <w:tblW w:w="8868" w:type="dxa"/>
        <w:jc w:val="center"/>
        <w:tblLayout w:type="autofit"/>
        <w:tblCellMar>
          <w:top w:w="0" w:type="dxa"/>
          <w:left w:w="0" w:type="dxa"/>
          <w:bottom w:w="0" w:type="dxa"/>
          <w:right w:w="0" w:type="dxa"/>
        </w:tblCellMar>
      </w:tblPr>
      <w:tblGrid>
        <w:gridCol w:w="5658"/>
        <w:gridCol w:w="3210"/>
      </w:tblGrid>
      <w:tr w14:paraId="215D609A">
        <w:tblPrEx>
          <w:tblCellMar>
            <w:top w:w="0" w:type="dxa"/>
            <w:left w:w="0" w:type="dxa"/>
            <w:bottom w:w="0" w:type="dxa"/>
            <w:right w:w="0" w:type="dxa"/>
          </w:tblCellMar>
        </w:tblPrEx>
        <w:trPr>
          <w:jc w:val="center"/>
        </w:trPr>
        <w:tc>
          <w:tcPr>
            <w:tcW w:w="5658"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28135255">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测试质量目标</w:t>
            </w:r>
          </w:p>
        </w:tc>
        <w:tc>
          <w:tcPr>
            <w:tcW w:w="321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23441C5C">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确认者（如需说明）</w:t>
            </w:r>
          </w:p>
        </w:tc>
      </w:tr>
      <w:tr w14:paraId="5FB8ABC7">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36A2854E">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所有的测试案例已经执行过</w:t>
            </w:r>
          </w:p>
        </w:tc>
        <w:tc>
          <w:tcPr>
            <w:tcW w:w="321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1B59202">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r>
      <w:tr w14:paraId="41B935FF">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17B82A0C">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所有的自动测试脚本已经执行通过</w:t>
            </w:r>
          </w:p>
        </w:tc>
        <w:tc>
          <w:tcPr>
            <w:tcW w:w="321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B6C8EC4">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陈坤</w:t>
            </w:r>
          </w:p>
        </w:tc>
      </w:tr>
      <w:tr w14:paraId="25865092">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0BD1387E">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所有的重要等级为</w:t>
            </w:r>
            <w:r>
              <w:rPr>
                <w:rFonts w:hint="eastAsia"/>
                <w:b/>
                <w:color w:val="000000"/>
                <w:kern w:val="0"/>
                <w:sz w:val="20"/>
                <w:szCs w:val="18"/>
                <w:highlight w:val="yellow"/>
              </w:rPr>
              <w:t>1/2</w:t>
            </w:r>
            <w:r>
              <w:rPr>
                <w:rFonts w:hint="eastAsia" w:ascii="宋体" w:hAnsi="宋体" w:cs="宋体"/>
                <w:b/>
                <w:color w:val="000000"/>
                <w:kern w:val="0"/>
                <w:sz w:val="20"/>
                <w:szCs w:val="18"/>
                <w:highlight w:val="yellow"/>
              </w:rPr>
              <w:t>的</w:t>
            </w:r>
            <w:r>
              <w:rPr>
                <w:rFonts w:hint="eastAsia"/>
                <w:b/>
                <w:color w:val="000000"/>
                <w:kern w:val="0"/>
                <w:sz w:val="20"/>
                <w:szCs w:val="18"/>
                <w:highlight w:val="yellow"/>
              </w:rPr>
              <w:t>Bug</w:t>
            </w:r>
            <w:r>
              <w:rPr>
                <w:rFonts w:hint="eastAsia" w:ascii="宋体" w:hAnsi="宋体" w:cs="宋体"/>
                <w:b/>
                <w:color w:val="000000"/>
                <w:kern w:val="0"/>
                <w:sz w:val="20"/>
                <w:szCs w:val="18"/>
                <w:highlight w:val="yellow"/>
              </w:rPr>
              <w:t>已经解决并由测试验证</w:t>
            </w:r>
          </w:p>
        </w:tc>
        <w:tc>
          <w:tcPr>
            <w:tcW w:w="321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E19D091">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陈坤</w:t>
            </w:r>
          </w:p>
        </w:tc>
      </w:tr>
      <w:tr w14:paraId="627AC893">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4D6AD693">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每一部分的测试已经被</w:t>
            </w:r>
            <w:r>
              <w:rPr>
                <w:rFonts w:hint="eastAsia"/>
                <w:b/>
                <w:color w:val="000000"/>
                <w:kern w:val="0"/>
                <w:sz w:val="20"/>
                <w:szCs w:val="18"/>
                <w:highlight w:val="yellow"/>
              </w:rPr>
              <w:t>Test Lead</w:t>
            </w:r>
            <w:r>
              <w:rPr>
                <w:rFonts w:hint="eastAsia" w:ascii="宋体" w:hAnsi="宋体" w:cs="宋体"/>
                <w:b/>
                <w:color w:val="000000"/>
                <w:kern w:val="0"/>
                <w:sz w:val="20"/>
                <w:szCs w:val="18"/>
                <w:highlight w:val="yellow"/>
              </w:rPr>
              <w:t>确认完成</w:t>
            </w:r>
          </w:p>
        </w:tc>
        <w:tc>
          <w:tcPr>
            <w:tcW w:w="321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910D401">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陈坤</w:t>
            </w:r>
          </w:p>
        </w:tc>
      </w:tr>
      <w:tr w14:paraId="3ACE3A3B">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6ED5AD60">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重要的功能不允许有等级为</w:t>
            </w:r>
            <w:r>
              <w:rPr>
                <w:rFonts w:hint="eastAsia"/>
                <w:b/>
                <w:color w:val="000000"/>
                <w:kern w:val="0"/>
                <w:sz w:val="20"/>
                <w:szCs w:val="18"/>
                <w:highlight w:val="yellow"/>
              </w:rPr>
              <w:t>1/2/3</w:t>
            </w:r>
            <w:r>
              <w:rPr>
                <w:rFonts w:hint="eastAsia" w:ascii="宋体" w:hAnsi="宋体" w:cs="宋体"/>
                <w:b/>
                <w:color w:val="000000"/>
                <w:kern w:val="0"/>
                <w:sz w:val="20"/>
                <w:szCs w:val="18"/>
                <w:highlight w:val="yellow"/>
              </w:rPr>
              <w:t>的</w:t>
            </w:r>
            <w:r>
              <w:rPr>
                <w:rFonts w:hint="eastAsia"/>
                <w:b/>
                <w:color w:val="000000"/>
                <w:kern w:val="0"/>
                <w:sz w:val="20"/>
                <w:szCs w:val="18"/>
                <w:highlight w:val="yellow"/>
              </w:rPr>
              <w:t>Bug</w:t>
            </w:r>
          </w:p>
        </w:tc>
        <w:tc>
          <w:tcPr>
            <w:tcW w:w="321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3720039">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陈坤</w:t>
            </w:r>
          </w:p>
        </w:tc>
      </w:tr>
      <w:tr w14:paraId="5798742F">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373C43F8">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一般的功能或与最终使用者不直接联系的功能不允许有等级为</w:t>
            </w:r>
            <w:r>
              <w:rPr>
                <w:rFonts w:hint="eastAsia"/>
                <w:b/>
                <w:color w:val="000000"/>
                <w:kern w:val="0"/>
                <w:sz w:val="20"/>
                <w:szCs w:val="18"/>
                <w:highlight w:val="yellow"/>
              </w:rPr>
              <w:t>1/2</w:t>
            </w:r>
            <w:r>
              <w:rPr>
                <w:rFonts w:hint="eastAsia" w:ascii="宋体" w:hAnsi="宋体" w:cs="宋体"/>
                <w:b/>
                <w:color w:val="000000"/>
                <w:kern w:val="0"/>
                <w:sz w:val="20"/>
                <w:szCs w:val="18"/>
                <w:highlight w:val="yellow"/>
              </w:rPr>
              <w:t>的</w:t>
            </w:r>
            <w:r>
              <w:rPr>
                <w:rFonts w:hint="eastAsia"/>
                <w:b/>
                <w:color w:val="000000"/>
                <w:kern w:val="0"/>
                <w:sz w:val="20"/>
                <w:szCs w:val="18"/>
                <w:highlight w:val="yellow"/>
              </w:rPr>
              <w:t>bug,</w:t>
            </w:r>
            <w:r>
              <w:rPr>
                <w:rFonts w:hint="eastAsia" w:ascii="宋体" w:hAnsi="宋体" w:cs="宋体"/>
                <w:b/>
                <w:color w:val="000000"/>
                <w:kern w:val="0"/>
                <w:sz w:val="20"/>
                <w:szCs w:val="18"/>
                <w:highlight w:val="yellow"/>
              </w:rPr>
              <w:t>且</w:t>
            </w:r>
            <w:r>
              <w:rPr>
                <w:rFonts w:hint="eastAsia"/>
                <w:b/>
                <w:color w:val="000000"/>
                <w:kern w:val="0"/>
                <w:sz w:val="20"/>
                <w:szCs w:val="18"/>
                <w:highlight w:val="yellow"/>
              </w:rPr>
              <w:t>bug</w:t>
            </w:r>
            <w:r>
              <w:rPr>
                <w:rFonts w:hint="eastAsia" w:ascii="宋体" w:hAnsi="宋体" w:cs="宋体"/>
                <w:b/>
                <w:color w:val="000000"/>
                <w:kern w:val="0"/>
                <w:sz w:val="20"/>
                <w:szCs w:val="18"/>
                <w:highlight w:val="yellow"/>
              </w:rPr>
              <w:t>等级为</w:t>
            </w:r>
            <w:r>
              <w:rPr>
                <w:rFonts w:hint="eastAsia"/>
                <w:b/>
                <w:color w:val="000000"/>
                <w:kern w:val="0"/>
                <w:sz w:val="20"/>
                <w:szCs w:val="18"/>
                <w:highlight w:val="yellow"/>
              </w:rPr>
              <w:t>3</w:t>
            </w:r>
            <w:r>
              <w:rPr>
                <w:rFonts w:hint="eastAsia" w:ascii="宋体" w:hAnsi="宋体" w:cs="宋体"/>
                <w:b/>
                <w:color w:val="000000"/>
                <w:kern w:val="0"/>
                <w:sz w:val="20"/>
                <w:szCs w:val="18"/>
                <w:highlight w:val="yellow"/>
              </w:rPr>
              <w:t>的问题不得超过</w:t>
            </w:r>
            <w:r>
              <w:rPr>
                <w:rFonts w:hint="eastAsia"/>
                <w:b/>
                <w:color w:val="000000"/>
                <w:kern w:val="0"/>
                <w:sz w:val="20"/>
                <w:szCs w:val="18"/>
                <w:highlight w:val="yellow"/>
              </w:rPr>
              <w:t>1/</w:t>
            </w:r>
            <w:r>
              <w:rPr>
                <w:rFonts w:hint="eastAsia" w:ascii="宋体" w:hAnsi="宋体" w:cs="宋体"/>
                <w:b/>
                <w:color w:val="000000"/>
                <w:kern w:val="0"/>
                <w:sz w:val="20"/>
                <w:szCs w:val="18"/>
                <w:highlight w:val="yellow"/>
              </w:rPr>
              <w:t>功能</w:t>
            </w:r>
          </w:p>
        </w:tc>
        <w:tc>
          <w:tcPr>
            <w:tcW w:w="321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875C549">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陈坤</w:t>
            </w:r>
          </w:p>
        </w:tc>
      </w:tr>
      <w:tr w14:paraId="6CF8F0A6">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050ED396">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轻量的功能允许有少量</w:t>
            </w:r>
            <w:r>
              <w:rPr>
                <w:rFonts w:hint="eastAsia"/>
                <w:b/>
                <w:color w:val="000000"/>
                <w:kern w:val="0"/>
                <w:sz w:val="20"/>
                <w:szCs w:val="18"/>
                <w:highlight w:val="yellow"/>
              </w:rPr>
              <w:t>2/3</w:t>
            </w:r>
            <w:r>
              <w:rPr>
                <w:rFonts w:hint="eastAsia" w:ascii="宋体" w:hAnsi="宋体" w:cs="宋体"/>
                <w:b/>
                <w:color w:val="000000"/>
                <w:kern w:val="0"/>
                <w:sz w:val="20"/>
                <w:szCs w:val="18"/>
                <w:highlight w:val="yellow"/>
              </w:rPr>
              <w:t>等级的错误</w:t>
            </w:r>
          </w:p>
        </w:tc>
        <w:tc>
          <w:tcPr>
            <w:tcW w:w="321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E1AA109">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陈坤</w:t>
            </w:r>
          </w:p>
        </w:tc>
      </w:tr>
      <w:tr w14:paraId="7732E7C1">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4E5388DE">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发现错误等级为</w:t>
            </w:r>
            <w:r>
              <w:rPr>
                <w:rFonts w:hint="eastAsia"/>
                <w:b/>
                <w:color w:val="000000"/>
                <w:kern w:val="0"/>
                <w:sz w:val="20"/>
                <w:szCs w:val="18"/>
                <w:highlight w:val="yellow"/>
              </w:rPr>
              <w:t>1/2/3</w:t>
            </w:r>
            <w:r>
              <w:rPr>
                <w:rFonts w:hint="eastAsia" w:ascii="宋体" w:hAnsi="宋体" w:cs="宋体"/>
                <w:b/>
                <w:color w:val="000000"/>
                <w:kern w:val="0"/>
                <w:sz w:val="20"/>
                <w:szCs w:val="18"/>
                <w:highlight w:val="yellow"/>
              </w:rPr>
              <w:t>的</w:t>
            </w:r>
            <w:r>
              <w:rPr>
                <w:rFonts w:hint="eastAsia"/>
                <w:b/>
                <w:color w:val="000000"/>
                <w:kern w:val="0"/>
                <w:sz w:val="20"/>
                <w:szCs w:val="18"/>
                <w:highlight w:val="yellow"/>
              </w:rPr>
              <w:t>Bug</w:t>
            </w:r>
            <w:r>
              <w:rPr>
                <w:rFonts w:hint="eastAsia" w:ascii="宋体" w:hAnsi="宋体" w:cs="宋体"/>
                <w:b/>
                <w:color w:val="000000"/>
                <w:kern w:val="0"/>
                <w:sz w:val="20"/>
                <w:szCs w:val="18"/>
                <w:highlight w:val="yellow"/>
              </w:rPr>
              <w:t>的速率正在下降并接近</w:t>
            </w:r>
            <w:r>
              <w:rPr>
                <w:rFonts w:hint="eastAsia"/>
                <w:b/>
                <w:color w:val="000000"/>
                <w:kern w:val="0"/>
                <w:sz w:val="20"/>
                <w:szCs w:val="18"/>
                <w:highlight w:val="yellow"/>
              </w:rPr>
              <w:t>0</w:t>
            </w:r>
          </w:p>
        </w:tc>
        <w:tc>
          <w:tcPr>
            <w:tcW w:w="321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7E4C5F8">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陈坤</w:t>
            </w:r>
          </w:p>
        </w:tc>
      </w:tr>
      <w:tr w14:paraId="7129E101">
        <w:tblPrEx>
          <w:tblCellMar>
            <w:top w:w="0" w:type="dxa"/>
            <w:left w:w="0" w:type="dxa"/>
            <w:bottom w:w="0" w:type="dxa"/>
            <w:right w:w="0" w:type="dxa"/>
          </w:tblCellMar>
        </w:tblPrEx>
        <w:trPr>
          <w:jc w:val="center"/>
        </w:trPr>
        <w:tc>
          <w:tcPr>
            <w:tcW w:w="5658"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6A868084">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在最后的三天内没有发现错误等级为</w:t>
            </w:r>
            <w:r>
              <w:rPr>
                <w:rFonts w:hint="eastAsia"/>
                <w:b/>
                <w:color w:val="000000"/>
                <w:kern w:val="0"/>
                <w:sz w:val="20"/>
                <w:szCs w:val="18"/>
                <w:highlight w:val="yellow"/>
              </w:rPr>
              <w:t>1/2/3</w:t>
            </w:r>
            <w:r>
              <w:rPr>
                <w:rFonts w:hint="eastAsia" w:ascii="宋体" w:hAnsi="宋体" w:cs="宋体"/>
                <w:b/>
                <w:color w:val="000000"/>
                <w:kern w:val="0"/>
                <w:sz w:val="20"/>
                <w:szCs w:val="18"/>
                <w:highlight w:val="yellow"/>
              </w:rPr>
              <w:t>类的</w:t>
            </w:r>
            <w:r>
              <w:rPr>
                <w:rFonts w:hint="eastAsia"/>
                <w:b/>
                <w:color w:val="000000"/>
                <w:kern w:val="0"/>
                <w:sz w:val="20"/>
                <w:szCs w:val="18"/>
                <w:highlight w:val="yellow"/>
              </w:rPr>
              <w:t>Bug</w:t>
            </w:r>
          </w:p>
        </w:tc>
        <w:tc>
          <w:tcPr>
            <w:tcW w:w="321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C0ABCAE">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lang w:val="en-US" w:eastAsia="zh-CN"/>
              </w:rPr>
              <w:t>陈坤</w:t>
            </w:r>
          </w:p>
        </w:tc>
      </w:tr>
    </w:tbl>
    <w:p w14:paraId="174419B6">
      <w:pPr>
        <w:widowControl/>
        <w:spacing w:line="270" w:lineRule="atLeast"/>
        <w:jc w:val="center"/>
        <w:rPr>
          <w:rFonts w:hint="eastAsia" w:ascii="宋体" w:hAnsi="宋体" w:cs="宋体"/>
          <w:b/>
          <w:color w:val="000000"/>
          <w:kern w:val="0"/>
          <w:sz w:val="20"/>
          <w:szCs w:val="18"/>
        </w:rPr>
      </w:pPr>
      <w:r>
        <w:rPr>
          <w:rFonts w:hint="eastAsia" w:ascii="宋体" w:hAnsi="宋体" w:cs="宋体"/>
          <w:b/>
          <w:bCs/>
          <w:color w:val="000000"/>
          <w:kern w:val="0"/>
          <w:sz w:val="52"/>
        </w:rPr>
        <w:t>第4章 资源需求</w:t>
      </w:r>
    </w:p>
    <w:p w14:paraId="7754ACAD">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40"/>
        </w:rPr>
        <w:t>4.1培训资料</w:t>
      </w:r>
    </w:p>
    <w:tbl>
      <w:tblPr>
        <w:tblStyle w:val="2"/>
        <w:tblW w:w="8784" w:type="dxa"/>
        <w:jc w:val="center"/>
        <w:tblLayout w:type="autofit"/>
        <w:tblCellMar>
          <w:top w:w="0" w:type="dxa"/>
          <w:left w:w="0" w:type="dxa"/>
          <w:bottom w:w="0" w:type="dxa"/>
          <w:right w:w="0" w:type="dxa"/>
        </w:tblCellMar>
      </w:tblPr>
      <w:tblGrid>
        <w:gridCol w:w="2016"/>
        <w:gridCol w:w="1260"/>
        <w:gridCol w:w="1440"/>
        <w:gridCol w:w="1980"/>
        <w:gridCol w:w="2088"/>
      </w:tblGrid>
      <w:tr w14:paraId="0671470C">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64F61171">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培训需求</w:t>
            </w:r>
          </w:p>
        </w:tc>
        <w:tc>
          <w:tcPr>
            <w:tcW w:w="126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7567C041">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培训内容</w:t>
            </w:r>
          </w:p>
        </w:tc>
        <w:tc>
          <w:tcPr>
            <w:tcW w:w="144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113B53E7">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培训人员</w:t>
            </w:r>
          </w:p>
        </w:tc>
        <w:tc>
          <w:tcPr>
            <w:tcW w:w="198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45B36839">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开始时间</w:t>
            </w:r>
          </w:p>
        </w:tc>
        <w:tc>
          <w:tcPr>
            <w:tcW w:w="2088"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0E1AD3E1">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完成时间</w:t>
            </w:r>
          </w:p>
        </w:tc>
      </w:tr>
      <w:tr w14:paraId="67D4E109">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0E7EB051">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业务流程</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35D1EC9">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7D430C5">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DEF54BC">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A1CC9E0">
            <w:pPr>
              <w:widowControl/>
              <w:spacing w:line="270" w:lineRule="atLeast"/>
              <w:jc w:val="center"/>
              <w:rPr>
                <w:rFonts w:ascii="宋体" w:hAnsi="宋体" w:cs="宋体"/>
                <w:b/>
                <w:color w:val="000000"/>
                <w:kern w:val="0"/>
                <w:sz w:val="20"/>
                <w:szCs w:val="18"/>
              </w:rPr>
            </w:pPr>
          </w:p>
        </w:tc>
      </w:tr>
      <w:tr w14:paraId="60599CAA">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0003B20A">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安装配置</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A8194D3">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BAAAE15">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2DA1DFB">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22B5938">
            <w:pPr>
              <w:widowControl/>
              <w:spacing w:line="270" w:lineRule="atLeast"/>
              <w:jc w:val="center"/>
              <w:rPr>
                <w:rFonts w:ascii="宋体" w:hAnsi="宋体" w:cs="宋体"/>
                <w:b/>
                <w:color w:val="000000"/>
                <w:kern w:val="0"/>
                <w:sz w:val="20"/>
                <w:szCs w:val="18"/>
              </w:rPr>
            </w:pPr>
          </w:p>
        </w:tc>
      </w:tr>
      <w:tr w14:paraId="5372F67A">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6F79243E">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工具使用</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D68D698">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6D9F2FA">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E980D65">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1AD9115">
            <w:pPr>
              <w:widowControl/>
              <w:spacing w:line="270" w:lineRule="atLeast"/>
              <w:jc w:val="center"/>
              <w:rPr>
                <w:rFonts w:ascii="宋体" w:hAnsi="宋体" w:cs="宋体"/>
                <w:b/>
                <w:color w:val="000000"/>
                <w:kern w:val="0"/>
                <w:sz w:val="20"/>
                <w:szCs w:val="18"/>
              </w:rPr>
            </w:pPr>
          </w:p>
        </w:tc>
      </w:tr>
    </w:tbl>
    <w:p w14:paraId="64102202">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40"/>
        </w:rPr>
        <w:t>4.2测试环境</w:t>
      </w:r>
    </w:p>
    <w:p w14:paraId="1FBA2A13">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4.2.1硬件测试环境</w:t>
      </w:r>
    </w:p>
    <w:p w14:paraId="112E037D">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描述建立测试环境所需要的设备、用途及软件部署计划。</w:t>
      </w:r>
    </w:p>
    <w:p w14:paraId="023E7CD2">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机型（配置）</w:t>
      </w:r>
      <w:r>
        <w:rPr>
          <w:rFonts w:hint="eastAsia" w:ascii="宋体" w:hAnsi="宋体" w:cs="宋体"/>
          <w:b/>
          <w:color w:val="000000"/>
          <w:kern w:val="0"/>
          <w:sz w:val="20"/>
          <w:szCs w:val="18"/>
        </w:rPr>
        <w:t>”：此处说明所需设备的机型要求以及内存、</w:t>
      </w:r>
      <w:r>
        <w:rPr>
          <w:rFonts w:hint="eastAsia"/>
          <w:b/>
          <w:color w:val="000000"/>
          <w:kern w:val="0"/>
          <w:sz w:val="20"/>
          <w:szCs w:val="18"/>
        </w:rPr>
        <w:t>CPU</w:t>
      </w:r>
      <w:r>
        <w:rPr>
          <w:rFonts w:hint="eastAsia" w:ascii="宋体" w:hAnsi="宋体" w:cs="宋体"/>
          <w:b/>
          <w:color w:val="000000"/>
          <w:kern w:val="0"/>
          <w:sz w:val="20"/>
          <w:szCs w:val="18"/>
        </w:rPr>
        <w:t>、硬盘大小的最低要求。</w:t>
      </w:r>
    </w:p>
    <w:p w14:paraId="0C214B44">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用途及特殊说明</w:t>
      </w:r>
      <w:r>
        <w:rPr>
          <w:rFonts w:hint="eastAsia" w:ascii="宋体" w:hAnsi="宋体" w:cs="宋体"/>
          <w:b/>
          <w:color w:val="000000"/>
          <w:kern w:val="0"/>
          <w:sz w:val="20"/>
          <w:szCs w:val="18"/>
        </w:rPr>
        <w:t>”：此设备的用途，如数据库服务器，</w:t>
      </w:r>
      <w:r>
        <w:rPr>
          <w:rFonts w:hint="eastAsia"/>
          <w:b/>
          <w:color w:val="000000"/>
          <w:kern w:val="0"/>
          <w:sz w:val="20"/>
          <w:szCs w:val="18"/>
        </w:rPr>
        <w:t>web</w:t>
      </w:r>
      <w:r>
        <w:rPr>
          <w:rFonts w:hint="eastAsia" w:ascii="宋体" w:hAnsi="宋体" w:cs="宋体"/>
          <w:b/>
          <w:color w:val="000000"/>
          <w:kern w:val="0"/>
          <w:sz w:val="20"/>
          <w:szCs w:val="18"/>
        </w:rPr>
        <w:t>服务器，后台开发等；如有特殊约束，如开放外部端口，封闭某端口，进行性能测试等，也写在此列；</w:t>
      </w:r>
    </w:p>
    <w:p w14:paraId="77D38480">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软件及版本</w:t>
      </w:r>
      <w:r>
        <w:rPr>
          <w:rFonts w:hint="eastAsia" w:ascii="宋体" w:hAnsi="宋体" w:cs="宋体"/>
          <w:b/>
          <w:color w:val="000000"/>
          <w:kern w:val="0"/>
          <w:sz w:val="20"/>
          <w:szCs w:val="18"/>
        </w:rPr>
        <w:t>”：详细说明每台设备上部署的自开发和第三方软件的名称和版本号，以便系统管理员按照此计划分配测试资源；</w:t>
      </w:r>
    </w:p>
    <w:p w14:paraId="371F51DF">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预计空间</w:t>
      </w:r>
      <w:r>
        <w:rPr>
          <w:rFonts w:hint="eastAsia" w:ascii="宋体" w:hAnsi="宋体" w:cs="宋体"/>
          <w:b/>
          <w:color w:val="000000"/>
          <w:kern w:val="0"/>
          <w:sz w:val="20"/>
          <w:szCs w:val="18"/>
        </w:rPr>
        <w:t>”：说明第三方软件和应用程序的预计空间；</w:t>
      </w:r>
    </w:p>
    <w:p w14:paraId="11F0B434">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w:t>
      </w:r>
      <w:r>
        <w:rPr>
          <w:rFonts w:hint="eastAsia" w:ascii="宋体" w:hAnsi="宋体" w:cs="宋体"/>
          <w:b/>
          <w:bCs/>
          <w:color w:val="000000"/>
          <w:kern w:val="0"/>
          <w:sz w:val="20"/>
        </w:rPr>
        <w:t>环境约束说明</w:t>
      </w:r>
      <w:r>
        <w:rPr>
          <w:rFonts w:hint="eastAsia" w:ascii="宋体" w:hAnsi="宋体" w:cs="宋体"/>
          <w:b/>
          <w:color w:val="000000"/>
          <w:kern w:val="0"/>
          <w:sz w:val="20"/>
          <w:szCs w:val="18"/>
        </w:rPr>
        <w:t>”：建立此环境时的特殊约束。如需要开发外部访问端口，需要进行性能测试等。</w:t>
      </w:r>
    </w:p>
    <w:p w14:paraId="2F19A955">
      <w:pPr>
        <w:widowControl/>
        <w:spacing w:line="270" w:lineRule="atLeast"/>
        <w:rPr>
          <w:rFonts w:hint="eastAsia" w:ascii="宋体" w:hAnsi="宋体" w:cs="宋体"/>
          <w:b/>
          <w:color w:val="000000"/>
          <w:kern w:val="0"/>
          <w:sz w:val="20"/>
          <w:szCs w:val="18"/>
        </w:rPr>
      </w:pPr>
    </w:p>
    <w:tbl>
      <w:tblPr>
        <w:tblStyle w:val="2"/>
        <w:tblW w:w="5507" w:type="pct"/>
        <w:jc w:val="center"/>
        <w:tblLayout w:type="autofit"/>
        <w:tblCellMar>
          <w:top w:w="0" w:type="dxa"/>
          <w:left w:w="0" w:type="dxa"/>
          <w:bottom w:w="0" w:type="dxa"/>
          <w:right w:w="0" w:type="dxa"/>
        </w:tblCellMar>
      </w:tblPr>
      <w:tblGrid>
        <w:gridCol w:w="1711"/>
        <w:gridCol w:w="1711"/>
        <w:gridCol w:w="1711"/>
        <w:gridCol w:w="1711"/>
        <w:gridCol w:w="1711"/>
        <w:gridCol w:w="627"/>
      </w:tblGrid>
      <w:tr w14:paraId="16258EE9">
        <w:tblPrEx>
          <w:tblCellMar>
            <w:top w:w="0" w:type="dxa"/>
            <w:left w:w="0" w:type="dxa"/>
            <w:bottom w:w="0" w:type="dxa"/>
            <w:right w:w="0" w:type="dxa"/>
          </w:tblCellMar>
        </w:tblPrEx>
        <w:trPr>
          <w:trHeight w:val="315" w:hRule="atLeast"/>
          <w:jc w:val="center"/>
        </w:trPr>
        <w:tc>
          <w:tcPr>
            <w:tcW w:w="9182" w:type="dxa"/>
            <w:gridSpan w:val="6"/>
            <w:tcBorders>
              <w:top w:val="single" w:color="auto" w:sz="8" w:space="0"/>
              <w:left w:val="single" w:color="auto" w:sz="8" w:space="0"/>
              <w:bottom w:val="single" w:color="auto" w:sz="4" w:space="0"/>
              <w:right w:val="single" w:color="000000" w:sz="8" w:space="0"/>
            </w:tcBorders>
            <w:shd w:val="clear" w:color="auto" w:fill="auto"/>
            <w:noWrap/>
            <w:tcMar>
              <w:top w:w="15" w:type="dxa"/>
              <w:left w:w="15" w:type="dxa"/>
              <w:bottom w:w="0" w:type="dxa"/>
              <w:right w:w="15" w:type="dxa"/>
            </w:tcMar>
            <w:vAlign w:val="bottom"/>
          </w:tcPr>
          <w:p w14:paraId="34ED104F">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平台</w:t>
            </w:r>
            <w:r>
              <w:rPr>
                <w:rFonts w:hint="eastAsia"/>
                <w:b/>
                <w:bCs/>
                <w:color w:val="000000"/>
                <w:kern w:val="0"/>
                <w:sz w:val="20"/>
              </w:rPr>
              <w:t>1</w:t>
            </w:r>
            <w:r>
              <w:rPr>
                <w:rFonts w:hint="eastAsia" w:ascii="宋体" w:hAnsi="宋体" w:cs="宋体"/>
                <w:b/>
                <w:bCs/>
                <w:color w:val="000000"/>
                <w:kern w:val="0"/>
                <w:sz w:val="20"/>
              </w:rPr>
              <w:t>：</w:t>
            </w:r>
            <w:r>
              <w:rPr>
                <w:rFonts w:hint="eastAsia"/>
                <w:b/>
                <w:bCs/>
                <w:color w:val="000000"/>
                <w:kern w:val="0"/>
                <w:sz w:val="20"/>
              </w:rPr>
              <w:t>SUN</w:t>
            </w:r>
          </w:p>
        </w:tc>
      </w:tr>
      <w:tr w14:paraId="16F298D5">
        <w:tblPrEx>
          <w:tblCellMar>
            <w:top w:w="0" w:type="dxa"/>
            <w:left w:w="0" w:type="dxa"/>
            <w:bottom w:w="0" w:type="dxa"/>
            <w:right w:w="0" w:type="dxa"/>
          </w:tblCellMar>
        </w:tblPrEx>
        <w:trPr>
          <w:trHeight w:val="315" w:hRule="atLeast"/>
          <w:jc w:val="center"/>
        </w:trPr>
        <w:tc>
          <w:tcPr>
            <w:tcW w:w="1711" w:type="dxa"/>
            <w:tcBorders>
              <w:top w:val="nil"/>
              <w:left w:val="single" w:color="auto" w:sz="8" w:space="0"/>
              <w:bottom w:val="single" w:color="auto" w:sz="4" w:space="0"/>
              <w:right w:val="single" w:color="auto" w:sz="4" w:space="0"/>
            </w:tcBorders>
            <w:shd w:val="clear" w:color="auto" w:fill="auto"/>
            <w:noWrap/>
            <w:tcMar>
              <w:top w:w="15" w:type="dxa"/>
              <w:left w:w="15" w:type="dxa"/>
              <w:bottom w:w="0" w:type="dxa"/>
              <w:right w:w="15" w:type="dxa"/>
            </w:tcMar>
            <w:vAlign w:val="bottom"/>
          </w:tcPr>
          <w:p w14:paraId="3E6AE6C4">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机型（配置）</w:t>
            </w: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48BEBBDB">
            <w:pPr>
              <w:widowControl/>
              <w:spacing w:line="270" w:lineRule="atLeast"/>
              <w:jc w:val="center"/>
              <w:rPr>
                <w:rFonts w:ascii="宋体" w:hAnsi="宋体" w:cs="宋体"/>
                <w:b/>
                <w:color w:val="000000"/>
                <w:kern w:val="0"/>
                <w:sz w:val="20"/>
                <w:szCs w:val="18"/>
              </w:rPr>
            </w:pPr>
            <w:r>
              <w:rPr>
                <w:rFonts w:hint="eastAsia"/>
                <w:b/>
                <w:bCs/>
                <w:color w:val="000000"/>
                <w:kern w:val="0"/>
                <w:sz w:val="20"/>
              </w:rPr>
              <w:t>IP</w:t>
            </w:r>
            <w:r>
              <w:rPr>
                <w:rFonts w:hint="eastAsia" w:ascii="宋体" w:hAnsi="宋体" w:cs="宋体"/>
                <w:b/>
                <w:bCs/>
                <w:color w:val="000000"/>
                <w:kern w:val="0"/>
                <w:sz w:val="20"/>
              </w:rPr>
              <w:t>地址</w:t>
            </w: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1287EFAF">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操作系统</w:t>
            </w: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30A5174F">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用途及特殊说明</w:t>
            </w: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4B841621">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软件及版本</w:t>
            </w:r>
          </w:p>
        </w:tc>
        <w:tc>
          <w:tcPr>
            <w:tcW w:w="627" w:type="dxa"/>
            <w:tcBorders>
              <w:top w:val="nil"/>
              <w:left w:val="nil"/>
              <w:bottom w:val="single" w:color="auto" w:sz="4" w:space="0"/>
              <w:right w:val="single" w:color="auto" w:sz="8" w:space="0"/>
            </w:tcBorders>
            <w:shd w:val="clear" w:color="auto" w:fill="auto"/>
            <w:noWrap/>
            <w:tcMar>
              <w:top w:w="15" w:type="dxa"/>
              <w:left w:w="15" w:type="dxa"/>
              <w:bottom w:w="0" w:type="dxa"/>
              <w:right w:w="15" w:type="dxa"/>
            </w:tcMar>
            <w:vAlign w:val="bottom"/>
          </w:tcPr>
          <w:p w14:paraId="3EA1E743">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预计空间</w:t>
            </w:r>
          </w:p>
        </w:tc>
      </w:tr>
      <w:tr w14:paraId="64596644">
        <w:tblPrEx>
          <w:tblCellMar>
            <w:top w:w="0" w:type="dxa"/>
            <w:left w:w="0" w:type="dxa"/>
            <w:bottom w:w="0" w:type="dxa"/>
            <w:right w:w="0" w:type="dxa"/>
          </w:tblCellMar>
        </w:tblPrEx>
        <w:trPr>
          <w:trHeight w:val="315" w:hRule="atLeast"/>
          <w:jc w:val="center"/>
        </w:trPr>
        <w:tc>
          <w:tcPr>
            <w:tcW w:w="1711" w:type="dxa"/>
            <w:tcBorders>
              <w:top w:val="nil"/>
              <w:left w:val="single" w:color="auto" w:sz="8" w:space="0"/>
              <w:bottom w:val="single" w:color="auto" w:sz="4" w:space="0"/>
              <w:right w:val="single" w:color="auto" w:sz="4" w:space="0"/>
            </w:tcBorders>
            <w:shd w:val="clear" w:color="auto" w:fill="auto"/>
            <w:noWrap/>
            <w:tcMar>
              <w:top w:w="15" w:type="dxa"/>
              <w:left w:w="15" w:type="dxa"/>
              <w:bottom w:w="0" w:type="dxa"/>
              <w:right w:w="15" w:type="dxa"/>
            </w:tcMar>
            <w:vAlign w:val="bottom"/>
          </w:tcPr>
          <w:p w14:paraId="668C8BFE">
            <w:pPr>
              <w:widowControl/>
              <w:spacing w:line="270" w:lineRule="atLeast"/>
              <w:jc w:val="center"/>
              <w:rPr>
                <w:rFonts w:ascii="宋体" w:hAnsi="宋体" w:cs="宋体"/>
                <w:b/>
                <w:color w:val="000000"/>
                <w:kern w:val="0"/>
                <w:sz w:val="20"/>
                <w:szCs w:val="18"/>
              </w:rPr>
            </w:pPr>
            <w:r>
              <w:rPr>
                <w:rFonts w:hint="eastAsia"/>
                <w:b/>
                <w:color w:val="000000"/>
                <w:kern w:val="0"/>
                <w:sz w:val="20"/>
                <w:szCs w:val="18"/>
              </w:rPr>
              <w:t>SUN450</w:t>
            </w: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5F908EFF">
            <w:pPr>
              <w:widowControl/>
              <w:spacing w:line="270" w:lineRule="atLeast"/>
              <w:jc w:val="center"/>
              <w:rPr>
                <w:rFonts w:ascii="宋体" w:hAnsi="宋体" w:cs="宋体"/>
                <w:b/>
                <w:color w:val="000000"/>
                <w:kern w:val="0"/>
                <w:sz w:val="20"/>
                <w:szCs w:val="18"/>
              </w:rPr>
            </w:pPr>
            <w:r>
              <w:rPr>
                <w:rFonts w:hint="eastAsia"/>
                <w:b/>
                <w:color w:val="000000"/>
                <w:kern w:val="0"/>
                <w:sz w:val="20"/>
                <w:szCs w:val="18"/>
              </w:rPr>
              <w:t>10.1.1.1</w:t>
            </w: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6D5A71FB">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3137D695">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371DC3D6">
            <w:pPr>
              <w:widowControl/>
              <w:spacing w:line="270" w:lineRule="atLeast"/>
              <w:jc w:val="center"/>
              <w:rPr>
                <w:rFonts w:ascii="宋体" w:hAnsi="宋体" w:cs="宋体"/>
                <w:b/>
                <w:color w:val="000000"/>
                <w:kern w:val="0"/>
                <w:sz w:val="20"/>
                <w:szCs w:val="18"/>
              </w:rPr>
            </w:pPr>
            <w:r>
              <w:rPr>
                <w:rFonts w:hint="eastAsia"/>
                <w:b/>
                <w:color w:val="000000"/>
                <w:kern w:val="0"/>
                <w:sz w:val="20"/>
                <w:szCs w:val="18"/>
              </w:rPr>
              <w:t>oracle8.1.2</w:t>
            </w:r>
          </w:p>
        </w:tc>
        <w:tc>
          <w:tcPr>
            <w:tcW w:w="627" w:type="dxa"/>
            <w:tcBorders>
              <w:top w:val="nil"/>
              <w:left w:val="nil"/>
              <w:bottom w:val="single" w:color="auto" w:sz="4" w:space="0"/>
              <w:right w:val="single" w:color="auto" w:sz="8" w:space="0"/>
            </w:tcBorders>
            <w:shd w:val="clear" w:color="auto" w:fill="auto"/>
            <w:noWrap/>
            <w:tcMar>
              <w:top w:w="15" w:type="dxa"/>
              <w:left w:w="15" w:type="dxa"/>
              <w:bottom w:w="0" w:type="dxa"/>
              <w:right w:w="15" w:type="dxa"/>
            </w:tcMar>
            <w:vAlign w:val="bottom"/>
          </w:tcPr>
          <w:p w14:paraId="3DFBE7A3">
            <w:pPr>
              <w:widowControl/>
              <w:spacing w:line="270" w:lineRule="atLeast"/>
              <w:jc w:val="center"/>
              <w:rPr>
                <w:rFonts w:ascii="宋体" w:hAnsi="宋体" w:cs="宋体"/>
                <w:b/>
                <w:color w:val="000000"/>
                <w:kern w:val="0"/>
                <w:sz w:val="20"/>
                <w:szCs w:val="18"/>
              </w:rPr>
            </w:pPr>
            <w:r>
              <w:rPr>
                <w:rFonts w:hint="eastAsia"/>
                <w:b/>
                <w:color w:val="000000"/>
                <w:kern w:val="0"/>
                <w:sz w:val="20"/>
                <w:szCs w:val="18"/>
              </w:rPr>
              <w:t>2G</w:t>
            </w:r>
          </w:p>
        </w:tc>
      </w:tr>
      <w:tr w14:paraId="1903D6F9">
        <w:tblPrEx>
          <w:tblCellMar>
            <w:top w:w="0" w:type="dxa"/>
            <w:left w:w="0" w:type="dxa"/>
            <w:bottom w:w="0" w:type="dxa"/>
            <w:right w:w="0" w:type="dxa"/>
          </w:tblCellMar>
        </w:tblPrEx>
        <w:trPr>
          <w:trHeight w:val="315" w:hRule="atLeast"/>
          <w:jc w:val="center"/>
        </w:trPr>
        <w:tc>
          <w:tcPr>
            <w:tcW w:w="1711" w:type="dxa"/>
            <w:tcBorders>
              <w:top w:val="nil"/>
              <w:left w:val="single" w:color="auto" w:sz="8" w:space="0"/>
              <w:bottom w:val="single" w:color="auto" w:sz="4" w:space="0"/>
              <w:right w:val="single" w:color="auto" w:sz="4" w:space="0"/>
            </w:tcBorders>
            <w:shd w:val="clear" w:color="auto" w:fill="auto"/>
            <w:noWrap/>
            <w:tcMar>
              <w:top w:w="15" w:type="dxa"/>
              <w:left w:w="15" w:type="dxa"/>
              <w:bottom w:w="0" w:type="dxa"/>
              <w:right w:w="15" w:type="dxa"/>
            </w:tcMar>
            <w:vAlign w:val="bottom"/>
          </w:tcPr>
          <w:p w14:paraId="038C1779">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17CEFC7A">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2FB6E59F">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14B1D369">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4F9BF074">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auto"/>
            <w:noWrap/>
            <w:tcMar>
              <w:top w:w="15" w:type="dxa"/>
              <w:left w:w="15" w:type="dxa"/>
              <w:bottom w:w="0" w:type="dxa"/>
              <w:right w:w="15" w:type="dxa"/>
            </w:tcMar>
            <w:vAlign w:val="bottom"/>
          </w:tcPr>
          <w:p w14:paraId="3AA3EFB8">
            <w:pPr>
              <w:widowControl/>
              <w:spacing w:line="270" w:lineRule="atLeast"/>
              <w:jc w:val="center"/>
              <w:rPr>
                <w:rFonts w:ascii="宋体" w:hAnsi="宋体" w:cs="宋体"/>
                <w:b/>
                <w:color w:val="000000"/>
                <w:kern w:val="0"/>
                <w:sz w:val="20"/>
                <w:szCs w:val="18"/>
              </w:rPr>
            </w:pPr>
          </w:p>
        </w:tc>
      </w:tr>
      <w:tr w14:paraId="7D6C0F46">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shd w:val="clear" w:color="auto" w:fill="auto"/>
            <w:noWrap/>
            <w:tcMar>
              <w:top w:w="15" w:type="dxa"/>
              <w:left w:w="15" w:type="dxa"/>
              <w:bottom w:w="0" w:type="dxa"/>
              <w:right w:w="15" w:type="dxa"/>
            </w:tcMar>
            <w:vAlign w:val="bottom"/>
          </w:tcPr>
          <w:p w14:paraId="654B0465">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6AC4F069">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72C6D92D">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715C66DE">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7589BB37">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auto"/>
            <w:noWrap/>
            <w:tcMar>
              <w:top w:w="15" w:type="dxa"/>
              <w:left w:w="15" w:type="dxa"/>
              <w:bottom w:w="0" w:type="dxa"/>
              <w:right w:w="15" w:type="dxa"/>
            </w:tcMar>
            <w:vAlign w:val="bottom"/>
          </w:tcPr>
          <w:p w14:paraId="2450C523">
            <w:pPr>
              <w:widowControl/>
              <w:spacing w:line="270" w:lineRule="atLeast"/>
              <w:jc w:val="center"/>
              <w:rPr>
                <w:rFonts w:ascii="宋体" w:hAnsi="宋体" w:cs="宋体"/>
                <w:b/>
                <w:color w:val="000000"/>
                <w:kern w:val="0"/>
                <w:sz w:val="20"/>
                <w:szCs w:val="18"/>
              </w:rPr>
            </w:pPr>
          </w:p>
        </w:tc>
      </w:tr>
      <w:tr w14:paraId="4B1E07A1">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shd w:val="clear" w:color="auto" w:fill="auto"/>
            <w:noWrap/>
            <w:tcMar>
              <w:top w:w="15" w:type="dxa"/>
              <w:left w:w="15" w:type="dxa"/>
              <w:bottom w:w="0" w:type="dxa"/>
              <w:right w:w="15" w:type="dxa"/>
            </w:tcMar>
            <w:vAlign w:val="bottom"/>
          </w:tcPr>
          <w:p w14:paraId="0CB2696A">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530A1D54">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25AAE274">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1907C8ED">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auto"/>
            <w:noWrap/>
            <w:tcMar>
              <w:top w:w="15" w:type="dxa"/>
              <w:left w:w="15" w:type="dxa"/>
              <w:bottom w:w="0" w:type="dxa"/>
              <w:right w:w="15" w:type="dxa"/>
            </w:tcMar>
            <w:vAlign w:val="bottom"/>
          </w:tcPr>
          <w:p w14:paraId="596643B2">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auto"/>
            <w:noWrap/>
            <w:tcMar>
              <w:top w:w="15" w:type="dxa"/>
              <w:left w:w="15" w:type="dxa"/>
              <w:bottom w:w="0" w:type="dxa"/>
              <w:right w:w="15" w:type="dxa"/>
            </w:tcMar>
            <w:vAlign w:val="bottom"/>
          </w:tcPr>
          <w:p w14:paraId="4D33DD14">
            <w:pPr>
              <w:widowControl/>
              <w:spacing w:line="270" w:lineRule="atLeast"/>
              <w:jc w:val="center"/>
              <w:rPr>
                <w:rFonts w:ascii="宋体" w:hAnsi="宋体" w:cs="宋体"/>
                <w:b/>
                <w:color w:val="000000"/>
                <w:kern w:val="0"/>
                <w:sz w:val="20"/>
                <w:szCs w:val="18"/>
              </w:rPr>
            </w:pPr>
          </w:p>
        </w:tc>
      </w:tr>
      <w:tr w14:paraId="7ED19A62">
        <w:tblPrEx>
          <w:tblCellMar>
            <w:top w:w="0" w:type="dxa"/>
            <w:left w:w="0" w:type="dxa"/>
            <w:bottom w:w="0" w:type="dxa"/>
            <w:right w:w="0" w:type="dxa"/>
          </w:tblCellMar>
        </w:tblPrEx>
        <w:trPr>
          <w:trHeight w:val="315" w:hRule="atLeast"/>
          <w:jc w:val="center"/>
        </w:trPr>
        <w:tc>
          <w:tcPr>
            <w:tcW w:w="9182" w:type="dxa"/>
            <w:gridSpan w:val="6"/>
            <w:tcBorders>
              <w:top w:val="nil"/>
              <w:left w:val="single" w:color="auto" w:sz="8" w:space="0"/>
              <w:bottom w:val="single" w:color="auto" w:sz="4" w:space="0"/>
              <w:right w:val="single" w:color="000000" w:sz="8" w:space="0"/>
            </w:tcBorders>
            <w:shd w:val="clear" w:color="auto" w:fill="C0C0C0"/>
            <w:noWrap/>
            <w:tcMar>
              <w:top w:w="15" w:type="dxa"/>
              <w:left w:w="15" w:type="dxa"/>
              <w:bottom w:w="0" w:type="dxa"/>
              <w:right w:w="15" w:type="dxa"/>
            </w:tcMar>
            <w:vAlign w:val="bottom"/>
          </w:tcPr>
          <w:p w14:paraId="63321760">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平台</w:t>
            </w:r>
            <w:r>
              <w:rPr>
                <w:rFonts w:hint="eastAsia"/>
                <w:b/>
                <w:bCs/>
                <w:color w:val="000000"/>
                <w:kern w:val="0"/>
                <w:sz w:val="20"/>
              </w:rPr>
              <w:t>2</w:t>
            </w:r>
            <w:r>
              <w:rPr>
                <w:rFonts w:hint="eastAsia" w:ascii="宋体" w:hAnsi="宋体" w:cs="宋体"/>
                <w:b/>
                <w:bCs/>
                <w:color w:val="000000"/>
                <w:kern w:val="0"/>
                <w:sz w:val="20"/>
              </w:rPr>
              <w:t>：</w:t>
            </w:r>
            <w:r>
              <w:rPr>
                <w:rFonts w:hint="eastAsia"/>
                <w:b/>
                <w:bCs/>
                <w:color w:val="000000"/>
                <w:kern w:val="0"/>
                <w:sz w:val="20"/>
              </w:rPr>
              <w:t>IBM</w:t>
            </w:r>
          </w:p>
        </w:tc>
      </w:tr>
      <w:tr w14:paraId="59C3C76A">
        <w:tblPrEx>
          <w:tblCellMar>
            <w:top w:w="0" w:type="dxa"/>
            <w:left w:w="0" w:type="dxa"/>
            <w:bottom w:w="0" w:type="dxa"/>
            <w:right w:w="0" w:type="dxa"/>
          </w:tblCellMar>
        </w:tblPrEx>
        <w:trPr>
          <w:trHeight w:val="31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14:paraId="29248166">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机型</w:t>
            </w: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4B124F4A">
            <w:pPr>
              <w:widowControl/>
              <w:spacing w:line="270" w:lineRule="atLeast"/>
              <w:jc w:val="center"/>
              <w:rPr>
                <w:rFonts w:ascii="宋体" w:hAnsi="宋体" w:cs="宋体"/>
                <w:b/>
                <w:color w:val="000000"/>
                <w:kern w:val="0"/>
                <w:sz w:val="20"/>
                <w:szCs w:val="18"/>
              </w:rPr>
            </w:pPr>
            <w:r>
              <w:rPr>
                <w:rFonts w:hint="eastAsia"/>
                <w:b/>
                <w:bCs/>
                <w:color w:val="000000"/>
                <w:kern w:val="0"/>
                <w:sz w:val="20"/>
              </w:rPr>
              <w:t>IP</w:t>
            </w:r>
            <w:r>
              <w:rPr>
                <w:rFonts w:hint="eastAsia" w:ascii="宋体" w:hAnsi="宋体" w:cs="宋体"/>
                <w:b/>
                <w:bCs/>
                <w:color w:val="000000"/>
                <w:kern w:val="0"/>
                <w:sz w:val="20"/>
              </w:rPr>
              <w:t>地址</w:t>
            </w: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17BE7444">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操作系统</w:t>
            </w: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0D7AA92D">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用途</w:t>
            </w: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6DF02C66">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第三方软件及版本</w:t>
            </w: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14:paraId="1C245CC2">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预计空间</w:t>
            </w:r>
          </w:p>
        </w:tc>
      </w:tr>
      <w:tr w14:paraId="3AC680DE">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14:paraId="34242EF4">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16630E05">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1CBECF0A">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511EFB43">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646B4F5A">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14:paraId="19EBB7B8">
            <w:pPr>
              <w:widowControl/>
              <w:spacing w:line="270" w:lineRule="atLeast"/>
              <w:jc w:val="center"/>
              <w:rPr>
                <w:rFonts w:ascii="宋体" w:hAnsi="宋体" w:cs="宋体"/>
                <w:b/>
                <w:color w:val="000000"/>
                <w:kern w:val="0"/>
                <w:sz w:val="20"/>
                <w:szCs w:val="18"/>
              </w:rPr>
            </w:pPr>
          </w:p>
        </w:tc>
      </w:tr>
      <w:tr w14:paraId="4B7E367A">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14:paraId="4CD31D5E">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16CBA568">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12EEFEBD">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1E439C2C">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2F3FB71B">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14:paraId="2A5AAD4F">
            <w:pPr>
              <w:widowControl/>
              <w:spacing w:line="270" w:lineRule="atLeast"/>
              <w:jc w:val="center"/>
              <w:rPr>
                <w:rFonts w:ascii="宋体" w:hAnsi="宋体" w:cs="宋体"/>
                <w:b/>
                <w:color w:val="000000"/>
                <w:kern w:val="0"/>
                <w:sz w:val="20"/>
                <w:szCs w:val="18"/>
              </w:rPr>
            </w:pPr>
          </w:p>
        </w:tc>
      </w:tr>
      <w:tr w14:paraId="30DA282C">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14:paraId="0C09B26C">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329C18C6">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4208DF72">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2BC2F8DF">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46955411">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14:paraId="0BA3CE78">
            <w:pPr>
              <w:widowControl/>
              <w:spacing w:line="270" w:lineRule="atLeast"/>
              <w:jc w:val="center"/>
              <w:rPr>
                <w:rFonts w:ascii="宋体" w:hAnsi="宋体" w:cs="宋体"/>
                <w:b/>
                <w:color w:val="000000"/>
                <w:kern w:val="0"/>
                <w:sz w:val="20"/>
                <w:szCs w:val="18"/>
              </w:rPr>
            </w:pPr>
          </w:p>
        </w:tc>
      </w:tr>
      <w:tr w14:paraId="029ABABA">
        <w:tblPrEx>
          <w:tblCellMar>
            <w:top w:w="0" w:type="dxa"/>
            <w:left w:w="0" w:type="dxa"/>
            <w:bottom w:w="0" w:type="dxa"/>
            <w:right w:w="0" w:type="dxa"/>
          </w:tblCellMar>
        </w:tblPrEx>
        <w:trPr>
          <w:trHeight w:val="285" w:hRule="atLeast"/>
          <w:jc w:val="center"/>
        </w:trPr>
        <w:tc>
          <w:tcPr>
            <w:tcW w:w="1711" w:type="dxa"/>
            <w:tcBorders>
              <w:top w:val="nil"/>
              <w:left w:val="single" w:color="auto" w:sz="8" w:space="0"/>
              <w:bottom w:val="single" w:color="auto" w:sz="4" w:space="0"/>
              <w:right w:val="single" w:color="auto" w:sz="4" w:space="0"/>
            </w:tcBorders>
            <w:shd w:val="clear" w:color="auto" w:fill="C0C0C0"/>
            <w:noWrap/>
            <w:tcMar>
              <w:top w:w="15" w:type="dxa"/>
              <w:left w:w="15" w:type="dxa"/>
              <w:bottom w:w="0" w:type="dxa"/>
              <w:right w:w="15" w:type="dxa"/>
            </w:tcMar>
            <w:vAlign w:val="bottom"/>
          </w:tcPr>
          <w:p w14:paraId="2FF46BA1">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5D65173B">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7A4616DA">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480B87C3">
            <w:pPr>
              <w:widowControl/>
              <w:spacing w:line="270" w:lineRule="atLeast"/>
              <w:jc w:val="center"/>
              <w:rPr>
                <w:rFonts w:ascii="宋体" w:hAnsi="宋体" w:cs="宋体"/>
                <w:b/>
                <w:color w:val="000000"/>
                <w:kern w:val="0"/>
                <w:sz w:val="20"/>
                <w:szCs w:val="18"/>
              </w:rPr>
            </w:pPr>
          </w:p>
        </w:tc>
        <w:tc>
          <w:tcPr>
            <w:tcW w:w="1711" w:type="dxa"/>
            <w:tcBorders>
              <w:top w:val="nil"/>
              <w:left w:val="nil"/>
              <w:bottom w:val="single" w:color="auto" w:sz="4" w:space="0"/>
              <w:right w:val="single" w:color="auto" w:sz="4" w:space="0"/>
            </w:tcBorders>
            <w:shd w:val="clear" w:color="auto" w:fill="C0C0C0"/>
            <w:noWrap/>
            <w:tcMar>
              <w:top w:w="15" w:type="dxa"/>
              <w:left w:w="15" w:type="dxa"/>
              <w:bottom w:w="0" w:type="dxa"/>
              <w:right w:w="15" w:type="dxa"/>
            </w:tcMar>
            <w:vAlign w:val="bottom"/>
          </w:tcPr>
          <w:p w14:paraId="03D82E30">
            <w:pPr>
              <w:widowControl/>
              <w:spacing w:line="270" w:lineRule="atLeast"/>
              <w:jc w:val="center"/>
              <w:rPr>
                <w:rFonts w:ascii="宋体" w:hAnsi="宋体" w:cs="宋体"/>
                <w:b/>
                <w:color w:val="000000"/>
                <w:kern w:val="0"/>
                <w:sz w:val="20"/>
                <w:szCs w:val="18"/>
              </w:rPr>
            </w:pPr>
          </w:p>
        </w:tc>
        <w:tc>
          <w:tcPr>
            <w:tcW w:w="627" w:type="dxa"/>
            <w:tcBorders>
              <w:top w:val="nil"/>
              <w:left w:val="nil"/>
              <w:bottom w:val="single" w:color="auto" w:sz="4" w:space="0"/>
              <w:right w:val="single" w:color="auto" w:sz="8" w:space="0"/>
            </w:tcBorders>
            <w:shd w:val="clear" w:color="auto" w:fill="C0C0C0"/>
            <w:noWrap/>
            <w:tcMar>
              <w:top w:w="15" w:type="dxa"/>
              <w:left w:w="15" w:type="dxa"/>
              <w:bottom w:w="0" w:type="dxa"/>
              <w:right w:w="15" w:type="dxa"/>
            </w:tcMar>
            <w:vAlign w:val="bottom"/>
          </w:tcPr>
          <w:p w14:paraId="77DBDEF1">
            <w:pPr>
              <w:widowControl/>
              <w:spacing w:line="270" w:lineRule="atLeast"/>
              <w:jc w:val="center"/>
              <w:rPr>
                <w:rFonts w:ascii="宋体" w:hAnsi="宋体" w:cs="宋体"/>
                <w:b/>
                <w:color w:val="000000"/>
                <w:kern w:val="0"/>
                <w:sz w:val="20"/>
                <w:szCs w:val="18"/>
              </w:rPr>
            </w:pPr>
          </w:p>
        </w:tc>
      </w:tr>
    </w:tbl>
    <w:p w14:paraId="54FCA7D3">
      <w:pPr>
        <w:widowControl/>
        <w:spacing w:line="270" w:lineRule="atLeast"/>
        <w:jc w:val="center"/>
        <w:rPr>
          <w:rFonts w:hint="eastAsia" w:ascii="宋体" w:hAnsi="宋体" w:cs="宋体"/>
          <w:b/>
          <w:bCs/>
          <w:color w:val="000000"/>
          <w:kern w:val="0"/>
          <w:sz w:val="28"/>
        </w:rPr>
      </w:pPr>
    </w:p>
    <w:p w14:paraId="74B4D813">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4.2.2软件测试环境</w:t>
      </w:r>
    </w:p>
    <w:tbl>
      <w:tblPr>
        <w:tblStyle w:val="2"/>
        <w:tblW w:w="8784" w:type="dxa"/>
        <w:jc w:val="center"/>
        <w:tblLayout w:type="autofit"/>
        <w:tblCellMar>
          <w:top w:w="0" w:type="dxa"/>
          <w:left w:w="0" w:type="dxa"/>
          <w:bottom w:w="0" w:type="dxa"/>
          <w:right w:w="0" w:type="dxa"/>
        </w:tblCellMar>
      </w:tblPr>
      <w:tblGrid>
        <w:gridCol w:w="2016"/>
        <w:gridCol w:w="6768"/>
      </w:tblGrid>
      <w:tr w14:paraId="21546D71">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7FCDEEBF">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软件需求</w:t>
            </w:r>
          </w:p>
        </w:tc>
        <w:tc>
          <w:tcPr>
            <w:tcW w:w="6768"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0CF1433E">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用途</w:t>
            </w:r>
          </w:p>
        </w:tc>
      </w:tr>
      <w:tr w14:paraId="31BEE6DF">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68917B7C">
            <w:pPr>
              <w:widowControl/>
              <w:spacing w:line="270" w:lineRule="atLeast"/>
              <w:jc w:val="center"/>
              <w:rPr>
                <w:rFonts w:ascii="宋体" w:hAnsi="宋体" w:cs="宋体"/>
                <w:b/>
                <w:color w:val="000000"/>
                <w:kern w:val="0"/>
                <w:sz w:val="20"/>
                <w:szCs w:val="18"/>
              </w:rPr>
            </w:pPr>
          </w:p>
        </w:tc>
        <w:tc>
          <w:tcPr>
            <w:tcW w:w="676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811B5A2">
            <w:pPr>
              <w:widowControl/>
              <w:spacing w:line="270" w:lineRule="atLeast"/>
              <w:jc w:val="center"/>
              <w:rPr>
                <w:rFonts w:ascii="宋体" w:hAnsi="宋体" w:cs="宋体"/>
                <w:b/>
                <w:color w:val="000000"/>
                <w:kern w:val="0"/>
                <w:sz w:val="20"/>
                <w:szCs w:val="18"/>
              </w:rPr>
            </w:pPr>
          </w:p>
        </w:tc>
      </w:tr>
    </w:tbl>
    <w:p w14:paraId="72705DBA">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40"/>
        </w:rPr>
        <w:t>4.3测试工具</w:t>
      </w:r>
    </w:p>
    <w:p w14:paraId="142D6271">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此项目将列出测试使用的工具以及用途：</w:t>
      </w:r>
    </w:p>
    <w:tbl>
      <w:tblPr>
        <w:tblStyle w:val="2"/>
        <w:tblW w:w="8784" w:type="dxa"/>
        <w:jc w:val="center"/>
        <w:tblLayout w:type="autofit"/>
        <w:tblCellMar>
          <w:top w:w="0" w:type="dxa"/>
          <w:left w:w="0" w:type="dxa"/>
          <w:bottom w:w="0" w:type="dxa"/>
          <w:right w:w="0" w:type="dxa"/>
        </w:tblCellMar>
      </w:tblPr>
      <w:tblGrid>
        <w:gridCol w:w="2016"/>
        <w:gridCol w:w="6768"/>
      </w:tblGrid>
      <w:tr w14:paraId="408053ED">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638816BA">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测试工具</w:t>
            </w:r>
          </w:p>
        </w:tc>
        <w:tc>
          <w:tcPr>
            <w:tcW w:w="6768"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7910C4CB">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用途</w:t>
            </w:r>
          </w:p>
        </w:tc>
      </w:tr>
      <w:tr w14:paraId="69EBEFEA">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54A98063">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自动测试工具</w:t>
            </w:r>
          </w:p>
        </w:tc>
        <w:tc>
          <w:tcPr>
            <w:tcW w:w="676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4578DCE">
            <w:pPr>
              <w:widowControl/>
              <w:spacing w:line="270" w:lineRule="atLeast"/>
              <w:jc w:val="center"/>
              <w:rPr>
                <w:rFonts w:ascii="宋体" w:hAnsi="宋体" w:cs="宋体"/>
                <w:b/>
                <w:color w:val="000000"/>
                <w:kern w:val="0"/>
                <w:sz w:val="20"/>
                <w:szCs w:val="18"/>
              </w:rPr>
            </w:pPr>
          </w:p>
        </w:tc>
      </w:tr>
    </w:tbl>
    <w:p w14:paraId="5CFAF41B">
      <w:pPr>
        <w:widowControl/>
        <w:spacing w:line="270" w:lineRule="atLeast"/>
        <w:jc w:val="center"/>
        <w:rPr>
          <w:rFonts w:hint="eastAsia" w:ascii="宋体" w:hAnsi="宋体" w:cs="宋体"/>
          <w:b/>
          <w:color w:val="000000"/>
          <w:kern w:val="0"/>
          <w:sz w:val="20"/>
          <w:szCs w:val="18"/>
        </w:rPr>
      </w:pPr>
      <w:r>
        <w:rPr>
          <w:rFonts w:hint="eastAsia" w:ascii="宋体" w:hAnsi="宋体" w:cs="宋体"/>
          <w:b/>
          <w:bCs/>
          <w:color w:val="000000"/>
          <w:kern w:val="0"/>
          <w:sz w:val="52"/>
        </w:rPr>
        <w:t>第5章 测试策略</w:t>
      </w:r>
    </w:p>
    <w:p w14:paraId="457BF27D">
      <w:pPr>
        <w:widowControl/>
        <w:spacing w:line="270" w:lineRule="atLeast"/>
        <w:rPr>
          <w:rFonts w:hint="eastAsia" w:ascii="宋体" w:hAnsi="宋体" w:cs="宋体"/>
          <w:b/>
          <w:color w:val="000000"/>
          <w:kern w:val="0"/>
          <w:sz w:val="20"/>
          <w:szCs w:val="18"/>
        </w:rPr>
      </w:pPr>
      <w:r>
        <w:rPr>
          <w:rFonts w:hint="eastAsia" w:ascii="Arial" w:hAnsi="Arial" w:cs="Arial"/>
          <w:b/>
          <w:bCs/>
          <w:color w:val="000000"/>
          <w:kern w:val="0"/>
          <w:sz w:val="40"/>
        </w:rPr>
        <w:t>5.1</w:t>
      </w:r>
      <w:r>
        <w:rPr>
          <w:b/>
          <w:bCs/>
          <w:color w:val="000000"/>
          <w:kern w:val="0"/>
          <w:sz w:val="15"/>
        </w:rPr>
        <w:t>  </w:t>
      </w:r>
      <w:r>
        <w:rPr>
          <w:rFonts w:hint="eastAsia" w:ascii="Arial" w:hAnsi="Arial" w:cs="Arial"/>
          <w:b/>
          <w:bCs/>
          <w:color w:val="000000"/>
          <w:kern w:val="0"/>
          <w:sz w:val="40"/>
        </w:rPr>
        <w:t>整体测试策略</w:t>
      </w:r>
    </w:p>
    <w:p w14:paraId="132FF372">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本节的目的是说明计划中使用的基本的测试过程。</w:t>
      </w:r>
    </w:p>
    <w:p w14:paraId="59DB820B">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使用里程碑技术在测试过程中验证每个模块，测试人员在需求阶段参与测试工作，进行需求</w:t>
      </w:r>
      <w:r>
        <w:rPr>
          <w:rFonts w:hint="eastAsia"/>
          <w:b/>
          <w:color w:val="000000"/>
          <w:kern w:val="0"/>
          <w:sz w:val="20"/>
          <w:szCs w:val="18"/>
        </w:rPr>
        <w:t>review</w:t>
      </w:r>
      <w:r>
        <w:rPr>
          <w:rFonts w:hint="eastAsia" w:ascii="宋体" w:hAnsi="宋体" w:cs="宋体"/>
          <w:b/>
          <w:color w:val="000000"/>
          <w:kern w:val="0"/>
          <w:sz w:val="20"/>
          <w:szCs w:val="18"/>
        </w:rPr>
        <w:t>、设计</w:t>
      </w:r>
      <w:r>
        <w:rPr>
          <w:rFonts w:hint="eastAsia"/>
          <w:b/>
          <w:color w:val="000000"/>
          <w:kern w:val="0"/>
          <w:sz w:val="20"/>
          <w:szCs w:val="18"/>
        </w:rPr>
        <w:t>review</w:t>
      </w:r>
      <w:r>
        <w:rPr>
          <w:rFonts w:hint="eastAsia" w:ascii="宋体" w:hAnsi="宋体" w:cs="宋体"/>
          <w:b/>
          <w:color w:val="000000"/>
          <w:kern w:val="0"/>
          <w:sz w:val="20"/>
          <w:szCs w:val="18"/>
        </w:rPr>
        <w:t>、测试案例设计和测试开发，在系统开发完成之后，正式执行测试。产品达到软件产品质量要求和测试要求后发布，并提交相关的测试文档。</w:t>
      </w:r>
    </w:p>
    <w:p w14:paraId="77987F60">
      <w:pPr>
        <w:widowControl/>
        <w:spacing w:line="270" w:lineRule="atLeast"/>
        <w:rPr>
          <w:rFonts w:hint="eastAsia" w:ascii="宋体" w:hAnsi="宋体" w:cs="宋体"/>
          <w:b/>
          <w:color w:val="000000"/>
          <w:kern w:val="0"/>
          <w:sz w:val="20"/>
          <w:szCs w:val="18"/>
        </w:rPr>
      </w:pPr>
      <w:r>
        <w:rPr>
          <w:rFonts w:hint="eastAsia" w:ascii="Arial" w:hAnsi="Arial" w:eastAsia="黑体" w:cs="Arial"/>
          <w:b/>
          <w:bCs/>
          <w:color w:val="000000"/>
          <w:kern w:val="0"/>
          <w:sz w:val="40"/>
        </w:rPr>
        <w:t>5.2</w:t>
      </w:r>
      <w:r>
        <w:rPr>
          <w:rFonts w:hint="eastAsia" w:ascii="黑体" w:hAnsi="宋体" w:eastAsia="黑体" w:cs="宋体"/>
          <w:b/>
          <w:bCs/>
          <w:color w:val="000000"/>
          <w:kern w:val="0"/>
          <w:sz w:val="40"/>
        </w:rPr>
        <w:t>开始</w:t>
      </w:r>
      <w:r>
        <w:rPr>
          <w:rFonts w:hint="eastAsia" w:ascii="Arial" w:hAnsi="Arial" w:eastAsia="黑体" w:cs="Arial"/>
          <w:b/>
          <w:bCs/>
          <w:color w:val="000000"/>
          <w:kern w:val="0"/>
          <w:sz w:val="40"/>
        </w:rPr>
        <w:t>/</w:t>
      </w:r>
      <w:r>
        <w:rPr>
          <w:rFonts w:hint="eastAsia" w:ascii="黑体" w:hAnsi="宋体" w:eastAsia="黑体" w:cs="宋体"/>
          <w:b/>
          <w:bCs/>
          <w:color w:val="000000"/>
          <w:kern w:val="0"/>
          <w:sz w:val="40"/>
        </w:rPr>
        <w:t>中断</w:t>
      </w:r>
      <w:r>
        <w:rPr>
          <w:rFonts w:hint="eastAsia" w:ascii="Arial" w:hAnsi="Arial" w:eastAsia="黑体" w:cs="Arial"/>
          <w:b/>
          <w:bCs/>
          <w:color w:val="000000"/>
          <w:kern w:val="0"/>
          <w:sz w:val="40"/>
        </w:rPr>
        <w:t>/</w:t>
      </w:r>
      <w:r>
        <w:rPr>
          <w:rFonts w:hint="eastAsia" w:ascii="黑体" w:hAnsi="宋体" w:eastAsia="黑体" w:cs="宋体"/>
          <w:b/>
          <w:bCs/>
          <w:color w:val="000000"/>
          <w:kern w:val="0"/>
          <w:sz w:val="40"/>
        </w:rPr>
        <w:t>完成标准</w:t>
      </w:r>
    </w:p>
    <w:p w14:paraId="4AEEEFA6">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说明中断</w:t>
      </w:r>
      <w:r>
        <w:rPr>
          <w:rFonts w:hint="eastAsia"/>
          <w:b/>
          <w:color w:val="000000"/>
          <w:kern w:val="0"/>
          <w:sz w:val="20"/>
          <w:szCs w:val="18"/>
        </w:rPr>
        <w:t>/</w:t>
      </w:r>
      <w:r>
        <w:rPr>
          <w:rFonts w:hint="eastAsia" w:ascii="宋体" w:hAnsi="宋体" w:cs="宋体"/>
          <w:b/>
          <w:color w:val="000000"/>
          <w:kern w:val="0"/>
          <w:sz w:val="20"/>
          <w:szCs w:val="18"/>
        </w:rPr>
        <w:t>开始</w:t>
      </w:r>
      <w:r>
        <w:rPr>
          <w:rFonts w:hint="eastAsia"/>
          <w:b/>
          <w:color w:val="000000"/>
          <w:kern w:val="0"/>
          <w:sz w:val="20"/>
          <w:szCs w:val="18"/>
        </w:rPr>
        <w:t>/</w:t>
      </w:r>
      <w:r>
        <w:rPr>
          <w:rFonts w:hint="eastAsia" w:ascii="宋体" w:hAnsi="宋体" w:cs="宋体"/>
          <w:b/>
          <w:color w:val="000000"/>
          <w:kern w:val="0"/>
          <w:sz w:val="20"/>
          <w:szCs w:val="18"/>
        </w:rPr>
        <w:t>完成测试的标准。</w:t>
      </w:r>
    </w:p>
    <w:tbl>
      <w:tblPr>
        <w:tblStyle w:val="2"/>
        <w:tblW w:w="8868" w:type="dxa"/>
        <w:jc w:val="center"/>
        <w:tblLayout w:type="autofit"/>
        <w:tblCellMar>
          <w:top w:w="0" w:type="dxa"/>
          <w:left w:w="0" w:type="dxa"/>
          <w:bottom w:w="0" w:type="dxa"/>
          <w:right w:w="0" w:type="dxa"/>
        </w:tblCellMar>
      </w:tblPr>
      <w:tblGrid>
        <w:gridCol w:w="3360"/>
        <w:gridCol w:w="5508"/>
      </w:tblGrid>
      <w:tr w14:paraId="7EDBE05F">
        <w:tblPrEx>
          <w:tblCellMar>
            <w:top w:w="0" w:type="dxa"/>
            <w:left w:w="0" w:type="dxa"/>
            <w:bottom w:w="0" w:type="dxa"/>
            <w:right w:w="0" w:type="dxa"/>
          </w:tblCellMar>
        </w:tblPrEx>
        <w:trPr>
          <w:jc w:val="center"/>
        </w:trPr>
        <w:tc>
          <w:tcPr>
            <w:tcW w:w="3360"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3EC6AA95">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开始</w:t>
            </w:r>
            <w:r>
              <w:rPr>
                <w:rFonts w:hint="eastAsia"/>
                <w:b/>
                <w:bCs/>
                <w:color w:val="000000"/>
                <w:kern w:val="0"/>
                <w:sz w:val="20"/>
              </w:rPr>
              <w:t>/</w:t>
            </w:r>
            <w:r>
              <w:rPr>
                <w:rFonts w:hint="eastAsia" w:ascii="宋体" w:hAnsi="宋体" w:cs="宋体"/>
                <w:b/>
                <w:bCs/>
                <w:color w:val="000000"/>
                <w:kern w:val="0"/>
                <w:sz w:val="20"/>
              </w:rPr>
              <w:t>中断</w:t>
            </w:r>
            <w:r>
              <w:rPr>
                <w:rFonts w:hint="eastAsia"/>
                <w:b/>
                <w:bCs/>
                <w:color w:val="000000"/>
                <w:kern w:val="0"/>
                <w:sz w:val="20"/>
              </w:rPr>
              <w:t>/</w:t>
            </w:r>
            <w:r>
              <w:rPr>
                <w:rFonts w:hint="eastAsia" w:ascii="宋体" w:hAnsi="宋体" w:cs="宋体"/>
                <w:b/>
                <w:bCs/>
                <w:color w:val="000000"/>
                <w:kern w:val="0"/>
                <w:sz w:val="20"/>
              </w:rPr>
              <w:t>完成测试</w:t>
            </w:r>
          </w:p>
        </w:tc>
        <w:tc>
          <w:tcPr>
            <w:tcW w:w="5508"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1C632284">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标准说明</w:t>
            </w:r>
          </w:p>
        </w:tc>
      </w:tr>
      <w:tr w14:paraId="65D0645E">
        <w:tblPrEx>
          <w:tblCellMar>
            <w:top w:w="0" w:type="dxa"/>
            <w:left w:w="0" w:type="dxa"/>
            <w:bottom w:w="0" w:type="dxa"/>
            <w:right w:w="0" w:type="dxa"/>
          </w:tblCellMar>
        </w:tblPrEx>
        <w:trPr>
          <w:jc w:val="center"/>
        </w:trPr>
        <w:tc>
          <w:tcPr>
            <w:tcW w:w="3360"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4A577636">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开始测试标准</w:t>
            </w:r>
          </w:p>
        </w:tc>
        <w:tc>
          <w:tcPr>
            <w:tcW w:w="550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50411AB">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硬件环境可用且软件正确安装完成</w:t>
            </w:r>
          </w:p>
        </w:tc>
      </w:tr>
      <w:tr w14:paraId="4A0CA3FC">
        <w:tblPrEx>
          <w:tblCellMar>
            <w:top w:w="0" w:type="dxa"/>
            <w:left w:w="0" w:type="dxa"/>
            <w:bottom w:w="0" w:type="dxa"/>
            <w:right w:w="0" w:type="dxa"/>
          </w:tblCellMar>
        </w:tblPrEx>
        <w:trPr>
          <w:jc w:val="center"/>
        </w:trPr>
        <w:tc>
          <w:tcPr>
            <w:tcW w:w="3360"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0F4138B9">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中断测试标准</w:t>
            </w:r>
          </w:p>
        </w:tc>
        <w:tc>
          <w:tcPr>
            <w:tcW w:w="550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D67A91B">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安装无法正确完成或程序的文档有相当多的失误或系统服务异常或发现</w:t>
            </w:r>
            <w:r>
              <w:rPr>
                <w:rFonts w:hint="eastAsia"/>
                <w:b/>
                <w:color w:val="000000"/>
                <w:kern w:val="0"/>
                <w:sz w:val="20"/>
                <w:szCs w:val="18"/>
              </w:rPr>
              <w:t>Block Bug</w:t>
            </w:r>
          </w:p>
        </w:tc>
      </w:tr>
      <w:tr w14:paraId="2C1FEFF8">
        <w:tblPrEx>
          <w:tblCellMar>
            <w:top w:w="0" w:type="dxa"/>
            <w:left w:w="0" w:type="dxa"/>
            <w:bottom w:w="0" w:type="dxa"/>
            <w:right w:w="0" w:type="dxa"/>
          </w:tblCellMar>
        </w:tblPrEx>
        <w:trPr>
          <w:jc w:val="center"/>
        </w:trPr>
        <w:tc>
          <w:tcPr>
            <w:tcW w:w="3360"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04276860">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完成测试标准</w:t>
            </w:r>
          </w:p>
        </w:tc>
        <w:tc>
          <w:tcPr>
            <w:tcW w:w="550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BFB2FCA">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完成测试计划中的测试规划并达到程序和测试质量目标</w:t>
            </w:r>
            <w:r>
              <w:rPr>
                <w:rFonts w:hint="eastAsia"/>
                <w:b/>
                <w:color w:val="000000"/>
                <w:kern w:val="0"/>
                <w:sz w:val="20"/>
                <w:szCs w:val="18"/>
              </w:rPr>
              <w:t>,</w:t>
            </w:r>
            <w:r>
              <w:rPr>
                <w:rFonts w:hint="eastAsia" w:ascii="宋体" w:hAnsi="宋体" w:cs="宋体"/>
                <w:b/>
                <w:color w:val="000000"/>
                <w:kern w:val="0"/>
                <w:sz w:val="20"/>
                <w:szCs w:val="18"/>
              </w:rPr>
              <w:t>并由</w:t>
            </w:r>
            <w:r>
              <w:rPr>
                <w:rFonts w:hint="eastAsia"/>
                <w:b/>
                <w:color w:val="000000"/>
                <w:kern w:val="0"/>
                <w:sz w:val="20"/>
                <w:szCs w:val="18"/>
              </w:rPr>
              <w:t>Test Lead/R&amp;D Manager</w:t>
            </w:r>
            <w:r>
              <w:rPr>
                <w:rFonts w:hint="eastAsia" w:ascii="宋体" w:hAnsi="宋体" w:cs="宋体"/>
                <w:b/>
                <w:color w:val="000000"/>
                <w:kern w:val="0"/>
                <w:sz w:val="20"/>
                <w:szCs w:val="18"/>
              </w:rPr>
              <w:t>确认</w:t>
            </w:r>
          </w:p>
        </w:tc>
      </w:tr>
    </w:tbl>
    <w:p w14:paraId="51DE3FF2">
      <w:pPr>
        <w:widowControl/>
        <w:spacing w:line="270" w:lineRule="atLeast"/>
        <w:rPr>
          <w:rFonts w:hint="eastAsia" w:ascii="宋体" w:hAnsi="宋体" w:cs="宋体"/>
          <w:b/>
          <w:color w:val="000000"/>
          <w:kern w:val="0"/>
          <w:sz w:val="20"/>
          <w:szCs w:val="18"/>
        </w:rPr>
      </w:pPr>
      <w:r>
        <w:rPr>
          <w:rFonts w:hint="eastAsia" w:ascii="Arial" w:hAnsi="Arial" w:eastAsia="黑体" w:cs="Arial"/>
          <w:b/>
          <w:bCs/>
          <w:color w:val="000000"/>
          <w:kern w:val="0"/>
          <w:sz w:val="40"/>
        </w:rPr>
        <w:t>5.3</w:t>
      </w:r>
      <w:r>
        <w:rPr>
          <w:rFonts w:hint="eastAsia" w:ascii="黑体" w:hAnsi="宋体" w:eastAsia="黑体" w:cs="宋体"/>
          <w:b/>
          <w:bCs/>
          <w:color w:val="000000"/>
          <w:kern w:val="0"/>
          <w:sz w:val="40"/>
        </w:rPr>
        <w:t>测试类型</w:t>
      </w:r>
    </w:p>
    <w:tbl>
      <w:tblPr>
        <w:tblStyle w:val="2"/>
        <w:tblW w:w="9243" w:type="dxa"/>
        <w:jc w:val="center"/>
        <w:tblLayout w:type="autofit"/>
        <w:tblCellMar>
          <w:top w:w="0" w:type="dxa"/>
          <w:left w:w="0" w:type="dxa"/>
          <w:bottom w:w="0" w:type="dxa"/>
          <w:right w:w="0" w:type="dxa"/>
        </w:tblCellMar>
      </w:tblPr>
      <w:tblGrid>
        <w:gridCol w:w="2966"/>
        <w:gridCol w:w="2524"/>
        <w:gridCol w:w="3753"/>
      </w:tblGrid>
      <w:tr w14:paraId="4305F5F9">
        <w:tblPrEx>
          <w:tblCellMar>
            <w:top w:w="0" w:type="dxa"/>
            <w:left w:w="0" w:type="dxa"/>
            <w:bottom w:w="0" w:type="dxa"/>
            <w:right w:w="0" w:type="dxa"/>
          </w:tblCellMar>
        </w:tblPrEx>
        <w:trPr>
          <w:jc w:val="center"/>
        </w:trPr>
        <w:tc>
          <w:tcPr>
            <w:tcW w:w="2966"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2F0C55B2">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测试类型</w:t>
            </w:r>
          </w:p>
        </w:tc>
        <w:tc>
          <w:tcPr>
            <w:tcW w:w="2524"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362E418D">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是否采用</w:t>
            </w:r>
          </w:p>
        </w:tc>
        <w:tc>
          <w:tcPr>
            <w:tcW w:w="3753"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tcPr>
          <w:p w14:paraId="540C0854">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说明</w:t>
            </w:r>
          </w:p>
        </w:tc>
      </w:tr>
      <w:tr w14:paraId="2CA6FFD6">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17D795AD">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功能测试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5748640">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20EB56B">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根据系统需求文档和设计文档，检查产品是否正确实现了功能。</w:t>
            </w:r>
          </w:p>
        </w:tc>
      </w:tr>
      <w:tr w14:paraId="2CE0AEC6">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0E87A83D">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流程测试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59310AC">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8DF4A63">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按操作流程进行的测试，主要有业务流程、数据流程、逻辑流程、正反流程，检查软件在按流程操作时是否能够正确处理</w:t>
            </w:r>
          </w:p>
        </w:tc>
      </w:tr>
      <w:tr w14:paraId="38DB27A5">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517CE8A7">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边界值测试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8A7B1E8">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E4E7530">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选择边界数据进行测试，确保系统功能正常，程序无异常。</w:t>
            </w:r>
          </w:p>
        </w:tc>
      </w:tr>
      <w:tr w14:paraId="3018A5F3">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4065C759">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容错性测试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5595A25">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744598C">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检查系统的容错能力，错误的数据输入不会对功能和系统产生非正常的影响，且程序对错误的输入有正确的提示信息</w:t>
            </w:r>
          </w:p>
        </w:tc>
      </w:tr>
      <w:tr w14:paraId="75B059C2">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4328B7AF">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异常测试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3B58C5A">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C486FC4">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检查系统能否处理异常</w:t>
            </w:r>
          </w:p>
        </w:tc>
      </w:tr>
      <w:tr w14:paraId="15CD7697">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50E01907">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启动停止测试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DE761DF">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0EFEB11">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检查每个模块能否正常启动停止、异常停止后能否正常启动</w:t>
            </w:r>
          </w:p>
        </w:tc>
      </w:tr>
      <w:tr w14:paraId="55DCAF27">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2B7E5243">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安装测试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6D71224">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40666BE">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检查系统能否正确安装、配置</w:t>
            </w:r>
          </w:p>
        </w:tc>
      </w:tr>
      <w:tr w14:paraId="10892EC1">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7D538BDD">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易用性测试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2323A32">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313B389">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检查系统是否易用友好</w:t>
            </w:r>
          </w:p>
        </w:tc>
      </w:tr>
      <w:tr w14:paraId="7148B3C9">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27F51DCB">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界面测试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AE3E4B9">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5FF7B27">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检查界面是否美观合理</w:t>
            </w:r>
          </w:p>
        </w:tc>
      </w:tr>
      <w:tr w14:paraId="3A099666">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175C68DB">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接口测试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7E9B769">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6D229F3">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检查系统能否与外部接口正常工作</w:t>
            </w:r>
          </w:p>
        </w:tc>
      </w:tr>
      <w:tr w14:paraId="16CF4E5F">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0B50A5BC">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配置测试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49FC1C7">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CFD0E29">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检查配置是否合理、配置是否正常</w:t>
            </w:r>
          </w:p>
        </w:tc>
      </w:tr>
      <w:tr w14:paraId="28D1E153">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6448E271">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安全性和访问控制测试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E8F4CCE">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6C03FB8">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应用程序级别的安全性：检查</w:t>
            </w:r>
            <w:r>
              <w:rPr>
                <w:rFonts w:hint="eastAsia"/>
                <w:b/>
                <w:color w:val="000000"/>
                <w:kern w:val="0"/>
                <w:sz w:val="20"/>
                <w:szCs w:val="18"/>
              </w:rPr>
              <w:t>Actor</w:t>
            </w:r>
            <w:r>
              <w:rPr>
                <w:rFonts w:hint="eastAsia" w:ascii="宋体" w:hAnsi="宋体" w:cs="宋体"/>
                <w:b/>
                <w:color w:val="000000"/>
                <w:kern w:val="0"/>
                <w:sz w:val="20"/>
                <w:szCs w:val="18"/>
              </w:rPr>
              <w:t>只能访问其所属用户类型已被授权访问的那些功能或数据。</w:t>
            </w:r>
          </w:p>
          <w:p w14:paraId="715A81CB">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系统级别的安全性：检查只有具备系统和应用程序访问权限的</w:t>
            </w:r>
            <w:r>
              <w:rPr>
                <w:rFonts w:hint="eastAsia"/>
                <w:b/>
                <w:color w:val="000000"/>
                <w:kern w:val="0"/>
                <w:sz w:val="20"/>
                <w:szCs w:val="18"/>
              </w:rPr>
              <w:t>Actor</w:t>
            </w:r>
            <w:r>
              <w:rPr>
                <w:rFonts w:hint="eastAsia" w:ascii="宋体" w:hAnsi="宋体" w:cs="宋体"/>
                <w:b/>
                <w:color w:val="000000"/>
                <w:kern w:val="0"/>
                <w:sz w:val="20"/>
                <w:szCs w:val="18"/>
              </w:rPr>
              <w:t>才能访问系统和应用程序。</w:t>
            </w:r>
          </w:p>
        </w:tc>
      </w:tr>
      <w:tr w14:paraId="47C51F7D">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060208CB">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性能测试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C113D76">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A91AFDE">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提取系统性能数据，检查系统是否满足在需求中所规定达到的性能。</w:t>
            </w:r>
          </w:p>
        </w:tc>
      </w:tr>
      <w:tr w14:paraId="204FAE6E">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086A1EB6">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压力测试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9C9381B">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C63D66C">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检查系统能否承受大压力，测试产品应该能够在高强度条件下正常运行，不会出现任何错误。</w:t>
            </w:r>
          </w:p>
        </w:tc>
      </w:tr>
      <w:tr w14:paraId="2CD35955">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4D21D415">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兼容性测试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5F4A4F5">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3B6DB6A">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对于</w:t>
            </w:r>
            <w:r>
              <w:rPr>
                <w:rFonts w:hint="eastAsia"/>
                <w:b/>
                <w:color w:val="000000"/>
                <w:kern w:val="0"/>
                <w:sz w:val="20"/>
                <w:szCs w:val="18"/>
              </w:rPr>
              <w:t xml:space="preserve"> C/S </w:t>
            </w:r>
            <w:r>
              <w:rPr>
                <w:rFonts w:hint="eastAsia" w:ascii="宋体" w:hAnsi="宋体" w:cs="宋体"/>
                <w:b/>
                <w:color w:val="000000"/>
                <w:kern w:val="0"/>
                <w:sz w:val="20"/>
                <w:szCs w:val="18"/>
              </w:rPr>
              <w:t>架构的系统来说，需要考虑客户端支持的系统平台。</w:t>
            </w:r>
          </w:p>
          <w:p w14:paraId="310C0B4D">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对于</w:t>
            </w:r>
            <w:r>
              <w:rPr>
                <w:rFonts w:hint="eastAsia"/>
                <w:b/>
                <w:color w:val="000000"/>
                <w:kern w:val="0"/>
                <w:sz w:val="20"/>
                <w:szCs w:val="18"/>
              </w:rPr>
              <w:t xml:space="preserve"> B/S </w:t>
            </w:r>
            <w:r>
              <w:rPr>
                <w:rFonts w:hint="eastAsia" w:ascii="宋体" w:hAnsi="宋体" w:cs="宋体"/>
                <w:b/>
                <w:color w:val="000000"/>
                <w:kern w:val="0"/>
                <w:sz w:val="20"/>
                <w:szCs w:val="18"/>
              </w:rPr>
              <w:t>架构的系统来说需要考虑用户端浏览器的版本。</w:t>
            </w:r>
          </w:p>
        </w:tc>
      </w:tr>
      <w:tr w14:paraId="0D84C160">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7E520D3E">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割接/升级测试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C6E75BD">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73D7E6B">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进行专门的割接测试或升级测试，提供工程升级割接方案</w:t>
            </w:r>
          </w:p>
        </w:tc>
      </w:tr>
      <w:tr w14:paraId="5230CC6F">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015EEE0E">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文挡测试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6B1E193">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B5E5FB5">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检查文档是否足够、描述是否合理</w:t>
            </w:r>
          </w:p>
        </w:tc>
      </w:tr>
      <w:tr w14:paraId="7426FAEC">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2BF457B2">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回归测试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CDACA87">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3EB833F">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检查程序修改后有没有引起新的错误、是否能够正常工作以及能否满足系统的需求</w:t>
            </w:r>
          </w:p>
        </w:tc>
      </w:tr>
    </w:tbl>
    <w:p w14:paraId="60CA8A0F">
      <w:pPr>
        <w:widowControl/>
        <w:spacing w:line="270" w:lineRule="atLeast"/>
        <w:rPr>
          <w:rFonts w:hint="eastAsia" w:ascii="宋体" w:hAnsi="宋体" w:cs="宋体"/>
          <w:b/>
          <w:color w:val="000000"/>
          <w:kern w:val="0"/>
          <w:sz w:val="20"/>
          <w:szCs w:val="18"/>
        </w:rPr>
      </w:pPr>
      <w:r>
        <w:rPr>
          <w:rFonts w:hint="eastAsia" w:ascii="Arial" w:hAnsi="Arial" w:cs="Arial"/>
          <w:b/>
          <w:bCs/>
          <w:color w:val="000000"/>
          <w:kern w:val="0"/>
          <w:sz w:val="40"/>
        </w:rPr>
        <w:t>5.4</w:t>
      </w:r>
      <w:r>
        <w:rPr>
          <w:b/>
          <w:bCs/>
          <w:color w:val="000000"/>
          <w:kern w:val="0"/>
          <w:sz w:val="15"/>
        </w:rPr>
        <w:t>   </w:t>
      </w:r>
      <w:r>
        <w:rPr>
          <w:rFonts w:hint="eastAsia" w:ascii="Arial" w:hAnsi="Arial" w:cs="Arial"/>
          <w:b/>
          <w:bCs/>
          <w:color w:val="000000"/>
          <w:kern w:val="0"/>
          <w:sz w:val="40"/>
        </w:rPr>
        <w:t>测试技术</w:t>
      </w:r>
    </w:p>
    <w:tbl>
      <w:tblPr>
        <w:tblStyle w:val="2"/>
        <w:tblW w:w="9243" w:type="dxa"/>
        <w:jc w:val="center"/>
        <w:tblLayout w:type="autofit"/>
        <w:tblCellMar>
          <w:top w:w="0" w:type="dxa"/>
          <w:left w:w="0" w:type="dxa"/>
          <w:bottom w:w="0" w:type="dxa"/>
          <w:right w:w="0" w:type="dxa"/>
        </w:tblCellMar>
      </w:tblPr>
      <w:tblGrid>
        <w:gridCol w:w="2966"/>
        <w:gridCol w:w="2524"/>
        <w:gridCol w:w="3753"/>
      </w:tblGrid>
      <w:tr w14:paraId="35940CA0">
        <w:trPr>
          <w:jc w:val="center"/>
        </w:trPr>
        <w:tc>
          <w:tcPr>
            <w:tcW w:w="2966"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7390814E">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测试技术</w:t>
            </w:r>
          </w:p>
        </w:tc>
        <w:tc>
          <w:tcPr>
            <w:tcW w:w="2524"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3E780D2D">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是否采用</w:t>
            </w:r>
          </w:p>
        </w:tc>
        <w:tc>
          <w:tcPr>
            <w:tcW w:w="3753"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tcPr>
          <w:p w14:paraId="6DB6639B">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说明</w:t>
            </w:r>
          </w:p>
        </w:tc>
      </w:tr>
      <w:tr w14:paraId="19701231">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7B9769D4">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里程碑技术</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C44AF5E">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7786EE6">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里程碑的达成标准及验收方法在测试完后制订</w:t>
            </w:r>
          </w:p>
        </w:tc>
      </w:tr>
      <w:tr w14:paraId="58CC6CD1">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2073B3A9">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自动测试技术</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FA85DE8">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3F1FED4">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核心业务流程采用自动测试技术</w:t>
            </w:r>
          </w:p>
        </w:tc>
      </w:tr>
      <w:tr w14:paraId="1F874DEE">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11B57EA1">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审评测试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4CB6D74">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2CECD8C">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对软件产品功能说明文档和设计说明文档进行检查，在需求与设计阶段进行</w:t>
            </w:r>
          </w:p>
        </w:tc>
      </w:tr>
      <w:tr w14:paraId="7B43FE15">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74B3AA24">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编写测试用例</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988E0DD">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645035C">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在产品编码阶段编写测试用例</w:t>
            </w:r>
          </w:p>
        </w:tc>
      </w:tr>
      <w:tr w14:paraId="7089C684">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72874F25">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单元测试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B2E906C">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不采用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CDD9269">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由开发人员进行</w:t>
            </w:r>
          </w:p>
        </w:tc>
      </w:tr>
      <w:tr w14:paraId="7E2E0849">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1F34A6AB">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集成测试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23C3041">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70F08AB">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检测模块集成后的系统是否达到需求对业务流程及数据流的处理是否符合标准、系统对业务流处理是否存在逻辑不严谨及错误以及是否存在不合理的标准及要求。</w:t>
            </w:r>
          </w:p>
        </w:tc>
      </w:tr>
      <w:tr w14:paraId="6011E0F1">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7D8985A1">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确认测试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3406CF5">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5A4AAED">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在产品发布前，对照feature list 进行基本需求的确认，确认产品是否正确实现了功能。</w:t>
            </w:r>
          </w:p>
        </w:tc>
      </w:tr>
      <w:tr w14:paraId="0B0C4495">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7EFA6F87">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系统测试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2C73347">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417BE4B">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包括性能测试、压力测试和回归测试</w:t>
            </w:r>
          </w:p>
        </w:tc>
      </w:tr>
      <w:tr w14:paraId="70FE49B4">
        <w:tblPrEx>
          <w:tblCellMar>
            <w:top w:w="0" w:type="dxa"/>
            <w:left w:w="0" w:type="dxa"/>
            <w:bottom w:w="0" w:type="dxa"/>
            <w:right w:w="0" w:type="dxa"/>
          </w:tblCellMar>
        </w:tblPrEx>
        <w:trPr>
          <w:jc w:val="center"/>
        </w:trPr>
        <w:tc>
          <w:tcPr>
            <w:tcW w:w="296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69857292">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验收测试</w:t>
            </w:r>
          </w:p>
        </w:tc>
        <w:tc>
          <w:tcPr>
            <w:tcW w:w="252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C832818">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不采用</w:t>
            </w:r>
          </w:p>
        </w:tc>
        <w:tc>
          <w:tcPr>
            <w:tcW w:w="375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6DE0057">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由工程实施人员进行</w:t>
            </w:r>
          </w:p>
        </w:tc>
      </w:tr>
    </w:tbl>
    <w:p w14:paraId="5773B94E">
      <w:pPr>
        <w:widowControl/>
        <w:spacing w:line="270" w:lineRule="atLeast"/>
        <w:jc w:val="center"/>
        <w:rPr>
          <w:rFonts w:hint="eastAsia" w:ascii="宋体" w:hAnsi="宋体" w:cs="宋体"/>
          <w:b/>
          <w:color w:val="000000"/>
          <w:kern w:val="0"/>
          <w:sz w:val="20"/>
          <w:szCs w:val="18"/>
        </w:rPr>
      </w:pPr>
      <w:r>
        <w:rPr>
          <w:rFonts w:hint="eastAsia" w:ascii="宋体" w:hAnsi="宋体" w:cs="宋体"/>
          <w:b/>
          <w:bCs/>
          <w:color w:val="000000"/>
          <w:kern w:val="0"/>
          <w:sz w:val="52"/>
        </w:rPr>
        <w:t>第6章 测试计划</w:t>
      </w:r>
    </w:p>
    <w:p w14:paraId="19ABD47E">
      <w:pPr>
        <w:widowControl/>
        <w:spacing w:line="270" w:lineRule="atLeast"/>
        <w:rPr>
          <w:rFonts w:hint="eastAsia" w:ascii="宋体" w:hAnsi="宋体" w:cs="宋体"/>
          <w:b/>
          <w:color w:val="000000"/>
          <w:kern w:val="0"/>
          <w:sz w:val="20"/>
          <w:szCs w:val="18"/>
        </w:rPr>
      </w:pPr>
      <w:r>
        <w:rPr>
          <w:rFonts w:hint="eastAsia" w:ascii="Arial" w:hAnsi="Arial" w:eastAsia="黑体" w:cs="Arial"/>
          <w:b/>
          <w:bCs/>
          <w:color w:val="000000"/>
          <w:kern w:val="0"/>
          <w:sz w:val="40"/>
        </w:rPr>
        <w:t>6.1</w:t>
      </w:r>
      <w:r>
        <w:rPr>
          <w:rFonts w:hint="eastAsia" w:ascii="黑体" w:hAnsi="宋体" w:eastAsia="黑体" w:cs="宋体"/>
          <w:b/>
          <w:bCs/>
          <w:color w:val="000000"/>
          <w:kern w:val="0"/>
          <w:sz w:val="40"/>
        </w:rPr>
        <w:t>进度计划</w:t>
      </w:r>
    </w:p>
    <w:p w14:paraId="3E261D45">
      <w:pPr>
        <w:widowControl/>
        <w:spacing w:line="270" w:lineRule="atLeast"/>
        <w:rPr>
          <w:rFonts w:hint="eastAsia" w:ascii="宋体" w:hAnsi="宋体" w:cs="宋体"/>
          <w:b/>
          <w:color w:val="000000"/>
          <w:kern w:val="0"/>
          <w:sz w:val="20"/>
          <w:szCs w:val="18"/>
        </w:rPr>
      </w:pPr>
      <w:r>
        <w:rPr>
          <w:rFonts w:hint="eastAsia" w:ascii="宋体" w:hAnsi="宋体" w:cs="宋体"/>
          <w:b/>
          <w:color w:val="000000"/>
          <w:kern w:val="0"/>
          <w:sz w:val="20"/>
          <w:szCs w:val="18"/>
        </w:rPr>
        <w:t>在此章节，对各阶段的测试给出里程碑计划，包括阶段、里程碑、资源等。</w:t>
      </w:r>
    </w:p>
    <w:p w14:paraId="2FFCC8CA">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6.1.1测试时间进度</w:t>
      </w:r>
    </w:p>
    <w:tbl>
      <w:tblPr>
        <w:tblStyle w:val="2"/>
        <w:tblW w:w="8784" w:type="dxa"/>
        <w:jc w:val="center"/>
        <w:tblLayout w:type="autofit"/>
        <w:tblCellMar>
          <w:top w:w="0" w:type="dxa"/>
          <w:left w:w="0" w:type="dxa"/>
          <w:bottom w:w="0" w:type="dxa"/>
          <w:right w:w="0" w:type="dxa"/>
        </w:tblCellMar>
      </w:tblPr>
      <w:tblGrid>
        <w:gridCol w:w="2016"/>
        <w:gridCol w:w="1260"/>
        <w:gridCol w:w="1440"/>
        <w:gridCol w:w="1980"/>
        <w:gridCol w:w="2088"/>
      </w:tblGrid>
      <w:tr w14:paraId="51F32036">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4570B05E">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测试阶段</w:t>
            </w:r>
          </w:p>
        </w:tc>
        <w:tc>
          <w:tcPr>
            <w:tcW w:w="126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745A7A3A">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290F423C">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5263F6C1">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4447E836">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阶段完成标志</w:t>
            </w:r>
          </w:p>
        </w:tc>
      </w:tr>
      <w:tr w14:paraId="5EF43D58">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743274CE">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制定测试计划</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0CE6544">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4</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B73BC6F">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5</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CEDE221">
            <w:pPr>
              <w:widowControl/>
              <w:spacing w:line="270" w:lineRule="atLeast"/>
              <w:jc w:val="center"/>
              <w:rPr>
                <w:rFonts w:hint="eastAsia" w:ascii="宋体" w:hAnsi="宋体" w:eastAsia="宋体" w:cs="宋体"/>
                <w:b/>
                <w:color w:val="000000"/>
                <w:kern w:val="0"/>
                <w:sz w:val="20"/>
                <w:szCs w:val="18"/>
                <w:highlight w:val="yellow"/>
                <w:lang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AB028E2">
            <w:pPr>
              <w:widowControl/>
              <w:spacing w:line="270" w:lineRule="atLeast"/>
              <w:jc w:val="left"/>
              <w:rPr>
                <w:rFonts w:hint="eastAsia" w:ascii="宋体" w:hAnsi="宋体" w:eastAsia="宋体" w:cs="宋体"/>
                <w:b/>
                <w:color w:val="000000"/>
                <w:kern w:val="0"/>
                <w:sz w:val="20"/>
                <w:szCs w:val="18"/>
                <w:highlight w:val="yellow"/>
                <w:lang w:val="en-US" w:eastAsia="zh-CN"/>
              </w:rPr>
            </w:pPr>
            <w:r>
              <w:rPr>
                <w:rFonts w:ascii="宋体" w:hAnsi="宋体" w:cs="宋体"/>
                <w:b/>
                <w:color w:val="000000"/>
                <w:kern w:val="0"/>
                <w:sz w:val="20"/>
                <w:szCs w:val="18"/>
                <w:highlight w:val="yellow"/>
              </w:rPr>
              <w:t>输出测试计划</w:t>
            </w:r>
            <w:r>
              <w:rPr>
                <w:rFonts w:hint="eastAsia" w:ascii="宋体" w:hAnsi="宋体" w:cs="宋体"/>
                <w:b/>
                <w:color w:val="000000"/>
                <w:kern w:val="0"/>
                <w:sz w:val="20"/>
                <w:szCs w:val="18"/>
                <w:highlight w:val="yellow"/>
                <w:lang w:val="en-US" w:eastAsia="zh-CN"/>
              </w:rPr>
              <w:t>完成</w:t>
            </w:r>
          </w:p>
        </w:tc>
      </w:tr>
      <w:tr w14:paraId="4ED006B9">
        <w:tblPrEx>
          <w:tblCellMar>
            <w:top w:w="0" w:type="dxa"/>
            <w:left w:w="0" w:type="dxa"/>
            <w:bottom w:w="0" w:type="dxa"/>
            <w:right w:w="0" w:type="dxa"/>
          </w:tblCellMar>
        </w:tblPrEx>
        <w:trPr>
          <w:trHeight w:val="564" w:hRule="exact"/>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3A3A238E">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需求</w:t>
            </w:r>
            <w:r>
              <w:rPr>
                <w:rFonts w:hint="eastAsia"/>
                <w:b/>
                <w:color w:val="000000"/>
                <w:kern w:val="0"/>
                <w:sz w:val="20"/>
                <w:szCs w:val="18"/>
                <w:highlight w:val="yellow"/>
              </w:rPr>
              <w:t>Review</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417FEB5">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6</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0C16F33">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8</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7C41993">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0F0BB16">
            <w:pPr>
              <w:widowControl/>
              <w:spacing w:line="270" w:lineRule="atLeast"/>
              <w:jc w:val="left"/>
              <w:rPr>
                <w:rFonts w:ascii="宋体" w:hAnsi="宋体" w:cs="宋体"/>
                <w:b/>
                <w:color w:val="000000"/>
                <w:kern w:val="0"/>
                <w:sz w:val="20"/>
                <w:szCs w:val="18"/>
                <w:highlight w:val="yellow"/>
              </w:rPr>
            </w:pPr>
            <w:r>
              <w:rPr>
                <w:rFonts w:ascii="宋体" w:hAnsi="宋体" w:cs="宋体"/>
                <w:b/>
                <w:color w:val="000000"/>
                <w:kern w:val="0"/>
                <w:sz w:val="20"/>
                <w:szCs w:val="18"/>
                <w:highlight w:val="yellow"/>
              </w:rPr>
              <w:t>输出</w:t>
            </w:r>
            <w:r>
              <w:rPr>
                <w:rFonts w:hint="eastAsia"/>
                <w:b/>
                <w:color w:val="000000"/>
                <w:kern w:val="0"/>
                <w:sz w:val="20"/>
                <w:szCs w:val="18"/>
                <w:highlight w:val="yellow"/>
              </w:rPr>
              <w:t>Review</w:t>
            </w:r>
          </w:p>
        </w:tc>
      </w:tr>
      <w:tr w14:paraId="1BEFE882">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28AE086F">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设计</w:t>
            </w:r>
            <w:r>
              <w:rPr>
                <w:rFonts w:hint="eastAsia"/>
                <w:b/>
                <w:color w:val="000000"/>
                <w:kern w:val="0"/>
                <w:sz w:val="20"/>
                <w:szCs w:val="18"/>
                <w:highlight w:val="yellow"/>
              </w:rPr>
              <w:t>Review</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8AF9075">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6</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0B2C15C">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8</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79DEB0C">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70999EA">
            <w:pPr>
              <w:widowControl/>
              <w:spacing w:line="270" w:lineRule="atLeast"/>
              <w:jc w:val="left"/>
              <w:rPr>
                <w:rFonts w:ascii="宋体" w:hAnsi="宋体" w:cs="宋体"/>
                <w:b/>
                <w:color w:val="000000"/>
                <w:kern w:val="0"/>
                <w:sz w:val="20"/>
                <w:szCs w:val="18"/>
                <w:highlight w:val="yellow"/>
              </w:rPr>
            </w:pPr>
            <w:r>
              <w:rPr>
                <w:rFonts w:hint="eastAsia"/>
                <w:b/>
                <w:color w:val="000000"/>
                <w:kern w:val="0"/>
                <w:sz w:val="20"/>
                <w:szCs w:val="18"/>
                <w:highlight w:val="yellow"/>
              </w:rPr>
              <w:t>Review完成</w:t>
            </w:r>
          </w:p>
        </w:tc>
      </w:tr>
      <w:tr w14:paraId="2F5E8006">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3EF049D5">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设计测试用例</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D4E0669">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4</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A69ADC7">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5</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32E1CD3">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D0E019D">
            <w:pPr>
              <w:widowControl/>
              <w:spacing w:line="270" w:lineRule="atLeast"/>
              <w:jc w:val="left"/>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用例设计完成</w:t>
            </w:r>
          </w:p>
        </w:tc>
      </w:tr>
      <w:tr w14:paraId="16DBC46E">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2F6F357C">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测试开发</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7698109">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6</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5B4E6B7">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8</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1E195A2">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center"/>
          </w:tcPr>
          <w:p w14:paraId="3119CFE5">
            <w:pPr>
              <w:widowControl/>
              <w:spacing w:line="270" w:lineRule="atLeast"/>
              <w:jc w:val="left"/>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测试开发完成</w:t>
            </w:r>
          </w:p>
        </w:tc>
      </w:tr>
      <w:tr w14:paraId="1275DD81">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45B30D21">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测试环境准备</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75FC76B">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9</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14EB41D">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10</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452222D">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center"/>
          </w:tcPr>
          <w:p w14:paraId="16D6F2C9">
            <w:pPr>
              <w:widowControl/>
              <w:spacing w:line="270" w:lineRule="atLeast"/>
              <w:jc w:val="left"/>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测试环境准备完成</w:t>
            </w:r>
          </w:p>
        </w:tc>
      </w:tr>
      <w:tr w14:paraId="2EED0A56">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1463F951">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测试实施</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19856C6">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11</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2769840">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12</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CF9C013">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center"/>
          </w:tcPr>
          <w:p w14:paraId="78C99826">
            <w:pPr>
              <w:widowControl/>
              <w:spacing w:line="270" w:lineRule="atLeast"/>
              <w:jc w:val="left"/>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测试实施完成</w:t>
            </w:r>
          </w:p>
        </w:tc>
      </w:tr>
      <w:tr w14:paraId="0ADE0222">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15F3FFFC">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功能测试</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76709EB">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13</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E2DF674">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14</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A04A73F">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center"/>
          </w:tcPr>
          <w:p w14:paraId="2DEC00F5">
            <w:pPr>
              <w:widowControl/>
              <w:spacing w:line="270" w:lineRule="atLeast"/>
              <w:jc w:val="left"/>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功能测试完成</w:t>
            </w:r>
          </w:p>
        </w:tc>
      </w:tr>
      <w:tr w14:paraId="3BDFB427">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0CE3F36E">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集成测试</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E4AEF5E">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13</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4D2229F">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14</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A760710">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center"/>
          </w:tcPr>
          <w:p w14:paraId="5DF4A0C3">
            <w:pPr>
              <w:widowControl/>
              <w:spacing w:line="270" w:lineRule="atLeast"/>
              <w:jc w:val="left"/>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集成测试完成</w:t>
            </w:r>
          </w:p>
        </w:tc>
      </w:tr>
      <w:tr w14:paraId="5EFA47F1">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360FF18E">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性能测试</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AAAC551">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15</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C402D84">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16</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9119B1A">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center"/>
          </w:tcPr>
          <w:p w14:paraId="65EFE0AA">
            <w:pPr>
              <w:widowControl/>
              <w:spacing w:line="270" w:lineRule="atLeast"/>
              <w:jc w:val="left"/>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性能测试完成</w:t>
            </w:r>
          </w:p>
        </w:tc>
      </w:tr>
      <w:tr w14:paraId="34A1B50A">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479B3747">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系统测试</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BB50C99">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15</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B3ACC71">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16</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DBEC0AD">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center"/>
          </w:tcPr>
          <w:p w14:paraId="17B4A5D5">
            <w:pPr>
              <w:widowControl/>
              <w:spacing w:line="270" w:lineRule="atLeast"/>
              <w:jc w:val="left"/>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系统测试完成</w:t>
            </w:r>
          </w:p>
        </w:tc>
      </w:tr>
      <w:tr w14:paraId="43BAFE4D">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616ADF0F">
            <w:pPr>
              <w:widowControl/>
              <w:spacing w:line="270" w:lineRule="atLeast"/>
              <w:ind w:firstLine="210"/>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验收测试</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6931B34">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w:t>
            </w:r>
            <w:r>
              <w:rPr>
                <w:rFonts w:hint="eastAsia" w:ascii="宋体" w:hAnsi="宋体" w:cs="宋体"/>
                <w:b/>
                <w:color w:val="000000"/>
                <w:kern w:val="0"/>
                <w:sz w:val="20"/>
                <w:szCs w:val="18"/>
                <w:highlight w:val="yellow"/>
                <w:lang w:val="en-US" w:eastAsia="zh-CN"/>
              </w:rPr>
              <w:t>07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17</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EB54CB1">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/1</w:t>
            </w:r>
            <w:r>
              <w:rPr>
                <w:rFonts w:hint="eastAsia" w:ascii="宋体" w:hAnsi="宋体" w:cs="宋体"/>
                <w:b/>
                <w:color w:val="000000"/>
                <w:kern w:val="0"/>
                <w:sz w:val="20"/>
                <w:szCs w:val="18"/>
                <w:highlight w:val="yellow"/>
                <w:lang w:val="en-US" w:eastAsia="zh-CN"/>
              </w:rPr>
              <w:t>8</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9B36F7C">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center"/>
          </w:tcPr>
          <w:p w14:paraId="0DE1BF4F">
            <w:pPr>
              <w:widowControl/>
              <w:spacing w:line="270" w:lineRule="atLeast"/>
              <w:jc w:val="left"/>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验收测试完成</w:t>
            </w:r>
          </w:p>
        </w:tc>
      </w:tr>
      <w:tr w14:paraId="13BDAFBB">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0C3C34C8">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文档编写</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6A94D91">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18</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6C86740">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/1</w:t>
            </w:r>
            <w:r>
              <w:rPr>
                <w:rFonts w:hint="eastAsia" w:ascii="宋体" w:hAnsi="宋体" w:cs="宋体"/>
                <w:b/>
                <w:color w:val="000000"/>
                <w:kern w:val="0"/>
                <w:sz w:val="20"/>
                <w:szCs w:val="18"/>
                <w:highlight w:val="yellow"/>
                <w:lang w:val="en-US" w:eastAsia="zh-CN"/>
              </w:rPr>
              <w:t>9</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EFEFD5F">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1198E52">
            <w:pPr>
              <w:widowControl/>
              <w:spacing w:line="270" w:lineRule="atLeast"/>
              <w:jc w:val="left"/>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文档编写完成</w:t>
            </w:r>
          </w:p>
        </w:tc>
      </w:tr>
    </w:tbl>
    <w:p w14:paraId="1CF249ED">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28"/>
        </w:rPr>
        <w:t>6.1.2测试里程碑</w:t>
      </w:r>
    </w:p>
    <w:tbl>
      <w:tblPr>
        <w:tblStyle w:val="2"/>
        <w:tblW w:w="9243" w:type="dxa"/>
        <w:jc w:val="center"/>
        <w:tblLayout w:type="autofit"/>
        <w:tblCellMar>
          <w:top w:w="0" w:type="dxa"/>
          <w:left w:w="0" w:type="dxa"/>
          <w:bottom w:w="0" w:type="dxa"/>
          <w:right w:w="0" w:type="dxa"/>
        </w:tblCellMar>
      </w:tblPr>
      <w:tblGrid>
        <w:gridCol w:w="2926"/>
        <w:gridCol w:w="1584"/>
        <w:gridCol w:w="4733"/>
      </w:tblGrid>
      <w:tr w14:paraId="0905697B">
        <w:tblPrEx>
          <w:tblCellMar>
            <w:top w:w="0" w:type="dxa"/>
            <w:left w:w="0" w:type="dxa"/>
            <w:bottom w:w="0" w:type="dxa"/>
            <w:right w:w="0" w:type="dxa"/>
          </w:tblCellMar>
        </w:tblPrEx>
        <w:trPr>
          <w:jc w:val="center"/>
        </w:trPr>
        <w:tc>
          <w:tcPr>
            <w:tcW w:w="2926"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53BB04EC">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里程碑</w:t>
            </w:r>
          </w:p>
        </w:tc>
        <w:tc>
          <w:tcPr>
            <w:tcW w:w="1584"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222372EB">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完成时间</w:t>
            </w:r>
          </w:p>
        </w:tc>
        <w:tc>
          <w:tcPr>
            <w:tcW w:w="4733"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tcPr>
          <w:p w14:paraId="3CE0A36F">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rPr>
              <w:t>完成标准</w:t>
            </w:r>
          </w:p>
        </w:tc>
      </w:tr>
      <w:tr w14:paraId="58D5D941">
        <w:tblPrEx>
          <w:tblCellMar>
            <w:top w:w="0" w:type="dxa"/>
            <w:left w:w="0" w:type="dxa"/>
            <w:bottom w:w="0" w:type="dxa"/>
            <w:right w:w="0" w:type="dxa"/>
          </w:tblCellMar>
        </w:tblPrEx>
        <w:trPr>
          <w:jc w:val="center"/>
        </w:trPr>
        <w:tc>
          <w:tcPr>
            <w:tcW w:w="292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3909DD61">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测试正式开始</w:t>
            </w:r>
          </w:p>
        </w:tc>
        <w:tc>
          <w:tcPr>
            <w:tcW w:w="158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ABA55A2">
            <w:pPr>
              <w:widowControl/>
              <w:spacing w:line="270" w:lineRule="atLeast"/>
              <w:jc w:val="center"/>
              <w:rPr>
                <w:rFonts w:ascii="宋体" w:hAnsi="宋体" w:cs="宋体"/>
                <w:b/>
                <w:color w:val="000000"/>
                <w:kern w:val="0"/>
                <w:sz w:val="20"/>
                <w:szCs w:val="18"/>
              </w:rPr>
            </w:pPr>
          </w:p>
        </w:tc>
        <w:tc>
          <w:tcPr>
            <w:tcW w:w="473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B19B4F9">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完成可接受性测试和烟雾测试</w:t>
            </w:r>
          </w:p>
        </w:tc>
      </w:tr>
      <w:tr w14:paraId="6C868FEE">
        <w:tblPrEx>
          <w:tblCellMar>
            <w:top w:w="0" w:type="dxa"/>
            <w:left w:w="0" w:type="dxa"/>
            <w:bottom w:w="0" w:type="dxa"/>
            <w:right w:w="0" w:type="dxa"/>
          </w:tblCellMar>
        </w:tblPrEx>
        <w:trPr>
          <w:jc w:val="center"/>
        </w:trPr>
        <w:tc>
          <w:tcPr>
            <w:tcW w:w="292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63B8AE04">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进行CVS LOCK</w:t>
            </w:r>
          </w:p>
        </w:tc>
        <w:tc>
          <w:tcPr>
            <w:tcW w:w="158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895BBDA">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进行cvs lock</w:t>
            </w:r>
          </w:p>
        </w:tc>
        <w:tc>
          <w:tcPr>
            <w:tcW w:w="473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8DD75DC">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完成所有里程碑测试和标准测试,测试种类包括确认测试和系统测试,且所有以发现的Bug等级为1/2/3的Bug已修复,近期内无发现新的Bug等级为1/2/3的Bug</w:t>
            </w:r>
          </w:p>
        </w:tc>
      </w:tr>
      <w:tr w14:paraId="2DBDB35C">
        <w:tblPrEx>
          <w:tblCellMar>
            <w:top w:w="0" w:type="dxa"/>
            <w:left w:w="0" w:type="dxa"/>
            <w:bottom w:w="0" w:type="dxa"/>
            <w:right w:w="0" w:type="dxa"/>
          </w:tblCellMar>
        </w:tblPrEx>
        <w:trPr>
          <w:jc w:val="center"/>
        </w:trPr>
        <w:tc>
          <w:tcPr>
            <w:tcW w:w="292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tcPr>
          <w:p w14:paraId="2E7DE2EE">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产品Release</w:t>
            </w:r>
          </w:p>
        </w:tc>
        <w:tc>
          <w:tcPr>
            <w:tcW w:w="1584"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E71B6D6">
            <w:pPr>
              <w:widowControl/>
              <w:spacing w:line="270" w:lineRule="atLeast"/>
              <w:jc w:val="center"/>
              <w:rPr>
                <w:rFonts w:ascii="宋体" w:hAnsi="宋体" w:cs="宋体"/>
                <w:b/>
                <w:color w:val="000000"/>
                <w:kern w:val="0"/>
                <w:sz w:val="20"/>
                <w:szCs w:val="18"/>
              </w:rPr>
            </w:pPr>
          </w:p>
        </w:tc>
        <w:tc>
          <w:tcPr>
            <w:tcW w:w="4733"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4ABDD04">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2"/>
                <w:szCs w:val="21"/>
              </w:rPr>
              <w:t>重复进行主路径测试和进行Bug检查测试,产品处于可交付状态并由测试经理和高级经理确认</w:t>
            </w:r>
          </w:p>
        </w:tc>
      </w:tr>
    </w:tbl>
    <w:p w14:paraId="71A80A0D">
      <w:pPr>
        <w:widowControl/>
        <w:spacing w:line="270" w:lineRule="atLeast"/>
        <w:rPr>
          <w:rFonts w:hint="eastAsia" w:ascii="宋体" w:hAnsi="宋体" w:cs="宋体"/>
          <w:b/>
          <w:color w:val="000000"/>
          <w:kern w:val="0"/>
          <w:sz w:val="20"/>
          <w:szCs w:val="18"/>
        </w:rPr>
      </w:pPr>
      <w:r>
        <w:rPr>
          <w:rFonts w:hint="eastAsia" w:ascii="宋体" w:hAnsi="宋体" w:cs="宋体"/>
          <w:b/>
          <w:bCs/>
          <w:color w:val="000000"/>
          <w:kern w:val="0"/>
          <w:sz w:val="40"/>
        </w:rPr>
        <w:t>6.2测试准备</w:t>
      </w:r>
    </w:p>
    <w:p w14:paraId="6DE63DBA">
      <w:pPr>
        <w:widowControl/>
        <w:spacing w:line="270" w:lineRule="atLeast"/>
        <w:rPr>
          <w:rFonts w:hint="eastAsia" w:ascii="宋体" w:hAnsi="宋体" w:cs="宋体"/>
          <w:b/>
          <w:color w:val="000000"/>
          <w:kern w:val="0"/>
          <w:sz w:val="20"/>
          <w:szCs w:val="18"/>
        </w:rPr>
      </w:pPr>
      <w:r>
        <w:rPr>
          <w:rFonts w:ascii="Arial" w:hAnsi="Arial" w:cs="Arial"/>
          <w:b/>
          <w:bCs/>
          <w:color w:val="000000"/>
          <w:kern w:val="0"/>
          <w:sz w:val="40"/>
        </w:rPr>
        <w:t>6.2.1</w:t>
      </w:r>
      <w:r>
        <w:rPr>
          <w:b/>
          <w:bCs/>
          <w:color w:val="000000"/>
          <w:kern w:val="0"/>
          <w:sz w:val="15"/>
        </w:rPr>
        <w:t xml:space="preserve">  </w:t>
      </w:r>
      <w:r>
        <w:rPr>
          <w:rFonts w:hint="eastAsia" w:ascii="黑体" w:hAnsi="宋体" w:eastAsia="黑体" w:cs="宋体"/>
          <w:b/>
          <w:bCs/>
          <w:color w:val="000000"/>
          <w:kern w:val="0"/>
          <w:sz w:val="40"/>
        </w:rPr>
        <w:t>测试环境准备</w:t>
      </w:r>
    </w:p>
    <w:tbl>
      <w:tblPr>
        <w:tblStyle w:val="2"/>
        <w:tblW w:w="8784" w:type="dxa"/>
        <w:jc w:val="center"/>
        <w:tblLayout w:type="autofit"/>
        <w:tblCellMar>
          <w:top w:w="0" w:type="dxa"/>
          <w:left w:w="0" w:type="dxa"/>
          <w:bottom w:w="0" w:type="dxa"/>
          <w:right w:w="0" w:type="dxa"/>
        </w:tblCellMar>
      </w:tblPr>
      <w:tblGrid>
        <w:gridCol w:w="2016"/>
        <w:gridCol w:w="1260"/>
        <w:gridCol w:w="1440"/>
        <w:gridCol w:w="1980"/>
        <w:gridCol w:w="2088"/>
      </w:tblGrid>
      <w:tr w14:paraId="105957DC">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5E56971E">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准备事项</w:t>
            </w:r>
          </w:p>
        </w:tc>
        <w:tc>
          <w:tcPr>
            <w:tcW w:w="126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548FC41B">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1A5FDD10">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7F582458">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67C54BB1">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阶段完成标志</w:t>
            </w:r>
          </w:p>
        </w:tc>
      </w:tr>
      <w:tr w14:paraId="54889480">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22FABE10">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测试环境准备</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C583854">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9</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3C8E056">
            <w:pPr>
              <w:widowControl/>
              <w:spacing w:line="270" w:lineRule="atLeast"/>
              <w:jc w:val="center"/>
              <w:rPr>
                <w:rFonts w:hint="default" w:ascii="宋体" w:hAnsi="宋体" w:cs="宋体"/>
                <w:b/>
                <w:color w:val="000000"/>
                <w:kern w:val="0"/>
                <w:sz w:val="20"/>
                <w:szCs w:val="18"/>
                <w:highlight w:val="yellow"/>
                <w:lang w:val="en-US"/>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10</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098206B">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莫天天</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center"/>
          </w:tcPr>
          <w:p w14:paraId="354705DE">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测试环境准备完成</w:t>
            </w:r>
          </w:p>
        </w:tc>
      </w:tr>
    </w:tbl>
    <w:p w14:paraId="1C18D67E">
      <w:pPr>
        <w:widowControl/>
        <w:spacing w:line="270" w:lineRule="atLeast"/>
        <w:rPr>
          <w:rFonts w:hint="eastAsia" w:ascii="宋体" w:hAnsi="宋体" w:cs="宋体"/>
          <w:b/>
          <w:color w:val="000000"/>
          <w:kern w:val="0"/>
          <w:sz w:val="20"/>
          <w:szCs w:val="18"/>
          <w:highlight w:val="yellow"/>
        </w:rPr>
      </w:pPr>
      <w:r>
        <w:rPr>
          <w:rFonts w:hint="eastAsia" w:ascii="Arial" w:hAnsi="Arial" w:cs="Arial"/>
          <w:b/>
          <w:bCs/>
          <w:color w:val="000000"/>
          <w:kern w:val="0"/>
          <w:sz w:val="40"/>
          <w:highlight w:val="yellow"/>
        </w:rPr>
        <w:t>6.2.2</w:t>
      </w:r>
      <w:r>
        <w:rPr>
          <w:b/>
          <w:bCs/>
          <w:color w:val="000000"/>
          <w:kern w:val="0"/>
          <w:sz w:val="15"/>
          <w:highlight w:val="yellow"/>
        </w:rPr>
        <w:t xml:space="preserve">    </w:t>
      </w:r>
      <w:r>
        <w:rPr>
          <w:rFonts w:hint="eastAsia" w:ascii="黑体" w:hAnsi="宋体" w:eastAsia="黑体" w:cs="宋体"/>
          <w:b/>
          <w:bCs/>
          <w:color w:val="000000"/>
          <w:kern w:val="0"/>
          <w:sz w:val="40"/>
          <w:highlight w:val="yellow"/>
        </w:rPr>
        <w:t>安装测试</w:t>
      </w:r>
    </w:p>
    <w:tbl>
      <w:tblPr>
        <w:tblStyle w:val="2"/>
        <w:tblW w:w="8784" w:type="dxa"/>
        <w:jc w:val="center"/>
        <w:tblLayout w:type="autofit"/>
        <w:tblCellMar>
          <w:top w:w="0" w:type="dxa"/>
          <w:left w:w="0" w:type="dxa"/>
          <w:bottom w:w="0" w:type="dxa"/>
          <w:right w:w="0" w:type="dxa"/>
        </w:tblCellMar>
      </w:tblPr>
      <w:tblGrid>
        <w:gridCol w:w="2016"/>
        <w:gridCol w:w="1260"/>
        <w:gridCol w:w="1440"/>
        <w:gridCol w:w="1980"/>
        <w:gridCol w:w="2088"/>
      </w:tblGrid>
      <w:tr w14:paraId="01E878F6">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4B578D19">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准备事项</w:t>
            </w:r>
          </w:p>
        </w:tc>
        <w:tc>
          <w:tcPr>
            <w:tcW w:w="126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0DD23099">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6B31C7A8">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139EB96C">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642A070D">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阶段完成标志</w:t>
            </w:r>
          </w:p>
        </w:tc>
      </w:tr>
      <w:tr w14:paraId="283A7023">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4A488F08">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安装测试</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0FF113A">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4</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18F5E18">
            <w:pPr>
              <w:widowControl/>
              <w:spacing w:line="270" w:lineRule="atLeast"/>
              <w:jc w:val="center"/>
              <w:rPr>
                <w:rFonts w:hint="eastAsia" w:ascii="宋体" w:hAnsi="宋体" w:cs="宋体"/>
                <w:b/>
                <w:color w:val="000000"/>
                <w:kern w:val="0"/>
                <w:sz w:val="20"/>
                <w:szCs w:val="18"/>
                <w:highlight w:val="yellow"/>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/15</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C2FE59C">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center"/>
          </w:tcPr>
          <w:p w14:paraId="1D9BB18F">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安装测试完成</w:t>
            </w:r>
          </w:p>
        </w:tc>
      </w:tr>
    </w:tbl>
    <w:p w14:paraId="183623B1">
      <w:pPr>
        <w:widowControl/>
        <w:spacing w:line="270" w:lineRule="atLeast"/>
        <w:rPr>
          <w:rFonts w:hint="eastAsia" w:ascii="宋体" w:hAnsi="宋体" w:cs="宋体"/>
          <w:b/>
          <w:color w:val="000000"/>
          <w:kern w:val="0"/>
          <w:sz w:val="20"/>
          <w:szCs w:val="18"/>
          <w:highlight w:val="yellow"/>
        </w:rPr>
      </w:pPr>
      <w:r>
        <w:rPr>
          <w:rFonts w:hint="eastAsia" w:ascii="Arial" w:hAnsi="Arial" w:cs="Arial"/>
          <w:b/>
          <w:bCs/>
          <w:color w:val="000000"/>
          <w:kern w:val="0"/>
          <w:sz w:val="40"/>
          <w:highlight w:val="yellow"/>
        </w:rPr>
        <w:t>6.2.3</w:t>
      </w:r>
      <w:r>
        <w:rPr>
          <w:b/>
          <w:bCs/>
          <w:color w:val="000000"/>
          <w:kern w:val="0"/>
          <w:sz w:val="15"/>
          <w:highlight w:val="yellow"/>
        </w:rPr>
        <w:t xml:space="preserve">       </w:t>
      </w:r>
      <w:r>
        <w:rPr>
          <w:rFonts w:hint="eastAsia" w:ascii="黑体" w:hAnsi="宋体" w:eastAsia="黑体" w:cs="宋体"/>
          <w:b/>
          <w:bCs/>
          <w:color w:val="000000"/>
          <w:kern w:val="0"/>
          <w:sz w:val="40"/>
          <w:highlight w:val="yellow"/>
        </w:rPr>
        <w:t>烟雾测试</w:t>
      </w:r>
    </w:p>
    <w:tbl>
      <w:tblPr>
        <w:tblStyle w:val="2"/>
        <w:tblW w:w="8784" w:type="dxa"/>
        <w:jc w:val="center"/>
        <w:tblLayout w:type="autofit"/>
        <w:tblCellMar>
          <w:top w:w="0" w:type="dxa"/>
          <w:left w:w="0" w:type="dxa"/>
          <w:bottom w:w="0" w:type="dxa"/>
          <w:right w:w="0" w:type="dxa"/>
        </w:tblCellMar>
      </w:tblPr>
      <w:tblGrid>
        <w:gridCol w:w="2016"/>
        <w:gridCol w:w="1260"/>
        <w:gridCol w:w="1440"/>
        <w:gridCol w:w="1980"/>
        <w:gridCol w:w="2088"/>
      </w:tblGrid>
      <w:tr w14:paraId="52F983B6">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6D5E63A2">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准备事项</w:t>
            </w:r>
          </w:p>
        </w:tc>
        <w:tc>
          <w:tcPr>
            <w:tcW w:w="126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11D732CC">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6495B171">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7A554024">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01EEAB45">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阶段完成标志</w:t>
            </w:r>
          </w:p>
        </w:tc>
      </w:tr>
      <w:tr w14:paraId="3ACF1029">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46D62B01">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烟雾测试</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686E650">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04</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C89B8F1">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/15</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A418074">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center"/>
          </w:tcPr>
          <w:p w14:paraId="6841E920">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highlight w:val="yellow"/>
              </w:rPr>
              <w:t>烟雾测试完成</w:t>
            </w:r>
          </w:p>
        </w:tc>
      </w:tr>
    </w:tbl>
    <w:p w14:paraId="4404E93A">
      <w:pPr>
        <w:widowControl/>
        <w:spacing w:line="270" w:lineRule="atLeast"/>
        <w:rPr>
          <w:rFonts w:hint="eastAsia" w:ascii="宋体" w:hAnsi="宋体" w:cs="宋体"/>
          <w:b/>
          <w:color w:val="000000"/>
          <w:kern w:val="0"/>
          <w:sz w:val="20"/>
          <w:szCs w:val="18"/>
          <w:highlight w:val="yellow"/>
        </w:rPr>
      </w:pPr>
      <w:r>
        <w:rPr>
          <w:rFonts w:hint="eastAsia" w:ascii="宋体" w:hAnsi="宋体" w:cs="宋体"/>
          <w:b/>
          <w:bCs/>
          <w:color w:val="000000"/>
          <w:kern w:val="0"/>
          <w:sz w:val="40"/>
        </w:rPr>
        <w:t xml:space="preserve">6.3 </w:t>
      </w:r>
      <w:r>
        <w:rPr>
          <w:rFonts w:hint="eastAsia" w:ascii="宋体" w:hAnsi="宋体" w:cs="宋体"/>
          <w:b/>
          <w:bCs/>
          <w:color w:val="000000"/>
          <w:kern w:val="0"/>
          <w:sz w:val="40"/>
          <w:highlight w:val="yellow"/>
        </w:rPr>
        <w:t>具体测试实施任务和时间人员安排</w:t>
      </w:r>
    </w:p>
    <w:tbl>
      <w:tblPr>
        <w:tblStyle w:val="2"/>
        <w:tblW w:w="8784" w:type="dxa"/>
        <w:jc w:val="center"/>
        <w:tblLayout w:type="autofit"/>
        <w:tblCellMar>
          <w:top w:w="0" w:type="dxa"/>
          <w:left w:w="0" w:type="dxa"/>
          <w:bottom w:w="0" w:type="dxa"/>
          <w:right w:w="0" w:type="dxa"/>
        </w:tblCellMar>
      </w:tblPr>
      <w:tblGrid>
        <w:gridCol w:w="2016"/>
        <w:gridCol w:w="1260"/>
        <w:gridCol w:w="1440"/>
        <w:gridCol w:w="1980"/>
        <w:gridCol w:w="2088"/>
      </w:tblGrid>
      <w:tr w14:paraId="10D1F81C">
        <w:tblPrEx>
          <w:tblCellMar>
            <w:top w:w="0" w:type="dxa"/>
            <w:left w:w="0" w:type="dxa"/>
            <w:bottom w:w="0" w:type="dxa"/>
            <w:right w:w="0" w:type="dxa"/>
          </w:tblCellMar>
        </w:tblPrEx>
        <w:trPr>
          <w:jc w:val="center"/>
        </w:trPr>
        <w:tc>
          <w:tcPr>
            <w:tcW w:w="2016" w:type="dxa"/>
            <w:tcBorders>
              <w:top w:val="single" w:color="auto" w:sz="4"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7CBCB9DE">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测试功能点</w:t>
            </w:r>
          </w:p>
        </w:tc>
        <w:tc>
          <w:tcPr>
            <w:tcW w:w="126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6EDD6285">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开始时间</w:t>
            </w:r>
          </w:p>
        </w:tc>
        <w:tc>
          <w:tcPr>
            <w:tcW w:w="144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55A2BBF8">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完成时间</w:t>
            </w:r>
          </w:p>
        </w:tc>
        <w:tc>
          <w:tcPr>
            <w:tcW w:w="1980"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74272FFF">
            <w:pPr>
              <w:widowControl/>
              <w:spacing w:line="270" w:lineRule="atLeast"/>
              <w:jc w:val="center"/>
              <w:rPr>
                <w:rFonts w:ascii="宋体" w:hAnsi="宋体" w:cs="宋体"/>
                <w:b/>
                <w:color w:val="000000"/>
                <w:kern w:val="0"/>
                <w:sz w:val="20"/>
                <w:szCs w:val="18"/>
                <w:highlight w:val="yellow"/>
              </w:rPr>
            </w:pPr>
            <w:r>
              <w:rPr>
                <w:rFonts w:hint="eastAsia" w:ascii="宋体" w:hAnsi="宋体" w:cs="宋体"/>
                <w:b/>
                <w:bCs/>
                <w:color w:val="000000"/>
                <w:kern w:val="0"/>
                <w:sz w:val="20"/>
                <w:highlight w:val="yellow"/>
              </w:rPr>
              <w:t>测试人员</w:t>
            </w:r>
          </w:p>
        </w:tc>
        <w:tc>
          <w:tcPr>
            <w:tcW w:w="2088" w:type="dxa"/>
            <w:tcBorders>
              <w:top w:val="single" w:color="auto" w:sz="4" w:space="0"/>
              <w:left w:val="outset" w:color="ECE9D8" w:sz="6" w:space="0"/>
              <w:bottom w:val="single" w:color="auto" w:sz="4" w:space="0"/>
              <w:right w:val="single" w:color="auto" w:sz="4" w:space="0"/>
            </w:tcBorders>
            <w:shd w:val="clear" w:color="auto" w:fill="C0C0C0"/>
            <w:tcMar>
              <w:top w:w="0" w:type="dxa"/>
              <w:left w:w="108" w:type="dxa"/>
              <w:bottom w:w="0" w:type="dxa"/>
              <w:right w:w="108" w:type="dxa"/>
            </w:tcMar>
            <w:vAlign w:val="center"/>
          </w:tcPr>
          <w:p w14:paraId="7A1399C7">
            <w:pPr>
              <w:widowControl/>
              <w:spacing w:line="270" w:lineRule="atLeast"/>
              <w:jc w:val="center"/>
              <w:rPr>
                <w:rFonts w:ascii="宋体" w:hAnsi="宋体" w:cs="宋体"/>
                <w:b/>
                <w:color w:val="000000"/>
                <w:kern w:val="0"/>
                <w:sz w:val="20"/>
                <w:szCs w:val="18"/>
              </w:rPr>
            </w:pPr>
            <w:r>
              <w:rPr>
                <w:rFonts w:hint="eastAsia" w:ascii="宋体" w:hAnsi="宋体" w:cs="宋体"/>
                <w:b/>
                <w:bCs/>
                <w:color w:val="000000"/>
                <w:kern w:val="0"/>
                <w:sz w:val="20"/>
                <w:highlight w:val="yellow"/>
              </w:rPr>
              <w:t>说明</w:t>
            </w:r>
          </w:p>
        </w:tc>
      </w:tr>
      <w:tr w14:paraId="5F7C185F">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0D0A96DE">
            <w:pPr>
              <w:widowControl/>
              <w:spacing w:line="270" w:lineRule="atLeast"/>
              <w:jc w:val="center"/>
              <w:rPr>
                <w:rFonts w:ascii="宋体" w:hAnsi="宋体" w:cs="宋体"/>
                <w:b/>
                <w:color w:val="000000"/>
                <w:kern w:val="0"/>
                <w:sz w:val="20"/>
                <w:szCs w:val="18"/>
              </w:rPr>
            </w:pPr>
            <w:r>
              <w:rPr>
                <w:rFonts w:hint="eastAsia" w:ascii="宋体" w:hAnsi="宋体" w:cs="宋体"/>
                <w:b/>
                <w:color w:val="000000"/>
                <w:kern w:val="0"/>
                <w:sz w:val="20"/>
                <w:szCs w:val="18"/>
              </w:rPr>
              <w:t>这里写功能模块，每个模块测多久</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D9A5332">
            <w:pPr>
              <w:widowControl/>
              <w:spacing w:line="270" w:lineRule="atLeast"/>
              <w:jc w:val="center"/>
              <w:rPr>
                <w:rFonts w:ascii="宋体" w:hAnsi="宋体" w:cs="宋体"/>
                <w:b/>
                <w:color w:val="000000"/>
                <w:kern w:val="0"/>
                <w:sz w:val="20"/>
                <w:szCs w:val="18"/>
              </w:rPr>
            </w:pP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A800909">
            <w:pPr>
              <w:widowControl/>
              <w:spacing w:line="270" w:lineRule="atLeast"/>
              <w:jc w:val="center"/>
              <w:rPr>
                <w:rFonts w:ascii="宋体" w:hAnsi="宋体" w:cs="宋体"/>
                <w:b/>
                <w:color w:val="000000"/>
                <w:kern w:val="0"/>
                <w:sz w:val="20"/>
                <w:szCs w:val="18"/>
              </w:rPr>
            </w:pP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1DDB1A9">
            <w:pPr>
              <w:widowControl/>
              <w:spacing w:line="270" w:lineRule="atLeast"/>
              <w:jc w:val="center"/>
              <w:rPr>
                <w:rFonts w:ascii="宋体" w:hAnsi="宋体" w:cs="宋体"/>
                <w:b/>
                <w:color w:val="000000"/>
                <w:kern w:val="0"/>
                <w:sz w:val="20"/>
                <w:szCs w:val="18"/>
              </w:rPr>
            </w:pP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8B5E3DD">
            <w:pPr>
              <w:widowControl/>
              <w:spacing w:line="270" w:lineRule="atLeast"/>
              <w:jc w:val="center"/>
              <w:rPr>
                <w:rFonts w:ascii="宋体" w:hAnsi="宋体" w:cs="宋体"/>
                <w:b/>
                <w:color w:val="000000"/>
                <w:kern w:val="0"/>
                <w:sz w:val="20"/>
                <w:szCs w:val="18"/>
              </w:rPr>
            </w:pPr>
          </w:p>
        </w:tc>
      </w:tr>
      <w:tr w14:paraId="71FA8650">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220294F8">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安装</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79D2174">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6</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70E5072">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7</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77E68E1">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80BDD9E">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完成</w:t>
            </w:r>
          </w:p>
        </w:tc>
      </w:tr>
      <w:tr w14:paraId="0DDBE01B">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0C533A9F">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卸载</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0675DF1">
            <w:pPr>
              <w:widowControl/>
              <w:spacing w:line="270" w:lineRule="atLeast"/>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6</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5743741B">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7</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06029D8">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0335115">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完成</w:t>
            </w:r>
          </w:p>
        </w:tc>
      </w:tr>
      <w:tr w14:paraId="3952E748">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5C4BDE29">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运行</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BB49AD8">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8</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E25D65B">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9</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591C4CE">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008A9C9">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完成</w:t>
            </w:r>
          </w:p>
        </w:tc>
      </w:tr>
      <w:tr w14:paraId="6E36E608">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1B818B3B">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更新</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69F73D0">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/0</w:t>
            </w:r>
            <w:r>
              <w:rPr>
                <w:rFonts w:hint="eastAsia" w:ascii="宋体" w:hAnsi="宋体" w:cs="宋体"/>
                <w:b/>
                <w:color w:val="000000"/>
                <w:kern w:val="0"/>
                <w:sz w:val="20"/>
                <w:szCs w:val="18"/>
                <w:highlight w:val="yellow"/>
                <w:lang w:val="en-US" w:eastAsia="zh-CN"/>
              </w:rPr>
              <w:t>9</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01A3861">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10</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37CC316">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2D2C651">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完成</w:t>
            </w:r>
          </w:p>
        </w:tc>
      </w:tr>
      <w:tr w14:paraId="43E3CA97">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23B27EA8">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弱网</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D0EFC30">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11</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7A1A449">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12</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9F764B0">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FAE6C81">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完成</w:t>
            </w:r>
          </w:p>
        </w:tc>
      </w:tr>
      <w:tr w14:paraId="5BB6F2FD">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5F8AE1ED">
            <w:pPr>
              <w:widowControl/>
              <w:spacing w:line="270" w:lineRule="atLeast"/>
              <w:jc w:val="center"/>
              <w:rPr>
                <w:rFonts w:hint="eastAsia" w:ascii="宋体" w:hAnsi="宋体" w:eastAsia="宋体" w:cs="宋体"/>
                <w:b/>
                <w:color w:val="000000"/>
                <w:kern w:val="0"/>
                <w:sz w:val="20"/>
                <w:szCs w:val="18"/>
                <w:lang w:eastAsia="zh-CN"/>
              </w:rPr>
            </w:pPr>
            <w:r>
              <w:rPr>
                <w:rFonts w:hint="eastAsia" w:ascii="宋体" w:hAnsi="宋体" w:cs="宋体"/>
                <w:b/>
                <w:color w:val="000000"/>
                <w:kern w:val="0"/>
                <w:sz w:val="20"/>
                <w:szCs w:val="18"/>
                <w:lang w:val="en-US" w:eastAsia="zh-CN"/>
              </w:rPr>
              <w:t>冲突</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2F80C86">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11</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338B372">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12</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37FB9A17">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AE5B2BC">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完成</w:t>
            </w:r>
          </w:p>
        </w:tc>
      </w:tr>
      <w:tr w14:paraId="1E29821C">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1CE7AD05">
            <w:pPr>
              <w:widowControl/>
              <w:spacing w:line="270" w:lineRule="atLeast"/>
              <w:jc w:val="center"/>
              <w:rPr>
                <w:rFonts w:hint="eastAsia" w:ascii="宋体" w:hAnsi="宋体" w:eastAsia="宋体" w:cs="宋体"/>
                <w:b/>
                <w:color w:val="000000"/>
                <w:kern w:val="0"/>
                <w:sz w:val="20"/>
                <w:szCs w:val="18"/>
                <w:lang w:eastAsia="zh-CN"/>
              </w:rPr>
            </w:pPr>
            <w:r>
              <w:rPr>
                <w:rFonts w:hint="eastAsia" w:ascii="宋体" w:hAnsi="宋体" w:cs="宋体"/>
                <w:b/>
                <w:color w:val="000000"/>
                <w:kern w:val="0"/>
                <w:sz w:val="20"/>
                <w:szCs w:val="18"/>
                <w:lang w:val="en-US" w:eastAsia="zh-CN"/>
              </w:rPr>
              <w:t>压力</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1C9BC88C">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13</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67B3BE92">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14</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245154D">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54A3045">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完成</w:t>
            </w:r>
          </w:p>
        </w:tc>
      </w:tr>
      <w:tr w14:paraId="7455C66A">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0F5CB04F">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前后台切换</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79A5D1C5">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13</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4AB559E3">
            <w:pPr>
              <w:widowControl/>
              <w:spacing w:line="270" w:lineRule="atLeast"/>
              <w:jc w:val="center"/>
              <w:rPr>
                <w:rFonts w:hint="default"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13</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0355343D">
            <w:pPr>
              <w:widowControl/>
              <w:spacing w:line="270" w:lineRule="atLeast"/>
              <w:jc w:val="center"/>
              <w:rPr>
                <w:rFonts w:hint="eastAsia" w:ascii="宋体" w:hAnsi="宋体" w:eastAsia="宋体" w:cs="宋体"/>
                <w:b/>
                <w:color w:val="000000"/>
                <w:kern w:val="0"/>
                <w:sz w:val="20"/>
                <w:szCs w:val="18"/>
                <w:highlight w:val="yellow"/>
                <w:lang w:val="en-US" w:eastAsia="zh-CN"/>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tcPr>
          <w:p w14:paraId="2258EE4B">
            <w:pPr>
              <w:widowControl/>
              <w:spacing w:line="270" w:lineRule="atLeast"/>
              <w:jc w:val="center"/>
              <w:rPr>
                <w:rFonts w:ascii="宋体" w:hAnsi="宋体" w:cs="宋体"/>
                <w:b/>
                <w:color w:val="000000"/>
                <w:kern w:val="0"/>
                <w:sz w:val="20"/>
                <w:szCs w:val="18"/>
                <w:highlight w:val="yellow"/>
              </w:rPr>
            </w:pPr>
            <w:r>
              <w:rPr>
                <w:rFonts w:hint="eastAsia" w:ascii="宋体" w:hAnsi="宋体" w:cs="宋体"/>
                <w:b/>
                <w:color w:val="000000"/>
                <w:kern w:val="0"/>
                <w:sz w:val="20"/>
                <w:szCs w:val="18"/>
                <w:highlight w:val="yellow"/>
              </w:rPr>
              <w:t>完成</w:t>
            </w:r>
          </w:p>
        </w:tc>
      </w:tr>
      <w:tr w14:paraId="014CBD7A">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7E45B062">
            <w:pPr>
              <w:widowControl/>
              <w:spacing w:line="270" w:lineRule="atLeast"/>
              <w:jc w:val="center"/>
              <w:rPr>
                <w:rFonts w:hint="default"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消息推送</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top"/>
          </w:tcPr>
          <w:p w14:paraId="07326CFB">
            <w:pPr>
              <w:widowControl/>
              <w:spacing w:line="270" w:lineRule="atLeast"/>
              <w:jc w:val="center"/>
              <w:rPr>
                <w:rFonts w:hint="default" w:ascii="宋体" w:hAnsi="宋体" w:eastAsia="宋体" w:cs="宋体"/>
                <w:b/>
                <w:color w:val="000000"/>
                <w:kern w:val="0"/>
                <w:sz w:val="20"/>
                <w:szCs w:val="18"/>
                <w:highlight w:val="yellow"/>
                <w:lang w:val="en-US" w:eastAsia="zh-CN" w:bidi="ar-SA"/>
                <w14:ligatures w14:val="none"/>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14</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top"/>
          </w:tcPr>
          <w:p w14:paraId="74E98FF0">
            <w:pPr>
              <w:widowControl/>
              <w:spacing w:line="270" w:lineRule="atLeast"/>
              <w:jc w:val="center"/>
              <w:rPr>
                <w:rFonts w:hint="default" w:ascii="宋体" w:hAnsi="宋体" w:eastAsia="宋体" w:cs="宋体"/>
                <w:b/>
                <w:color w:val="000000"/>
                <w:kern w:val="0"/>
                <w:sz w:val="20"/>
                <w:szCs w:val="18"/>
                <w:highlight w:val="yellow"/>
                <w:lang w:val="en-US" w:eastAsia="zh-CN" w:bidi="ar-SA"/>
                <w14:ligatures w14:val="none"/>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15</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top"/>
          </w:tcPr>
          <w:p w14:paraId="4D1A8E08">
            <w:pPr>
              <w:widowControl/>
              <w:spacing w:line="270" w:lineRule="atLeast"/>
              <w:jc w:val="center"/>
              <w:rPr>
                <w:rFonts w:hint="eastAsia" w:ascii="宋体" w:hAnsi="宋体" w:eastAsia="宋体" w:cs="宋体"/>
                <w:b/>
                <w:color w:val="000000"/>
                <w:kern w:val="0"/>
                <w:sz w:val="20"/>
                <w:szCs w:val="18"/>
                <w:highlight w:val="yellow"/>
                <w:lang w:val="en-US" w:eastAsia="zh-CN" w:bidi="ar-SA"/>
                <w14:ligatures w14:val="none"/>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top"/>
          </w:tcPr>
          <w:p w14:paraId="30935EFA">
            <w:pPr>
              <w:widowControl/>
              <w:spacing w:line="270" w:lineRule="atLeast"/>
              <w:jc w:val="center"/>
              <w:rPr>
                <w:rFonts w:ascii="宋体" w:hAnsi="宋体" w:eastAsia="宋体" w:cs="宋体"/>
                <w:b/>
                <w:color w:val="000000"/>
                <w:kern w:val="0"/>
                <w:sz w:val="20"/>
                <w:szCs w:val="18"/>
                <w:highlight w:val="yellow"/>
                <w:lang w:val="en-US" w:eastAsia="zh-CN" w:bidi="ar-SA"/>
                <w14:ligatures w14:val="none"/>
              </w:rPr>
            </w:pPr>
            <w:r>
              <w:rPr>
                <w:rFonts w:hint="eastAsia" w:ascii="宋体" w:hAnsi="宋体" w:cs="宋体"/>
                <w:b/>
                <w:color w:val="000000"/>
                <w:kern w:val="0"/>
                <w:sz w:val="20"/>
                <w:szCs w:val="18"/>
                <w:highlight w:val="yellow"/>
              </w:rPr>
              <w:t>完成</w:t>
            </w:r>
          </w:p>
        </w:tc>
      </w:tr>
      <w:tr w14:paraId="062E17E5">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outset" w:color="ECE9D8" w:sz="6" w:space="0"/>
              <w:right w:val="single" w:color="auto" w:sz="4" w:space="0"/>
            </w:tcBorders>
            <w:shd w:val="clear" w:color="auto" w:fill="C0C0C0"/>
            <w:tcMar>
              <w:top w:w="0" w:type="dxa"/>
              <w:left w:w="108" w:type="dxa"/>
              <w:bottom w:w="0" w:type="dxa"/>
              <w:right w:w="108" w:type="dxa"/>
            </w:tcMar>
            <w:vAlign w:val="center"/>
          </w:tcPr>
          <w:p w14:paraId="153737AF">
            <w:pPr>
              <w:widowControl/>
              <w:spacing w:line="270" w:lineRule="atLeast"/>
              <w:jc w:val="center"/>
              <w:rPr>
                <w:rFonts w:hint="eastAsia" w:ascii="宋体" w:hAnsi="宋体" w:eastAsia="宋体" w:cs="宋体"/>
                <w:b/>
                <w:color w:val="000000"/>
                <w:kern w:val="0"/>
                <w:sz w:val="20"/>
                <w:szCs w:val="18"/>
                <w:lang w:val="en-US" w:eastAsia="zh-CN"/>
              </w:rPr>
            </w:pPr>
            <w:r>
              <w:rPr>
                <w:rFonts w:hint="eastAsia" w:ascii="宋体" w:hAnsi="宋体" w:cs="宋体"/>
                <w:b/>
                <w:color w:val="000000"/>
                <w:kern w:val="0"/>
                <w:sz w:val="20"/>
                <w:szCs w:val="18"/>
                <w:lang w:val="en-US" w:eastAsia="zh-CN"/>
              </w:rPr>
              <w:t>功能</w:t>
            </w:r>
          </w:p>
        </w:tc>
        <w:tc>
          <w:tcPr>
            <w:tcW w:w="1260" w:type="dxa"/>
            <w:tcBorders>
              <w:top w:val="outset" w:color="ECE9D8" w:sz="6" w:space="0"/>
              <w:left w:val="outset" w:color="ECE9D8" w:sz="6" w:space="0"/>
              <w:bottom w:val="outset" w:color="ECE9D8" w:sz="6" w:space="0"/>
              <w:right w:val="single" w:color="auto" w:sz="4" w:space="0"/>
            </w:tcBorders>
            <w:shd w:val="clear" w:color="auto" w:fill="auto"/>
            <w:tcMar>
              <w:top w:w="0" w:type="dxa"/>
              <w:left w:w="108" w:type="dxa"/>
              <w:bottom w:w="0" w:type="dxa"/>
              <w:right w:w="108" w:type="dxa"/>
            </w:tcMar>
            <w:vAlign w:val="top"/>
          </w:tcPr>
          <w:p w14:paraId="73DC9A67">
            <w:pPr>
              <w:widowControl/>
              <w:spacing w:line="270" w:lineRule="atLeast"/>
              <w:jc w:val="center"/>
              <w:rPr>
                <w:rFonts w:hint="default" w:ascii="宋体" w:hAnsi="宋体" w:eastAsia="宋体" w:cs="宋体"/>
                <w:b/>
                <w:color w:val="000000"/>
                <w:kern w:val="0"/>
                <w:sz w:val="20"/>
                <w:szCs w:val="18"/>
                <w:highlight w:val="yellow"/>
                <w:lang w:val="en-US" w:eastAsia="zh-CN" w:bidi="ar-SA"/>
                <w14:ligatures w14:val="none"/>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14</w:t>
            </w:r>
          </w:p>
        </w:tc>
        <w:tc>
          <w:tcPr>
            <w:tcW w:w="1440" w:type="dxa"/>
            <w:tcBorders>
              <w:top w:val="outset" w:color="ECE9D8" w:sz="6" w:space="0"/>
              <w:left w:val="outset" w:color="ECE9D8" w:sz="6" w:space="0"/>
              <w:bottom w:val="outset" w:color="ECE9D8" w:sz="6" w:space="0"/>
              <w:right w:val="single" w:color="auto" w:sz="4" w:space="0"/>
            </w:tcBorders>
            <w:shd w:val="clear" w:color="auto" w:fill="auto"/>
            <w:tcMar>
              <w:top w:w="0" w:type="dxa"/>
              <w:left w:w="108" w:type="dxa"/>
              <w:bottom w:w="0" w:type="dxa"/>
              <w:right w:w="108" w:type="dxa"/>
            </w:tcMar>
            <w:vAlign w:val="top"/>
          </w:tcPr>
          <w:p w14:paraId="7EBC8BE7">
            <w:pPr>
              <w:widowControl/>
              <w:spacing w:line="270" w:lineRule="atLeast"/>
              <w:jc w:val="center"/>
              <w:rPr>
                <w:rFonts w:hint="default" w:ascii="宋体" w:hAnsi="宋体" w:eastAsia="宋体" w:cs="宋体"/>
                <w:b/>
                <w:color w:val="000000"/>
                <w:kern w:val="0"/>
                <w:sz w:val="20"/>
                <w:szCs w:val="18"/>
                <w:highlight w:val="yellow"/>
                <w:lang w:val="en-US" w:eastAsia="zh-CN" w:bidi="ar-SA"/>
                <w14:ligatures w14:val="none"/>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15</w:t>
            </w:r>
          </w:p>
        </w:tc>
        <w:tc>
          <w:tcPr>
            <w:tcW w:w="1980" w:type="dxa"/>
            <w:tcBorders>
              <w:top w:val="outset" w:color="ECE9D8" w:sz="6" w:space="0"/>
              <w:left w:val="outset" w:color="ECE9D8" w:sz="6" w:space="0"/>
              <w:bottom w:val="outset" w:color="ECE9D8" w:sz="6" w:space="0"/>
              <w:right w:val="single" w:color="auto" w:sz="4" w:space="0"/>
            </w:tcBorders>
            <w:shd w:val="clear" w:color="auto" w:fill="auto"/>
            <w:tcMar>
              <w:top w:w="0" w:type="dxa"/>
              <w:left w:w="108" w:type="dxa"/>
              <w:bottom w:w="0" w:type="dxa"/>
              <w:right w:w="108" w:type="dxa"/>
            </w:tcMar>
            <w:vAlign w:val="top"/>
          </w:tcPr>
          <w:p w14:paraId="3A37CD0F">
            <w:pPr>
              <w:widowControl/>
              <w:spacing w:line="270" w:lineRule="atLeast"/>
              <w:jc w:val="center"/>
              <w:rPr>
                <w:rFonts w:hint="eastAsia" w:ascii="宋体" w:hAnsi="宋体" w:eastAsia="宋体" w:cs="宋体"/>
                <w:b/>
                <w:color w:val="000000"/>
                <w:kern w:val="0"/>
                <w:sz w:val="20"/>
                <w:szCs w:val="18"/>
                <w:highlight w:val="yellow"/>
                <w:lang w:val="en-US" w:eastAsia="zh-CN" w:bidi="ar-SA"/>
                <w14:ligatures w14:val="none"/>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outset" w:color="ECE9D8" w:sz="6" w:space="0"/>
              <w:right w:val="single" w:color="auto" w:sz="4" w:space="0"/>
            </w:tcBorders>
            <w:shd w:val="clear" w:color="auto" w:fill="auto"/>
            <w:tcMar>
              <w:top w:w="0" w:type="dxa"/>
              <w:left w:w="108" w:type="dxa"/>
              <w:bottom w:w="0" w:type="dxa"/>
              <w:right w:w="108" w:type="dxa"/>
            </w:tcMar>
            <w:vAlign w:val="top"/>
          </w:tcPr>
          <w:p w14:paraId="5DEF30B2">
            <w:pPr>
              <w:widowControl/>
              <w:spacing w:line="270" w:lineRule="atLeast"/>
              <w:jc w:val="center"/>
              <w:rPr>
                <w:rFonts w:ascii="宋体" w:hAnsi="宋体" w:eastAsia="宋体" w:cs="宋体"/>
                <w:b/>
                <w:color w:val="000000"/>
                <w:kern w:val="0"/>
                <w:sz w:val="20"/>
                <w:szCs w:val="18"/>
                <w:highlight w:val="yellow"/>
                <w:lang w:val="en-US" w:eastAsia="zh-CN" w:bidi="ar-SA"/>
                <w14:ligatures w14:val="none"/>
              </w:rPr>
            </w:pPr>
            <w:r>
              <w:rPr>
                <w:rFonts w:hint="eastAsia" w:ascii="宋体" w:hAnsi="宋体" w:cs="宋体"/>
                <w:b/>
                <w:color w:val="000000"/>
                <w:kern w:val="0"/>
                <w:sz w:val="20"/>
                <w:szCs w:val="18"/>
                <w:highlight w:val="yellow"/>
              </w:rPr>
              <w:t>完成</w:t>
            </w:r>
          </w:p>
        </w:tc>
      </w:tr>
      <w:tr w14:paraId="3BBDB6F5">
        <w:tblPrEx>
          <w:tblCellMar>
            <w:top w:w="0" w:type="dxa"/>
            <w:left w:w="0" w:type="dxa"/>
            <w:bottom w:w="0" w:type="dxa"/>
            <w:right w:w="0" w:type="dxa"/>
          </w:tblCellMar>
        </w:tblPrEx>
        <w:trPr>
          <w:jc w:val="center"/>
        </w:trPr>
        <w:tc>
          <w:tcPr>
            <w:tcW w:w="2016" w:type="dxa"/>
            <w:tcBorders>
              <w:top w:val="outset" w:color="ECE9D8" w:sz="6" w:space="0"/>
              <w:left w:val="single" w:color="auto" w:sz="4" w:space="0"/>
              <w:bottom w:val="single" w:color="auto" w:sz="4" w:space="0"/>
              <w:right w:val="single" w:color="auto" w:sz="4" w:space="0"/>
            </w:tcBorders>
            <w:shd w:val="clear" w:color="auto" w:fill="C0C0C0"/>
            <w:tcMar>
              <w:top w:w="0" w:type="dxa"/>
              <w:left w:w="108" w:type="dxa"/>
              <w:bottom w:w="0" w:type="dxa"/>
              <w:right w:w="108" w:type="dxa"/>
            </w:tcMar>
            <w:vAlign w:val="center"/>
          </w:tcPr>
          <w:p w14:paraId="6957A655">
            <w:pPr>
              <w:widowControl/>
              <w:spacing w:line="270" w:lineRule="atLeast"/>
              <w:jc w:val="center"/>
              <w:rPr>
                <w:rFonts w:hint="default" w:ascii="宋体" w:hAnsi="宋体" w:cs="宋体"/>
                <w:b/>
                <w:color w:val="000000"/>
                <w:kern w:val="0"/>
                <w:sz w:val="20"/>
                <w:szCs w:val="18"/>
                <w:lang w:val="en-US" w:eastAsia="zh-CN"/>
              </w:rPr>
            </w:pPr>
            <w:r>
              <w:rPr>
                <w:rFonts w:hint="eastAsia" w:ascii="宋体" w:hAnsi="宋体" w:cs="宋体"/>
                <w:b/>
                <w:color w:val="000000"/>
                <w:kern w:val="0"/>
                <w:sz w:val="20"/>
                <w:szCs w:val="18"/>
                <w:lang w:val="en-US" w:eastAsia="zh-CN"/>
              </w:rPr>
              <w:t>专项</w:t>
            </w:r>
          </w:p>
        </w:tc>
        <w:tc>
          <w:tcPr>
            <w:tcW w:w="126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top"/>
          </w:tcPr>
          <w:p w14:paraId="6B46B841">
            <w:pPr>
              <w:widowControl/>
              <w:spacing w:line="270" w:lineRule="atLeast"/>
              <w:jc w:val="center"/>
              <w:rPr>
                <w:rFonts w:hint="default" w:ascii="宋体" w:hAnsi="宋体" w:eastAsia="宋体" w:cs="宋体"/>
                <w:b/>
                <w:color w:val="000000"/>
                <w:kern w:val="0"/>
                <w:sz w:val="20"/>
                <w:szCs w:val="18"/>
                <w:highlight w:val="yellow"/>
                <w:lang w:val="en-US" w:eastAsia="zh-CN" w:bidi="ar-SA"/>
                <w14:ligatures w14:val="none"/>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16</w:t>
            </w:r>
          </w:p>
        </w:tc>
        <w:tc>
          <w:tcPr>
            <w:tcW w:w="144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top"/>
          </w:tcPr>
          <w:p w14:paraId="55F2CC69">
            <w:pPr>
              <w:widowControl/>
              <w:spacing w:line="270" w:lineRule="atLeast"/>
              <w:jc w:val="center"/>
              <w:rPr>
                <w:rFonts w:hint="default" w:ascii="宋体" w:hAnsi="宋体" w:eastAsia="宋体" w:cs="宋体"/>
                <w:b/>
                <w:color w:val="000000"/>
                <w:kern w:val="0"/>
                <w:sz w:val="20"/>
                <w:szCs w:val="18"/>
                <w:highlight w:val="yellow"/>
                <w:lang w:val="en-US" w:eastAsia="zh-CN" w:bidi="ar-SA"/>
                <w14:ligatures w14:val="none"/>
              </w:rPr>
            </w:pPr>
            <w:r>
              <w:rPr>
                <w:rFonts w:hint="eastAsia" w:ascii="宋体" w:hAnsi="宋体" w:cs="宋体"/>
                <w:b/>
                <w:color w:val="000000"/>
                <w:kern w:val="0"/>
                <w:sz w:val="20"/>
                <w:szCs w:val="18"/>
                <w:highlight w:val="yellow"/>
              </w:rPr>
              <w:t>2024/0</w:t>
            </w:r>
            <w:r>
              <w:rPr>
                <w:rFonts w:hint="eastAsia" w:ascii="宋体" w:hAnsi="宋体" w:cs="宋体"/>
                <w:b/>
                <w:color w:val="000000"/>
                <w:kern w:val="0"/>
                <w:sz w:val="20"/>
                <w:szCs w:val="18"/>
                <w:highlight w:val="yellow"/>
                <w:lang w:val="en-US" w:eastAsia="zh-CN"/>
              </w:rPr>
              <w:t>7</w:t>
            </w:r>
            <w:r>
              <w:rPr>
                <w:rFonts w:hint="eastAsia" w:ascii="宋体" w:hAnsi="宋体" w:cs="宋体"/>
                <w:b/>
                <w:color w:val="000000"/>
                <w:kern w:val="0"/>
                <w:sz w:val="20"/>
                <w:szCs w:val="18"/>
                <w:highlight w:val="yellow"/>
              </w:rPr>
              <w:t>/</w:t>
            </w:r>
            <w:r>
              <w:rPr>
                <w:rFonts w:hint="eastAsia" w:ascii="宋体" w:hAnsi="宋体" w:cs="宋体"/>
                <w:b/>
                <w:color w:val="000000"/>
                <w:kern w:val="0"/>
                <w:sz w:val="20"/>
                <w:szCs w:val="18"/>
                <w:highlight w:val="yellow"/>
                <w:lang w:val="en-US" w:eastAsia="zh-CN"/>
              </w:rPr>
              <w:t>17</w:t>
            </w:r>
          </w:p>
        </w:tc>
        <w:tc>
          <w:tcPr>
            <w:tcW w:w="1980"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top"/>
          </w:tcPr>
          <w:p w14:paraId="3B0DF7E6">
            <w:pPr>
              <w:widowControl/>
              <w:spacing w:line="270" w:lineRule="atLeast"/>
              <w:jc w:val="center"/>
              <w:rPr>
                <w:rFonts w:hint="eastAsia" w:ascii="宋体" w:hAnsi="宋体" w:eastAsia="宋体" w:cs="宋体"/>
                <w:b/>
                <w:color w:val="000000"/>
                <w:kern w:val="0"/>
                <w:sz w:val="20"/>
                <w:szCs w:val="18"/>
                <w:highlight w:val="yellow"/>
                <w:lang w:val="en-US" w:eastAsia="zh-CN" w:bidi="ar-SA"/>
                <w14:ligatures w14:val="none"/>
              </w:rPr>
            </w:pPr>
            <w:r>
              <w:rPr>
                <w:rFonts w:hint="eastAsia" w:ascii="宋体" w:hAnsi="宋体" w:cs="宋体"/>
                <w:b/>
                <w:color w:val="000000"/>
                <w:kern w:val="0"/>
                <w:sz w:val="20"/>
                <w:szCs w:val="18"/>
                <w:highlight w:val="yellow"/>
                <w:lang w:val="en-US" w:eastAsia="zh-CN"/>
              </w:rPr>
              <w:t>陈坤</w:t>
            </w:r>
          </w:p>
        </w:tc>
        <w:tc>
          <w:tcPr>
            <w:tcW w:w="2088" w:type="dxa"/>
            <w:tcBorders>
              <w:top w:val="outset" w:color="ECE9D8" w:sz="6" w:space="0"/>
              <w:left w:val="outset" w:color="ECE9D8" w:sz="6" w:space="0"/>
              <w:bottom w:val="single" w:color="auto" w:sz="4" w:space="0"/>
              <w:right w:val="single" w:color="auto" w:sz="4" w:space="0"/>
            </w:tcBorders>
            <w:shd w:val="clear" w:color="auto" w:fill="auto"/>
            <w:tcMar>
              <w:top w:w="0" w:type="dxa"/>
              <w:left w:w="108" w:type="dxa"/>
              <w:bottom w:w="0" w:type="dxa"/>
              <w:right w:w="108" w:type="dxa"/>
            </w:tcMar>
            <w:vAlign w:val="top"/>
          </w:tcPr>
          <w:p w14:paraId="0349E2FC">
            <w:pPr>
              <w:widowControl/>
              <w:spacing w:line="270" w:lineRule="atLeast"/>
              <w:jc w:val="center"/>
              <w:rPr>
                <w:rFonts w:ascii="宋体" w:hAnsi="宋体" w:eastAsia="宋体" w:cs="宋体"/>
                <w:b/>
                <w:color w:val="000000"/>
                <w:kern w:val="0"/>
                <w:sz w:val="20"/>
                <w:szCs w:val="18"/>
                <w:highlight w:val="yellow"/>
                <w:lang w:val="en-US" w:eastAsia="zh-CN" w:bidi="ar-SA"/>
                <w14:ligatures w14:val="none"/>
              </w:rPr>
            </w:pPr>
            <w:r>
              <w:rPr>
                <w:rFonts w:hint="eastAsia" w:ascii="宋体" w:hAnsi="宋体" w:cs="宋体"/>
                <w:b/>
                <w:color w:val="000000"/>
                <w:kern w:val="0"/>
                <w:sz w:val="20"/>
                <w:szCs w:val="18"/>
                <w:highlight w:val="yellow"/>
              </w:rPr>
              <w:t>完成</w:t>
            </w:r>
          </w:p>
        </w:tc>
      </w:tr>
    </w:tbl>
    <w:p w14:paraId="7B9AB0E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Wingdings 2">
    <w:panose1 w:val="050201020105070707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I4YWFiYWIxMTUzZDFlYmFkNDNlNGRiZDQ4ZWNjNTcifQ=="/>
  </w:docVars>
  <w:rsids>
    <w:rsidRoot w:val="00031201"/>
    <w:rsid w:val="00031201"/>
    <w:rsid w:val="008528F9"/>
    <w:rsid w:val="008702E6"/>
    <w:rsid w:val="0A8C25A1"/>
    <w:rsid w:val="112C7AB2"/>
    <w:rsid w:val="170F2466"/>
    <w:rsid w:val="1AB030EB"/>
    <w:rsid w:val="1B213D2F"/>
    <w:rsid w:val="205A301F"/>
    <w:rsid w:val="21A83363"/>
    <w:rsid w:val="223F1087"/>
    <w:rsid w:val="25B33D39"/>
    <w:rsid w:val="25B9673E"/>
    <w:rsid w:val="3CF73D69"/>
    <w:rsid w:val="3D211078"/>
    <w:rsid w:val="46F41277"/>
    <w:rsid w:val="5CAE3391"/>
    <w:rsid w:val="61032D9D"/>
    <w:rsid w:val="656D260F"/>
    <w:rsid w:val="7FD717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14:ligatures w14:val="none"/>
    </w:rPr>
  </w:style>
  <w:style w:type="character" w:default="1" w:styleId="3">
    <w:name w:val="Default Paragraph Font"/>
    <w:autoRedefine/>
    <w:semiHidden/>
    <w:unhideWhenUsed/>
    <w:qFormat/>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 w:type="character" w:styleId="4">
    <w:name w:val="Hyperlink"/>
    <w:basedOn w:val="3"/>
    <w:autoRedefine/>
    <w:unhideWhenUsed/>
    <w:qFormat/>
    <w:uiPriority w:val="99"/>
    <w:rPr>
      <w:color w:val="0563C1" w:themeColor="hyperlink"/>
      <w:u w:val="single"/>
      <w14:textFill>
        <w14:solidFill>
          <w14:schemeClr w14:val="hlink"/>
        </w14:solidFill>
      </w14:textFill>
    </w:rPr>
  </w:style>
  <w:style w:type="character" w:customStyle="1" w:styleId="5">
    <w:name w:val="Unresolved Mention"/>
    <w:basedOn w:val="3"/>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5472</Words>
  <Characters>6801</Characters>
  <Lines>58</Lines>
  <Paragraphs>16</Paragraphs>
  <TotalTime>1</TotalTime>
  <ScaleCrop>false</ScaleCrop>
  <LinksUpToDate>false</LinksUpToDate>
  <CharactersWithSpaces>6847</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2024-04-10T10:05:00Z</dcterms:created>
  <dc:creator>文强 李</dc:creator>
  <cp:lastModifiedBy>K.</cp:lastModifiedBy>
  <dcterms:modified xsi:type="dcterms:W3CDTF">2024-09-09T02:02:00Z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FBE16F0E24FA47888C615A587A83C378_13</vt:lpwstr>
  </property>
</Properties>
</file>