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A744E9">
        <w:rPr>
          <w:rFonts w:hint="eastAsia"/>
        </w:rPr>
        <w:t>2</w:t>
      </w:r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>
        <w:rPr>
          <w:rFonts w:ascii="_7b49_7ebf" w:hAnsi="_7b49_7ebf"/>
          <w:color w:val="000000"/>
          <w:szCs w:val="21"/>
          <w:shd w:val="clear" w:color="auto" w:fill="FFFFFF"/>
        </w:rPr>
        <w:t xml:space="preserve"> 2019/3/4 – 2019/3/1</w:t>
      </w:r>
      <w:r w:rsidR="00A744E9">
        <w:rPr>
          <w:rFonts w:ascii="_7b49_7ebf" w:hAnsi="_7b49_7ebf" w:hint="eastAsia"/>
          <w:color w:val="000000"/>
          <w:szCs w:val="21"/>
          <w:shd w:val="clear" w:color="auto" w:fill="FFFFFF"/>
        </w:rPr>
        <w:t>0</w:t>
      </w:r>
      <w:bookmarkStart w:id="0" w:name="_GoBack"/>
      <w:bookmarkEnd w:id="0"/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2019-3-4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1945BA" w:rsidRDefault="00DF1C58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Pr="00DF1C58">
              <w:rPr>
                <w:rFonts w:hint="eastAsia"/>
              </w:rPr>
              <w:t>确定本学期的实训目标。</w:t>
            </w:r>
          </w:p>
          <w:p w:rsidR="001945BA" w:rsidRDefault="00DF1C58" w:rsidP="00DF1C5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Pr="00DF1C58">
              <w:rPr>
                <w:rFonts w:hint="eastAsia"/>
              </w:rPr>
              <w:t>分配学期实训任务</w:t>
            </w:r>
          </w:p>
          <w:p w:rsidR="00DF1C58" w:rsidRDefault="00DF1C58" w:rsidP="00DF1C5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3. </w:t>
            </w:r>
            <w:r w:rsidRPr="00DF1C58">
              <w:rPr>
                <w:rFonts w:hint="eastAsia"/>
              </w:rPr>
              <w:t>动员积极性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 w:rsidRPr="00DF1C58">
              <w:rPr>
                <w:rFonts w:hint="eastAsia"/>
              </w:rPr>
              <w:t>上周周末官方的</w:t>
            </w:r>
            <w:r w:rsidRPr="00DF1C58">
              <w:t>baseline刚刚给出，我们组的组内成员做的都是准备工作，搜索资料，参考文献、配置。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DF1C58" w:rsidRDefault="00DF1C58" w:rsidP="00DF1C58">
            <w:r>
              <w:t>1、阅读实训内容和实训的相关文献。</w:t>
            </w:r>
          </w:p>
          <w:p w:rsidR="001945BA" w:rsidRDefault="00DF1C58" w:rsidP="00DF1C58">
            <w:r>
              <w:t>2、配置环境。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DF1C58" w:rsidRDefault="00DF1C58" w:rsidP="00DF1C58">
            <w:r>
              <w:t>1、阅读实训内容和实训的相关文献。</w:t>
            </w:r>
          </w:p>
          <w:p w:rsidR="001945BA" w:rsidRDefault="00DF1C58" w:rsidP="00DF1C58">
            <w:pPr>
              <w:widowControl/>
              <w:tabs>
                <w:tab w:val="left" w:pos="312"/>
              </w:tabs>
              <w:jc w:val="left"/>
            </w:pPr>
            <w:r>
              <w:t>2、配置环境。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pPr>
              <w:jc w:val="left"/>
            </w:pPr>
            <w:r w:rsidRPr="00DF1C58">
              <w:rPr>
                <w:rFonts w:hint="eastAsia"/>
              </w:rPr>
              <w:t>对知识驱动的理解还没有入门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DF1C58">
            <w:r w:rsidRPr="00DF1C58">
              <w:rPr>
                <w:rFonts w:hint="eastAsia"/>
              </w:rPr>
              <w:t>对知识驱动的理解还没有入门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DF1C58">
            <w:pPr>
              <w:rPr>
                <w:rFonts w:eastAsia="宋体"/>
              </w:rPr>
            </w:pPr>
            <w:r w:rsidRPr="00DF1C58">
              <w:rPr>
                <w:rFonts w:hint="eastAsia"/>
              </w:rPr>
              <w:t>对知识驱动的理解还没有入门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DF1C58" w:rsidRPr="00DF1C58" w:rsidRDefault="00DF1C58" w:rsidP="00DF1C58"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r>
              <w:t>2.</w:t>
            </w:r>
            <w:r w:rsidRPr="00DF1C58">
              <w:t>baseline代码</w:t>
            </w:r>
          </w:p>
          <w:p w:rsidR="00DF1C58" w:rsidRPr="00DF1C58" w:rsidRDefault="00DF1C58" w:rsidP="00DF1C58"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</w:t>
            </w:r>
            <w:proofErr w:type="spellStart"/>
            <w:r w:rsidRPr="00DF1C58">
              <w:t>pytorch</w:t>
            </w:r>
            <w:proofErr w:type="spellEnd"/>
          </w:p>
          <w:p w:rsidR="001945BA" w:rsidRDefault="00DF1C58" w:rsidP="00DF1C58">
            <w:r>
              <w:rPr>
                <w:rFonts w:hint="eastAsia"/>
              </w:rPr>
              <w:t>4</w:t>
            </w:r>
            <w:r>
              <w:t>.</w:t>
            </w:r>
            <w:r w:rsidRPr="00DF1C58">
              <w:t>交流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DF1C58" w:rsidRPr="00DF1C58" w:rsidRDefault="00DF1C58" w:rsidP="00DF1C58"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r>
              <w:t>2.</w:t>
            </w:r>
            <w:r w:rsidRPr="00DF1C58">
              <w:t>baseline代码</w:t>
            </w:r>
          </w:p>
          <w:p w:rsidR="00DF1C58" w:rsidRPr="00DF1C58" w:rsidRDefault="00DF1C58" w:rsidP="00DF1C58"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</w:t>
            </w:r>
            <w:proofErr w:type="spellStart"/>
            <w:r w:rsidRPr="00DF1C58">
              <w:t>pytorch</w:t>
            </w:r>
            <w:proofErr w:type="spellEnd"/>
          </w:p>
          <w:p w:rsidR="001945BA" w:rsidRDefault="00DF1C58" w:rsidP="00DF1C58">
            <w:r>
              <w:rPr>
                <w:rFonts w:hint="eastAsia"/>
              </w:rPr>
              <w:t>4</w:t>
            </w:r>
            <w:r>
              <w:t>.</w:t>
            </w:r>
            <w:r w:rsidRPr="00DF1C58">
              <w:t>交流</w:t>
            </w:r>
            <w:r>
              <w:rPr>
                <w:rFonts w:hint="eastAsia"/>
              </w:rPr>
              <w:t>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DF1C58" w:rsidRPr="00DF1C58" w:rsidRDefault="00DF1C58" w:rsidP="00DF1C58"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r>
              <w:t>2.</w:t>
            </w:r>
            <w:r w:rsidRPr="00DF1C58">
              <w:t>baseline代码</w:t>
            </w:r>
          </w:p>
          <w:p w:rsidR="00DF1C58" w:rsidRPr="00DF1C58" w:rsidRDefault="00DF1C58" w:rsidP="00DF1C58"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</w:t>
            </w:r>
            <w:proofErr w:type="spellStart"/>
            <w:r w:rsidRPr="00DF1C58">
              <w:t>pytorch</w:t>
            </w:r>
            <w:proofErr w:type="spellEnd"/>
          </w:p>
          <w:p w:rsidR="001945BA" w:rsidRDefault="00DF1C58" w:rsidP="00DF1C58">
            <w:r>
              <w:rPr>
                <w:rFonts w:hint="eastAsia"/>
              </w:rPr>
              <w:t>4</w:t>
            </w:r>
            <w:r>
              <w:t>.</w:t>
            </w:r>
            <w:r w:rsidRPr="00DF1C58">
              <w:t>交流</w:t>
            </w:r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97A" w:rsidRDefault="007F597A" w:rsidP="00A744E9">
      <w:r>
        <w:separator/>
      </w:r>
    </w:p>
  </w:endnote>
  <w:endnote w:type="continuationSeparator" w:id="0">
    <w:p w:rsidR="007F597A" w:rsidRDefault="007F597A" w:rsidP="00A7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97A" w:rsidRDefault="007F597A" w:rsidP="00A744E9">
      <w:r>
        <w:separator/>
      </w:r>
    </w:p>
  </w:footnote>
  <w:footnote w:type="continuationSeparator" w:id="0">
    <w:p w:rsidR="007F597A" w:rsidRDefault="007F597A" w:rsidP="00A74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68341E"/>
    <w:rsid w:val="006B3588"/>
    <w:rsid w:val="006E7BE2"/>
    <w:rsid w:val="007F597A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44E9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DB042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2</cp:revision>
  <dcterms:created xsi:type="dcterms:W3CDTF">2019-05-29T15:22:00Z</dcterms:created>
  <dcterms:modified xsi:type="dcterms:W3CDTF">2019-05-29T15:22:00Z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