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numPr>
          <w:ilvl w:val="0"/>
          <w:numId w:val="1"/>
        </w:numPr>
        <w:ind w:firstLineChars="0"/>
      </w:pPr>
      <w:bookmarkStart w:id="0" w:name="_GoBack"/>
      <w:bookmarkEnd w:id="0"/>
      <w:r>
        <w:rPr>
          <w:rFonts w:hint="eastAsia"/>
        </w:rPr>
        <w:t>各组完成各自项目对应的程序，要求输入和输出完整。</w:t>
      </w:r>
    </w:p>
    <w:p>
      <w:pPr>
        <w:pStyle w:val="6"/>
        <w:ind w:left="360" w:firstLine="0" w:firstLineChars="0"/>
      </w:pPr>
      <w:r>
        <w:rPr>
          <w:rFonts w:hint="eastAsia"/>
        </w:rPr>
        <w:drawing>
          <wp:inline distT="0" distB="0" distL="0" distR="0">
            <wp:extent cx="5274310" cy="347408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274310" cy="3474085"/>
                    </a:xfrm>
                    <a:prstGeom prst="rect">
                      <a:avLst/>
                    </a:prstGeom>
                  </pic:spPr>
                </pic:pic>
              </a:graphicData>
            </a:graphic>
          </wp:inline>
        </w:drawing>
      </w:r>
    </w:p>
    <w:p>
      <w:pPr>
        <w:pStyle w:val="6"/>
        <w:ind w:left="360" w:firstLine="0" w:firstLineChars="0"/>
      </w:pPr>
    </w:p>
    <w:p>
      <w:pPr>
        <w:pStyle w:val="6"/>
        <w:ind w:left="360" w:firstLine="0" w:firstLineChars="0"/>
      </w:pPr>
      <w:r>
        <w:rPr>
          <w:rFonts w:hint="eastAsia"/>
        </w:rPr>
        <w:drawing>
          <wp:inline distT="0" distB="0" distL="0" distR="0">
            <wp:extent cx="5274310" cy="392938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5274310" cy="3929380"/>
                    </a:xfrm>
                    <a:prstGeom prst="rect">
                      <a:avLst/>
                    </a:prstGeom>
                  </pic:spPr>
                </pic:pic>
              </a:graphicData>
            </a:graphic>
          </wp:inline>
        </w:drawing>
      </w:r>
    </w:p>
    <w:p>
      <w:pPr>
        <w:pStyle w:val="6"/>
        <w:ind w:left="360" w:firstLine="0" w:firstLineChars="0"/>
      </w:pPr>
    </w:p>
    <w:p>
      <w:pPr>
        <w:pStyle w:val="6"/>
        <w:ind w:left="360" w:firstLine="0" w:firstLineChars="0"/>
      </w:pPr>
    </w:p>
    <w:p>
      <w:pPr>
        <w:pStyle w:val="6"/>
        <w:ind w:left="360" w:firstLine="0" w:firstLineChars="0"/>
      </w:pPr>
    </w:p>
    <w:p>
      <w:pPr>
        <w:pStyle w:val="6"/>
        <w:ind w:left="360" w:firstLine="0" w:firstLineChars="0"/>
      </w:pPr>
    </w:p>
    <w:p>
      <w:pPr>
        <w:pStyle w:val="6"/>
        <w:numPr>
          <w:ilvl w:val="0"/>
          <w:numId w:val="1"/>
        </w:numPr>
        <w:ind w:firstLineChars="0"/>
        <w:rPr>
          <w:rFonts w:hint="eastAsia"/>
        </w:rPr>
      </w:pPr>
      <w:r>
        <w:rPr>
          <w:rFonts w:hint="eastAsia"/>
        </w:rPr>
        <w:t>下载WinRunner（功能测试工具）、LoadRunner（软件性能测试工具）、JUnit（单元测试工具）、Rational PurifyPlus（代码测试工具）等工具进行初步了解和使用。</w:t>
      </w:r>
    </w:p>
    <w:p>
      <w:pPr>
        <w:rPr>
          <w:rFonts w:hint="eastAsia"/>
        </w:rPr>
      </w:pPr>
      <w:r>
        <w:rPr>
          <w:rFonts w:hint="eastAsia"/>
        </w:rPr>
        <w:t>(1) WinRuner(简称WR)是一种基于MS Windows的功能测试工具。在录制时，使用者实验正常的操作被测试的软件，而WinRuner会把使用者的动作记录下来。并以TSL语言记录下这些操作，产生测试脚本。</w:t>
      </w:r>
    </w:p>
    <w:p>
      <w:pPr>
        <w:rPr>
          <w:rFonts w:hint="eastAsia"/>
        </w:rPr>
      </w:pPr>
      <w:r>
        <w:rPr>
          <w:rFonts w:hint="eastAsia"/>
        </w:rPr>
        <w:drawing>
          <wp:inline distT="0" distB="0" distL="0" distR="0">
            <wp:extent cx="3173095" cy="2438400"/>
            <wp:effectExtent l="0" t="0" r="825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3179183" cy="2442757"/>
                    </a:xfrm>
                    <a:prstGeom prst="rect">
                      <a:avLst/>
                    </a:prstGeom>
                  </pic:spPr>
                </pic:pic>
              </a:graphicData>
            </a:graphic>
          </wp:inline>
        </w:drawing>
      </w:r>
      <w:r>
        <w:rPr>
          <w:rFonts w:hint="eastAsia"/>
        </w:rPr>
        <w:drawing>
          <wp:inline distT="0" distB="0" distL="0" distR="0">
            <wp:extent cx="2717165" cy="1714500"/>
            <wp:effectExtent l="0" t="0" r="698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717176" cy="1714500"/>
                    </a:xfrm>
                    <a:prstGeom prst="rect">
                      <a:avLst/>
                    </a:prstGeom>
                  </pic:spPr>
                </pic:pic>
              </a:graphicData>
            </a:graphic>
          </wp:inline>
        </w:drawing>
      </w:r>
      <w:r>
        <w:rPr>
          <w:rFonts w:hint="eastAsia"/>
        </w:rPr>
        <w:drawing>
          <wp:inline distT="0" distB="0" distL="0" distR="0">
            <wp:extent cx="3112770" cy="23812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111781" cy="2380104"/>
                    </a:xfrm>
                    <a:prstGeom prst="rect">
                      <a:avLst/>
                    </a:prstGeom>
                  </pic:spPr>
                </pic:pic>
              </a:graphicData>
            </a:graphic>
          </wp:inline>
        </w:drawing>
      </w:r>
      <w:r>
        <w:rPr>
          <w:rFonts w:hint="eastAsia"/>
        </w:rPr>
        <w:drawing>
          <wp:inline distT="0" distB="0" distL="0" distR="0">
            <wp:extent cx="2819400" cy="27241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819439" cy="2724150"/>
                    </a:xfrm>
                    <a:prstGeom prst="rect">
                      <a:avLst/>
                    </a:prstGeom>
                  </pic:spPr>
                </pic:pic>
              </a:graphicData>
            </a:graphic>
          </wp:inline>
        </w:drawing>
      </w:r>
    </w:p>
    <w:p>
      <w:pPr>
        <w:rPr>
          <w:rFonts w:hint="eastAsia"/>
        </w:rPr>
      </w:pPr>
      <w:r>
        <w:rPr>
          <w:rFonts w:hint="eastAsia"/>
        </w:rPr>
        <w:t>（2）loadrunner是一款性能测试软件，通过模拟真实的用户行为，通过负载、并发和性能实时监控以及完成后的测试报告，分析系统可能存在的瓶颈，loadrunner最为有效的手段之一应该就是并发控制，通过在控制台的设置，已达到用同一个业务同事模拟成千上万的用户进行操作。</w:t>
      </w:r>
    </w:p>
    <w:p>
      <w:pPr>
        <w:rPr>
          <w:rFonts w:hint="eastAsia"/>
        </w:rPr>
      </w:pPr>
      <w:r>
        <w:rPr>
          <w:rFonts w:hint="eastAsia"/>
        </w:rPr>
        <w:drawing>
          <wp:inline distT="0" distB="0" distL="0" distR="0">
            <wp:extent cx="3420110" cy="2867025"/>
            <wp:effectExtent l="0" t="0" r="889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3420445" cy="2867025"/>
                    </a:xfrm>
                    <a:prstGeom prst="rect">
                      <a:avLst/>
                    </a:prstGeom>
                  </pic:spPr>
                </pic:pic>
              </a:graphicData>
            </a:graphic>
          </wp:inline>
        </w:drawing>
      </w:r>
      <w:r>
        <w:rPr>
          <w:rFonts w:hint="eastAsia"/>
        </w:rPr>
        <w:drawing>
          <wp:inline distT="0" distB="0" distL="0" distR="0">
            <wp:extent cx="3672840" cy="2000250"/>
            <wp:effectExtent l="0" t="0" r="381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3673186" cy="2000250"/>
                    </a:xfrm>
                    <a:prstGeom prst="rect">
                      <a:avLst/>
                    </a:prstGeom>
                  </pic:spPr>
                </pic:pic>
              </a:graphicData>
            </a:graphic>
          </wp:inline>
        </w:drawing>
      </w:r>
      <w:r>
        <w:rPr>
          <w:rFonts w:hint="eastAsia"/>
        </w:rPr>
        <w:drawing>
          <wp:inline distT="0" distB="0" distL="0" distR="0">
            <wp:extent cx="3797300" cy="287655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3801532" cy="2879754"/>
                    </a:xfrm>
                    <a:prstGeom prst="rect">
                      <a:avLst/>
                    </a:prstGeom>
                  </pic:spPr>
                </pic:pic>
              </a:graphicData>
            </a:graphic>
          </wp:inline>
        </w:drawing>
      </w:r>
      <w:r>
        <w:rPr>
          <w:rFonts w:hint="eastAsia"/>
        </w:rPr>
        <w:drawing>
          <wp:inline distT="0" distB="0" distL="0" distR="0">
            <wp:extent cx="3475355" cy="177165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3478801" cy="1773325"/>
                    </a:xfrm>
                    <a:prstGeom prst="rect">
                      <a:avLst/>
                    </a:prstGeom>
                  </pic:spPr>
                </pic:pic>
              </a:graphicData>
            </a:graphic>
          </wp:inline>
        </w:drawing>
      </w:r>
    </w:p>
    <w:p>
      <w:pPr>
        <w:shd w:val="clear" w:color="auto" w:fill="FFFFFF"/>
        <w:spacing w:line="360" w:lineRule="atLeast"/>
        <w:ind w:firstLine="420"/>
        <w:rPr>
          <w:rFonts w:ascii="Arial" w:hAnsi="Arial" w:eastAsia="宋体" w:cs="Arial"/>
          <w:color w:val="333333"/>
          <w:kern w:val="0"/>
          <w:szCs w:val="21"/>
        </w:rPr>
      </w:pPr>
      <w:r>
        <w:rPr>
          <w:rFonts w:hint="eastAsia"/>
        </w:rPr>
        <w:t>（3）</w:t>
      </w:r>
      <w:r>
        <w:rPr>
          <w:rFonts w:ascii="Arial" w:hAnsi="Arial" w:eastAsia="宋体" w:cs="Arial"/>
          <w:color w:val="333333"/>
          <w:kern w:val="0"/>
          <w:szCs w:val="21"/>
        </w:rPr>
        <w:t>JUnit是一个Java语言的单元测试框架。它由Kent Beck和Erich Gamma建立，逐渐成为源于Kent Beck的sUnit的xUnit家族中最为成功的一个。 JUnit有它自己的JUnit扩展生态圈。多数Java的开发环境都已经集成了JUnit作为单元测试的工具。</w:t>
      </w:r>
      <w:r>
        <w:rPr>
          <w:rFonts w:ascii="Arial" w:hAnsi="Arial" w:eastAsia="宋体" w:cs="Arial"/>
          <w:color w:val="3366CC"/>
          <w:kern w:val="0"/>
          <w:sz w:val="18"/>
          <w:szCs w:val="18"/>
          <w:vertAlign w:val="superscript"/>
        </w:rPr>
        <w:t> </w:t>
      </w:r>
      <w:r>
        <w:rPr>
          <w:rFonts w:ascii="Arial" w:hAnsi="Arial" w:eastAsia="宋体" w:cs="Arial"/>
          <w:color w:val="333333"/>
          <w:kern w:val="0"/>
          <w:szCs w:val="21"/>
        </w:rPr>
        <w:t>JUnit是由 Erich Gamma 和 Kent Beck 编写的一个</w:t>
      </w:r>
      <w:r>
        <w:rPr>
          <w:rFonts w:ascii="Arial" w:hAnsi="Arial" w:eastAsia="宋体" w:cs="Arial"/>
          <w:color w:val="333333"/>
          <w:kern w:val="0"/>
          <w:szCs w:val="21"/>
        </w:rPr>
        <w:fldChar w:fldCharType="begin"/>
      </w:r>
      <w:r>
        <w:rPr>
          <w:rFonts w:ascii="Arial" w:hAnsi="Arial" w:eastAsia="宋体" w:cs="Arial"/>
          <w:color w:val="333333"/>
          <w:kern w:val="0"/>
          <w:szCs w:val="21"/>
        </w:rPr>
        <w:instrText xml:space="preserve"> HYPERLINK "https://baike.baidu.com/item/%E5%9B%9E%E5%BD%92%E6%B5%8B%E8%AF%95/1925732" \t "_blank" </w:instrText>
      </w:r>
      <w:r>
        <w:rPr>
          <w:rFonts w:ascii="Arial" w:hAnsi="Arial" w:eastAsia="宋体" w:cs="Arial"/>
          <w:color w:val="333333"/>
          <w:kern w:val="0"/>
          <w:szCs w:val="21"/>
        </w:rPr>
        <w:fldChar w:fldCharType="separate"/>
      </w:r>
      <w:r>
        <w:rPr>
          <w:rFonts w:ascii="Arial" w:hAnsi="Arial" w:eastAsia="宋体" w:cs="Arial"/>
          <w:color w:val="136EC2"/>
          <w:kern w:val="0"/>
          <w:szCs w:val="21"/>
        </w:rPr>
        <w:t>回归测试</w:t>
      </w:r>
      <w:r>
        <w:rPr>
          <w:rFonts w:ascii="Arial" w:hAnsi="Arial" w:eastAsia="宋体" w:cs="Arial"/>
          <w:color w:val="333333"/>
          <w:kern w:val="0"/>
          <w:szCs w:val="21"/>
        </w:rPr>
        <w:fldChar w:fldCharType="end"/>
      </w:r>
      <w:r>
        <w:rPr>
          <w:rFonts w:ascii="Arial" w:hAnsi="Arial" w:eastAsia="宋体" w:cs="Arial"/>
          <w:color w:val="333333"/>
          <w:kern w:val="0"/>
          <w:szCs w:val="21"/>
        </w:rPr>
        <w:t>框架（regression testing framework）。Junit测试是程序员测试，即所谓</w:t>
      </w:r>
      <w:r>
        <w:rPr>
          <w:rFonts w:ascii="Arial" w:hAnsi="Arial" w:eastAsia="宋体" w:cs="Arial"/>
          <w:color w:val="333333"/>
          <w:kern w:val="0"/>
          <w:szCs w:val="21"/>
        </w:rPr>
        <w:fldChar w:fldCharType="begin"/>
      </w:r>
      <w:r>
        <w:rPr>
          <w:rFonts w:ascii="Arial" w:hAnsi="Arial" w:eastAsia="宋体" w:cs="Arial"/>
          <w:color w:val="333333"/>
          <w:kern w:val="0"/>
          <w:szCs w:val="21"/>
        </w:rPr>
        <w:instrText xml:space="preserve"> HYPERLINK "https://baike.baidu.com/item/%E7%99%BD%E7%9B%92%E6%B5%8B%E8%AF%95/934440" \t "_blank" </w:instrText>
      </w:r>
      <w:r>
        <w:rPr>
          <w:rFonts w:ascii="Arial" w:hAnsi="Arial" w:eastAsia="宋体" w:cs="Arial"/>
          <w:color w:val="333333"/>
          <w:kern w:val="0"/>
          <w:szCs w:val="21"/>
        </w:rPr>
        <w:fldChar w:fldCharType="separate"/>
      </w:r>
      <w:r>
        <w:rPr>
          <w:rFonts w:ascii="Arial" w:hAnsi="Arial" w:eastAsia="宋体" w:cs="Arial"/>
          <w:color w:val="136EC2"/>
          <w:kern w:val="0"/>
          <w:szCs w:val="21"/>
        </w:rPr>
        <w:t>白盒测试</w:t>
      </w:r>
      <w:r>
        <w:rPr>
          <w:rFonts w:ascii="Arial" w:hAnsi="Arial" w:eastAsia="宋体" w:cs="Arial"/>
          <w:color w:val="333333"/>
          <w:kern w:val="0"/>
          <w:szCs w:val="21"/>
        </w:rPr>
        <w:fldChar w:fldCharType="end"/>
      </w:r>
      <w:r>
        <w:rPr>
          <w:rFonts w:ascii="Arial" w:hAnsi="Arial" w:eastAsia="宋体" w:cs="Arial"/>
          <w:color w:val="333333"/>
          <w:kern w:val="0"/>
          <w:szCs w:val="21"/>
        </w:rPr>
        <w:t>，因为程序员知道被测试的软件如何（How）完成功能和完成什么样（What）的功能。Junit是一套框架，继承TestCase类，就可以用Junit进行自动测试了。</w:t>
      </w:r>
    </w:p>
    <w:p>
      <w:pPr>
        <w:rPr>
          <w:rFonts w:hint="eastAsia"/>
        </w:rPr>
      </w:pPr>
      <w:r>
        <w:rPr>
          <w:rFonts w:hint="eastAsia"/>
        </w:rPr>
        <w:drawing>
          <wp:inline distT="0" distB="0" distL="0" distR="0">
            <wp:extent cx="2905125" cy="2771775"/>
            <wp:effectExtent l="0" t="0" r="9525"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2905125" cy="2771775"/>
                    </a:xfrm>
                    <a:prstGeom prst="rect">
                      <a:avLst/>
                    </a:prstGeom>
                  </pic:spPr>
                </pic:pic>
              </a:graphicData>
            </a:graphic>
          </wp:inline>
        </w:drawing>
      </w:r>
      <w:r>
        <w:rPr>
          <w:rFonts w:hint="eastAsia"/>
        </w:rPr>
        <w:drawing>
          <wp:inline distT="0" distB="0" distL="0" distR="0">
            <wp:extent cx="5274310" cy="4434840"/>
            <wp:effectExtent l="0" t="0" r="2540" b="381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274310" cy="4434840"/>
                    </a:xfrm>
                    <a:prstGeom prst="rect">
                      <a:avLst/>
                    </a:prstGeom>
                  </pic:spPr>
                </pic:pic>
              </a:graphicData>
            </a:graphic>
          </wp:inline>
        </w:drawing>
      </w:r>
      <w:r>
        <w:rPr>
          <w:rFonts w:hint="eastAsia"/>
        </w:rPr>
        <w:drawing>
          <wp:inline distT="0" distB="0" distL="0" distR="0">
            <wp:extent cx="5274310" cy="244538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274310" cy="2445385"/>
                    </a:xfrm>
                    <a:prstGeom prst="rect">
                      <a:avLst/>
                    </a:prstGeom>
                  </pic:spPr>
                </pic:pic>
              </a:graphicData>
            </a:graphic>
          </wp:inline>
        </w:drawing>
      </w:r>
    </w:p>
    <w:p>
      <w:pPr>
        <w:rPr>
          <w:rFonts w:ascii="Arial" w:hAnsi="Arial" w:eastAsia="宋体" w:cs="Arial"/>
          <w:color w:val="333333"/>
          <w:kern w:val="0"/>
          <w:szCs w:val="21"/>
        </w:rPr>
      </w:pPr>
      <w:r>
        <w:rPr>
          <w:rFonts w:hint="eastAsia"/>
        </w:rPr>
        <w:t>（4）</w:t>
      </w:r>
      <w:r>
        <w:rPr>
          <w:rFonts w:ascii="Arial" w:hAnsi="Arial" w:eastAsia="宋体" w:cs="Arial"/>
          <w:color w:val="333333"/>
          <w:kern w:val="0"/>
          <w:szCs w:val="21"/>
        </w:rPr>
        <w:t>IBM Rational PurifyPlus（以下简称 PurifyPlus）一个强大的动态代码分析工具。它由三个工具组成：IBM Rational Purify、IBM Rational Quantify 和 IBM Rational PureCoverage（以下简称 Purify、Quantify 和 PureCoverage）。Purify 专注于内存检测，其高级内存调试功能能够查找内存错误的根源并提供错误位置等详细信息。PureCoverage 用于测试代码覆盖率，能够提供精确到行级别的覆盖率信息。而 Quantify 用来测试代码性能，它能够提供图形化的函数调用展示，突出性能瓶颈，以供性能调优之用。</w:t>
      </w:r>
    </w:p>
    <w:p>
      <w:pPr>
        <w:pStyle w:val="6"/>
        <w:numPr>
          <w:ilvl w:val="0"/>
          <w:numId w:val="1"/>
        </w:numPr>
        <w:ind w:firstLineChars="0"/>
      </w:pPr>
      <w:r>
        <w:rPr>
          <w:rFonts w:hint="eastAsia"/>
        </w:rPr>
        <w:t>每个同学做一次Git版本管理，并合并到组长的github项目主分支。</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DD1322"/>
    <w:multiLevelType w:val="multilevel"/>
    <w:tmpl w:val="09DD132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18B4"/>
    <w:rsid w:val="00044F93"/>
    <w:rsid w:val="000D44E3"/>
    <w:rsid w:val="001A22C0"/>
    <w:rsid w:val="001B2F24"/>
    <w:rsid w:val="00251C4C"/>
    <w:rsid w:val="0027624C"/>
    <w:rsid w:val="00566CB8"/>
    <w:rsid w:val="005B0D09"/>
    <w:rsid w:val="00635E80"/>
    <w:rsid w:val="009F4F2F"/>
    <w:rsid w:val="00AA4E8D"/>
    <w:rsid w:val="00AC6F63"/>
    <w:rsid w:val="00B71027"/>
    <w:rsid w:val="00E618B4"/>
    <w:rsid w:val="00F1056D"/>
    <w:rsid w:val="00FC3BD3"/>
    <w:rsid w:val="0F581DD6"/>
    <w:rsid w:val="7EAF54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uiPriority w:val="1"/>
  </w:style>
  <w:style w:type="table" w:default="1" w:styleId="5">
    <w:name w:val="Normal Table"/>
    <w:semiHidden/>
    <w:unhideWhenUsed/>
    <w:uiPriority w:val="99"/>
    <w:tblPr>
      <w:tblLayout w:type="fixed"/>
      <w:tblCellMar>
        <w:top w:w="0" w:type="dxa"/>
        <w:left w:w="108" w:type="dxa"/>
        <w:bottom w:w="0" w:type="dxa"/>
        <w:right w:w="108" w:type="dxa"/>
      </w:tblCellMar>
    </w:tblPr>
  </w:style>
  <w:style w:type="paragraph" w:styleId="2">
    <w:name w:val="Balloon Text"/>
    <w:basedOn w:val="1"/>
    <w:link w:val="7"/>
    <w:semiHidden/>
    <w:unhideWhenUsed/>
    <w:qFormat/>
    <w:uiPriority w:val="99"/>
    <w:rPr>
      <w:sz w:val="18"/>
      <w:szCs w:val="18"/>
    </w:rPr>
  </w:style>
  <w:style w:type="character" w:styleId="4">
    <w:name w:val="Hyperlink"/>
    <w:basedOn w:val="3"/>
    <w:semiHidden/>
    <w:unhideWhenUsed/>
    <w:qFormat/>
    <w:uiPriority w:val="99"/>
    <w:rPr>
      <w:color w:val="0000FF"/>
      <w:u w:val="single"/>
    </w:rPr>
  </w:style>
  <w:style w:type="paragraph" w:styleId="6">
    <w:name w:val="List Paragraph"/>
    <w:basedOn w:val="1"/>
    <w:qFormat/>
    <w:uiPriority w:val="34"/>
    <w:pPr>
      <w:ind w:firstLine="420" w:firstLineChars="200"/>
    </w:pPr>
  </w:style>
  <w:style w:type="character" w:customStyle="1" w:styleId="7">
    <w:name w:val="批注框文本 Char"/>
    <w:basedOn w:val="3"/>
    <w:link w:val="2"/>
    <w:semiHidden/>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2.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3.jpeg"/><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C11E091-E830-46A5-A8BB-524066332A77}">
  <ds:schemaRefs/>
</ds:datastoreItem>
</file>

<file path=docProps/app.xml><?xml version="1.0" encoding="utf-8"?>
<Properties xmlns="http://schemas.openxmlformats.org/officeDocument/2006/extended-properties" xmlns:vt="http://schemas.openxmlformats.org/officeDocument/2006/docPropsVTypes">
  <Template>Normal.dotm</Template>
  <Pages>6</Pages>
  <Words>188</Words>
  <Characters>1075</Characters>
  <Lines>8</Lines>
  <Paragraphs>2</Paragraphs>
  <TotalTime>1</TotalTime>
  <ScaleCrop>false</ScaleCrop>
  <LinksUpToDate>false</LinksUpToDate>
  <CharactersWithSpaces>1261</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2019-04-11T02:09:00Z</dcterms:created>
  <dc:creator>djks</dc:creator>
  <cp:lastModifiedBy>stud</cp:lastModifiedBy>
  <dcterms:modified xsi:type="dcterms:W3CDTF">2019-04-18T02:14:13Z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