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备用项目域名切换与 OTT 对接备忘录</w:t>
      </w:r>
    </w:p>
    <w:p>
      <w:r>
        <w:t>更新日期：2026 年 9 月 18 日　项目：Remix of Canada Link　备用 Supabase：wpjfgunrpudznitpqyul</w:t>
      </w:r>
    </w:p>
    <w:p>
      <w:r>
        <w:t>备用站目前发布在 https://china-to-canada-connect.lovable.app。https://shopper.epluscanada.com 仍由正式站使用，不能提前指向备用站。本备忘录记录备用代码的对外接口、当前配置状态，以及日后正式域名切换时的操作。</w:t>
      </w:r>
    </w:p>
    <w:p>
      <w:pPr>
        <w:pStyle w:val="Heading1"/>
      </w:pPr>
      <w:r>
        <w:t>当前完成情况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1944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事项</w:t>
            </w:r>
          </w:p>
        </w:tc>
        <w:tc>
          <w:tcPr>
            <w:tcW w:type="dxa" w:w="7992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已确认状态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代码和数据库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备用本地代码已更新；目标数据库 83 张业务表及主要数据与源库核对一致。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迁移历史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已补记 27 条版本记录；目前共 174 条，最新为 20260916090000。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OTT 回调地址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Lovable Secrets 已新增 OTTPAY_PUBLIC_ORIGIN＝备用站临时域名；网页提示需要再次发布才会在已发布站生效。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OTT 自动对账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pg_cron 已登记 ott-reconcile，每 2 分钟触发；应用缺少 OTT_RECONCILE_SECRET，数据库 URL 和密钥未设置，因此任务目前空转。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外部联调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尚未用真实支付完成端到端验证；不能据此认定备用站收款和自动入账已上线。</w:t>
            </w:r>
          </w:p>
        </w:tc>
      </w:tr>
    </w:tbl>
    <w:p>
      <w:pPr>
        <w:spacing w:after="0"/>
      </w:pPr>
    </w:p>
    <w:p>
      <w:pPr>
        <w:pStyle w:val="Heading1"/>
      </w:pPr>
      <w:r>
        <w:t>OTT Pay 接口与功能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3528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路径或接口</w:t>
            </w:r>
          </w:p>
        </w:tc>
        <w:tc>
          <w:tcPr>
            <w:tcW w:type="dxa" w:w="6408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用途与域名关系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应用端发起充值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/account 钱包发起微信、支付宝、信用卡充值；服务端 startOttTopup、startOttHostedCardTopup 向 OTT 建单。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POST /api/public/hooks/ottpay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微信和支付宝异步支付通知；建单时 callbackURL＝OTTPAY_PUBLIC_ORIGIN 加该路径。验签、核对订单及金额后入账。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POST /api/public/hooks/ottpay-card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信用卡托管收银台 backUrl；验签并核对金额后入账。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GET /account?tab=wallet&amp;ott=订单号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微信、支付宝 returnURL 及信用卡 frontUrl；顾客付款后回站查看结果。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POST /api/public/hooks/reconcile-ott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后台自动补对账入口，要求 x-reconcile-secret；查询 24 小时内待处理充值，逐笔向 OTT 核验并调用数据库原子结算函数。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OTT 外部接口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微信 public-pay、h5-pay、active-pay；支付宝 wap-pay、web-pay；信用卡 CC_PURCHASE；还有 OTT 订单核验接口。OTT 服务地址由 OTTPAY_BASE_URL、OTTPAY_FRONT_URL 控制，换本站域名通常不改。</w:t>
            </w:r>
          </w:p>
        </w:tc>
      </w:tr>
    </w:tbl>
    <w:p>
      <w:pPr>
        <w:spacing w:after="0"/>
      </w:pPr>
    </w:p>
    <w:p>
      <w:r>
        <w:t>OTT 现有凭证名称：OTTPAY_APP_ID、OTTPAY_APP_KEY、OTTPAY_MERCHANT_NO、OTTPAY_SIGN_KEY。Lovable 中可见这些名称，但没有读取其值。信用卡还可能需要 OTTPAY_OPERATOR_ID；代码会读取此项，需按实际商户配置核对。</w:t>
      </w:r>
    </w:p>
    <w:p>
      <w:pPr>
        <w:pStyle w:val="Heading1"/>
      </w:pPr>
      <w:r>
        <w:t>其他受域名影响的接口和功能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1944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功能</w:t>
            </w:r>
          </w:p>
        </w:tc>
        <w:tc>
          <w:tcPr>
            <w:tcW w:type="dxa" w:w="3672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路径或配置</w:t>
            </w:r>
          </w:p>
        </w:tc>
        <w:tc>
          <w:tcPr>
            <w:tcW w:type="dxa" w:w="4320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sz w:val="16"/>
              </w:rPr>
              <w:t>换域名时的操作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微信登录与绑定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/api/public/wechat/login、/api/public/wechat/callback；WECHAT_REDIRECT_ORIGIN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把回调域名在微信开放平台授权，更新变量并测试登录、绑定。当前变量缺失时代码默认指向正式站。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微信客服回调与代理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/intl/channel/callback/*、/cgi-bin/*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若外部微信或腾讯平台把备用站作为回调，改平台登记 URL 并验证 GET、POST。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Shipper 合作方 API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/api/partners/v1/*；SHIP_API_PUBLIC_ORIGIN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修改对外根地址，重新复制对接信息并通知合作方；凭证与权限不因域名变化自动改变。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ChatGPT MCP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/mcp、/.well-known/oauth-protected-resource、/.lovable/oauth/consent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更新 ChatGPT 连接地址与手册，检查 OAuth 发现、授权和工具；连接方需刷新。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Supabase 登录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Auth URL Configuration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更新 Site URL 和 Redirect URLs 白名单，再测试登录、邮件链接和登出返回。Supabase 项目 ID、密钥不因换站点域名而改变。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分享与搜索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商品和活动页 canonical、Open Graph；/sitemap.xml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6"/>
              </w:rPr>
              <w:t>修正代码中的旧 lovable.app 地址；sitemap 的 BASE_URL 目前为空，需设置为最终域名后重新发布。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正式域名切换操作顺序</w:t>
      </w:r>
    </w:p>
    <w:p>
      <w:pPr>
        <w:pStyle w:val="ListBullet"/>
        <w:spacing w:after="40"/>
      </w:pPr>
      <w:r>
        <w:t>先确定切换窗口和回退方式，保留旧站可访问；在 Lovable 将新域名绑定到备用项目，按平台要求修改 DNS 并确认 HTTPS 证书与页面可用。正式域名现由另一站使用，切换前必须安排解除旧绑定。</w:t>
      </w:r>
    </w:p>
    <w:p>
      <w:pPr>
        <w:pStyle w:val="ListBullet"/>
        <w:spacing w:after="40"/>
      </w:pPr>
      <w:r>
        <w:t>将备用项目 OTTPAY_PUBLIC_ORIGIN 改为 https://shopper.epluscanada.com，发布网站使 Secret 生效。新建支付单才会使用新 callbackURL、backUrl、returnURL 和 frontUrl；旧单可能仍回调临时域名，应保留旧域名一段时间并完成待处理单对账。</w:t>
      </w:r>
    </w:p>
    <w:p>
      <w:pPr>
        <w:pStyle w:val="ListBullet"/>
        <w:spacing w:after="40"/>
      </w:pPr>
      <w:r>
        <w:t>在 OTT 商户后台核对是否有回调域名白名单或收银台返回地址登记；若有，加入新域名，并分别用微信、支付宝、信用卡的小额测试单验证回调、金额、幂等与钱包入账。不要在未核验前启用真实自动对账。</w:t>
      </w:r>
    </w:p>
    <w:p>
      <w:pPr>
        <w:pStyle w:val="ListBullet"/>
        <w:spacing w:after="40"/>
      </w:pPr>
      <w:r>
        <w:t>补齐自动对账共享密钥方案。应用 OTT_RECONCILE_SECRET 与数据库保存的同一密钥必须匹配；数据库调度地址改成新域名下 /api/public/hooks/reconcile-ott。当前 Supabase 拒绝 ALTER DATABASE/ALTER ROLE 设置 app.ott_reconcile_url，需要另行落地持久配置方案。</w:t>
      </w:r>
    </w:p>
    <w:p>
      <w:pPr>
        <w:pStyle w:val="ListBullet"/>
        <w:spacing w:after="40"/>
      </w:pPr>
      <w:r>
        <w:t>按实际启用功能更新 WECHAT_REDIRECT_ORIGIN、微信平台授权域、微信客服回调、SHIP_API_PUBLIC_ORIGIN、合作方 Base URL、ChatGPT MCP 连接及 Supabase Auth 的站点与重定向地址。</w:t>
      </w:r>
    </w:p>
    <w:p>
      <w:pPr>
        <w:pStyle w:val="ListBullet"/>
        <w:spacing w:after="40"/>
      </w:pPr>
      <w:r>
        <w:t>修改硬编码的旧 lovable.app 商品和活动分享地址、MCP 提示文字与部署手册，并修复 sitemap BASE_URL；发布后检查授权、回调、API、站点地图和分享预览。</w:t>
      </w:r>
    </w:p>
    <w:p>
      <w:pPr>
        <w:pStyle w:val="ListBullet"/>
        <w:spacing w:after="40"/>
      </w:pPr>
      <w:r>
        <w:t>切换后查看 OTT 回调日志、wallet_transactions 待处理单与 cron.job_run_details；待旧订单清空、外部系统改完地址后，再停用旧域名。</w:t>
      </w:r>
    </w:p>
    <w:p>
      <w:pPr>
        <w:pStyle w:val="Heading1"/>
      </w:pPr>
      <w:r>
        <w:t>目前需要单独完成的事项</w:t>
      </w:r>
    </w:p>
    <w:p>
      <w:pPr>
        <w:pStyle w:val="ListBullet"/>
        <w:spacing w:after="40"/>
      </w:pPr>
      <w:r>
        <w:t>Lovable 的 OTTPAY_PUBLIC_ORIGIN Secret 已保存，但发布站点还需执行一次发布。</w:t>
      </w:r>
    </w:p>
    <w:p>
      <w:pPr>
        <w:pStyle w:val="ListBullet"/>
        <w:spacing w:after="40"/>
      </w:pPr>
      <w:r>
        <w:t>自动对账共享密钥尚未配置；当前 cron 任务空转，不会调用充值核验接口。数据库参数设置被 Supabase 权限拒绝，需要改持久配置方式。</w:t>
      </w:r>
    </w:p>
    <w:p>
      <w:pPr>
        <w:pStyle w:val="ListBullet"/>
        <w:spacing w:after="40"/>
      </w:pPr>
      <w:r>
        <w:t>当前备用代码的 WECHAT_REDIRECT_ORIGIN、SHIP_API_PUBLIC_ORIGIN 未见于 Lovable Secrets；若要启用对应服务，需先设置并完成第三方平台联调。</w:t>
      </w:r>
    </w:p>
    <w:p>
      <w:pPr>
        <w:pStyle w:val="ListBullet"/>
        <w:spacing w:after="40"/>
      </w:pPr>
      <w:r>
        <w:t>本地代码更新与 Lovable 已发布代码并非同一动作；部署前需确认最新代码已经同步并发布。</w:t>
      </w:r>
    </w:p>
    <w:sectPr w:rsidR="00FC693F" w:rsidRPr="0006063C" w:rsidSect="00034616">
      <w:footerReference w:type="default" r:id="rId9"/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SinoCargo 备用项目  •  域名与 OTT 对接备忘录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