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004D6" w:rsidRDefault="009004D6">
      <w:pPr>
        <w:rPr>
          <w:rFonts w:asciiTheme="minorEastAsia" w:hAnsi="Times New Roman" w:hint="eastAsia"/>
          <w:sz w:val="24"/>
          <w:szCs w:val="24"/>
        </w:rPr>
      </w:pPr>
      <w:r w:rsidRPr="009004D6">
        <w:rPr>
          <w:rFonts w:asciiTheme="minorEastAsia" w:hAnsi="Times New Roman" w:hint="eastAsia"/>
          <w:sz w:val="24"/>
          <w:szCs w:val="24"/>
        </w:rPr>
        <w:t>ffmpeg</w:t>
      </w:r>
      <w:r w:rsidRPr="009004D6">
        <w:rPr>
          <w:rFonts w:asciiTheme="minorEastAsia" w:hAnsiTheme="minorEastAsia" w:hint="eastAsia"/>
          <w:sz w:val="24"/>
          <w:szCs w:val="24"/>
        </w:rPr>
        <w:t>中的结构体可以分为三类：</w:t>
      </w:r>
    </w:p>
    <w:p w:rsidR="009004D6" w:rsidRDefault="009004D6" w:rsidP="009004D6">
      <w:pPr>
        <w:pStyle w:val="a5"/>
        <w:numPr>
          <w:ilvl w:val="0"/>
          <w:numId w:val="1"/>
        </w:numPr>
        <w:ind w:left="0" w:firstLineChars="0" w:firstLine="0"/>
        <w:rPr>
          <w:rFonts w:asciiTheme="minorEastAsia" w:hAnsiTheme="minorEastAsia" w:hint="eastAsia"/>
          <w:sz w:val="24"/>
          <w:szCs w:val="24"/>
        </w:rPr>
      </w:pPr>
      <w:r w:rsidRPr="00BB1BC7">
        <w:rPr>
          <w:rFonts w:asciiTheme="minorEastAsia" w:hAnsiTheme="minorEastAsia" w:hint="eastAsia"/>
          <w:color w:val="FF0000"/>
          <w:sz w:val="24"/>
          <w:szCs w:val="24"/>
        </w:rPr>
        <w:t>解协议</w:t>
      </w:r>
      <w:r w:rsidRPr="009004D6">
        <w:rPr>
          <w:rFonts w:asciiTheme="minorEastAsia" w:hAnsiTheme="minorEastAsia" w:hint="eastAsia"/>
          <w:sz w:val="24"/>
          <w:szCs w:val="24"/>
        </w:rPr>
        <w:t>：</w:t>
      </w:r>
      <w:r w:rsidRPr="009004D6">
        <w:rPr>
          <w:rFonts w:asciiTheme="minorEastAsia" w:hAnsi="Times New Roman"/>
          <w:sz w:val="24"/>
          <w:szCs w:val="24"/>
        </w:rPr>
        <w:t>AVIOContext</w:t>
      </w:r>
      <w:r w:rsidR="00407E3A">
        <w:rPr>
          <w:rFonts w:asciiTheme="minorEastAsia" w:hAnsi="Times New Roman" w:hint="eastAsia"/>
          <w:sz w:val="24"/>
          <w:szCs w:val="24"/>
        </w:rPr>
        <w:t xml:space="preserve"> </w:t>
      </w:r>
      <w:r w:rsidRPr="009004D6">
        <w:rPr>
          <w:rFonts w:asciiTheme="minorEastAsia" w:hAnsi="Times New Roman" w:hint="eastAsia"/>
          <w:sz w:val="24"/>
          <w:szCs w:val="24"/>
        </w:rPr>
        <w:t xml:space="preserve">-&gt; </w:t>
      </w:r>
      <w:r w:rsidRPr="009004D6">
        <w:rPr>
          <w:rFonts w:asciiTheme="minorEastAsia" w:hAnsi="Times New Roman"/>
          <w:sz w:val="24"/>
          <w:szCs w:val="24"/>
        </w:rPr>
        <w:t>URLContext</w:t>
      </w:r>
      <w:r w:rsidRPr="009004D6">
        <w:rPr>
          <w:rFonts w:asciiTheme="minorEastAsia" w:hAnsi="Times New Roman" w:hint="eastAsia"/>
          <w:sz w:val="24"/>
          <w:szCs w:val="24"/>
        </w:rPr>
        <w:t xml:space="preserve"> -&gt;</w:t>
      </w:r>
      <w:r w:rsidRPr="009004D6">
        <w:rPr>
          <w:rFonts w:asciiTheme="minorEastAsia" w:hAnsi="Times New Roman"/>
          <w:sz w:val="24"/>
          <w:szCs w:val="24"/>
        </w:rPr>
        <w:t xml:space="preserve"> URLProtocol</w:t>
      </w:r>
      <w:r w:rsidR="005C777E">
        <w:rPr>
          <w:rFonts w:asciiTheme="minorEastAsia" w:hAnsi="Times New Roman" w:hint="eastAsia"/>
          <w:sz w:val="24"/>
          <w:szCs w:val="24"/>
        </w:rPr>
        <w:t>；</w:t>
      </w:r>
      <w:r w:rsidR="005C777E" w:rsidRPr="009004D6">
        <w:rPr>
          <w:rFonts w:asciiTheme="minorEastAsia" w:hAnsi="Times New Roman"/>
          <w:sz w:val="24"/>
          <w:szCs w:val="24"/>
        </w:rPr>
        <w:t>URLContext</w:t>
      </w:r>
      <w:r w:rsidRPr="009004D6">
        <w:rPr>
          <w:rFonts w:asciiTheme="minorEastAsia" w:hAnsiTheme="minorEastAsia"/>
          <w:sz w:val="24"/>
          <w:szCs w:val="24"/>
        </w:rPr>
        <w:t>主要存储视音频使用的协议的类型以及状态</w:t>
      </w:r>
      <w:r w:rsidR="00622C3B">
        <w:rPr>
          <w:rFonts w:asciiTheme="minorEastAsia" w:hAnsiTheme="minorEastAsia" w:hint="eastAsia"/>
          <w:sz w:val="24"/>
          <w:szCs w:val="24"/>
        </w:rPr>
        <w:t>；</w:t>
      </w:r>
      <w:r w:rsidRPr="009004D6">
        <w:rPr>
          <w:rFonts w:asciiTheme="minorEastAsia" w:hAnsi="Times New Roman"/>
          <w:sz w:val="24"/>
          <w:szCs w:val="24"/>
        </w:rPr>
        <w:t>URLProtocol</w:t>
      </w:r>
      <w:r w:rsidRPr="009004D6">
        <w:rPr>
          <w:rFonts w:asciiTheme="minorEastAsia" w:hAnsiTheme="minorEastAsia"/>
          <w:sz w:val="24"/>
          <w:szCs w:val="24"/>
        </w:rPr>
        <w:t>存储输入视音频使用的封装格式。每种协议都对应一个</w:t>
      </w:r>
      <w:r w:rsidRPr="009004D6">
        <w:rPr>
          <w:rFonts w:asciiTheme="minorEastAsia" w:hAnsi="Times New Roman"/>
          <w:sz w:val="24"/>
          <w:szCs w:val="24"/>
        </w:rPr>
        <w:t>URLProtocol</w:t>
      </w:r>
      <w:r w:rsidRPr="009004D6">
        <w:rPr>
          <w:rFonts w:asciiTheme="minorEastAsia" w:hAnsiTheme="minorEastAsia"/>
          <w:sz w:val="24"/>
          <w:szCs w:val="24"/>
        </w:rPr>
        <w:t>结构</w:t>
      </w:r>
      <w:r w:rsidR="00407E3A">
        <w:rPr>
          <w:rFonts w:asciiTheme="minorEastAsia" w:hAnsiTheme="minorEastAsia" w:hint="eastAsia"/>
          <w:sz w:val="24"/>
          <w:szCs w:val="24"/>
        </w:rPr>
        <w:t>,包括本地文件</w:t>
      </w:r>
      <w:r w:rsidR="00885F6C">
        <w:rPr>
          <w:rFonts w:asciiTheme="minorEastAsia" w:hAnsiTheme="minorEastAsia" w:hint="eastAsia"/>
          <w:sz w:val="24"/>
          <w:szCs w:val="24"/>
        </w:rPr>
        <w:t>(file.c)</w:t>
      </w:r>
      <w:r w:rsidR="00407E3A">
        <w:rPr>
          <w:rFonts w:asciiTheme="minorEastAsia" w:hAnsiTheme="minorEastAsia" w:hint="eastAsia"/>
          <w:sz w:val="24"/>
          <w:szCs w:val="24"/>
        </w:rPr>
        <w:t>，http流</w:t>
      </w:r>
      <w:r w:rsidR="001C08AD">
        <w:rPr>
          <w:rFonts w:asciiTheme="minorEastAsia" w:hAnsiTheme="minorEastAsia" w:hint="eastAsia"/>
          <w:sz w:val="24"/>
          <w:szCs w:val="24"/>
        </w:rPr>
        <w:t>(http.c)</w:t>
      </w:r>
      <w:r w:rsidR="00407E3A">
        <w:rPr>
          <w:rFonts w:asciiTheme="minorEastAsia" w:hAnsiTheme="minorEastAsia" w:hint="eastAsia"/>
          <w:sz w:val="24"/>
          <w:szCs w:val="24"/>
        </w:rPr>
        <w:t>，和rtmp流</w:t>
      </w:r>
      <w:r w:rsidR="008E30B7">
        <w:rPr>
          <w:rFonts w:asciiTheme="minorEastAsia" w:hAnsiTheme="minorEastAsia" w:hint="eastAsia"/>
          <w:sz w:val="24"/>
          <w:szCs w:val="24"/>
        </w:rPr>
        <w:t>(librtmp.c)</w:t>
      </w:r>
      <w:r w:rsidR="008F6A39">
        <w:rPr>
          <w:rFonts w:asciiTheme="minorEastAsia" w:hAnsiTheme="minorEastAsia" w:hint="eastAsia"/>
          <w:sz w:val="24"/>
          <w:szCs w:val="24"/>
        </w:rPr>
        <w:t>等网络数据流；</w:t>
      </w:r>
      <w:r w:rsidR="005A6108">
        <w:rPr>
          <w:rFonts w:asciiTheme="minorEastAsia" w:hAnsiTheme="minorEastAsia" w:hint="eastAsia"/>
          <w:sz w:val="24"/>
          <w:szCs w:val="24"/>
        </w:rPr>
        <w:t>AVIOContext和URLContext结构体通过字段opaque关联，c/c++通过传递指针，进行结构体或者类的关联。</w:t>
      </w:r>
    </w:p>
    <w:p w:rsidR="008F6A39" w:rsidRDefault="008F6A39" w:rsidP="008F6A39">
      <w:pPr>
        <w:pStyle w:val="a5"/>
        <w:ind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679938"/>
            <wp:effectExtent l="19050" t="0" r="2540" b="0"/>
            <wp:docPr id="1" name="图片 1" descr="C:\Users\zj\AppData\Roaming\Tencent\Users\987464990\QQ\WinTemp\RichOle\JX78TAO``Y1V8$AS36_`{%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AppData\Roaming\Tencent\Users\987464990\QQ\WinTemp\RichOle\JX78TAO``Y1V8$AS36_`{%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FDE" w:rsidRDefault="000D65DD" w:rsidP="000D64E0">
      <w:pPr>
        <w:pStyle w:val="a5"/>
        <w:numPr>
          <w:ilvl w:val="0"/>
          <w:numId w:val="1"/>
        </w:numPr>
        <w:ind w:left="0" w:firstLineChars="0" w:firstLine="0"/>
        <w:rPr>
          <w:rFonts w:asciiTheme="minorEastAsia" w:hAnsiTheme="minorEastAsia" w:hint="eastAsia"/>
          <w:sz w:val="24"/>
          <w:szCs w:val="24"/>
        </w:rPr>
      </w:pPr>
      <w:r w:rsidRPr="000D64E0">
        <w:rPr>
          <w:rFonts w:asciiTheme="minorEastAsia" w:hAnsiTheme="minorEastAsia" w:hint="eastAsia"/>
          <w:color w:val="FF0000"/>
          <w:sz w:val="24"/>
          <w:szCs w:val="24"/>
        </w:rPr>
        <w:t>解封装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0D64E0" w:rsidRPr="000D64E0">
        <w:rPr>
          <w:rFonts w:asciiTheme="minorEastAsia" w:hAnsiTheme="minorEastAsia"/>
          <w:sz w:val="24"/>
          <w:szCs w:val="24"/>
        </w:rPr>
        <w:t>AVFormatContext主要存储视音频封装格式中包含的信息；AVInputFormat存储输入视音频使用的封装格式。每种视音频封装格式都对应一个AVInputFormat 结构</w:t>
      </w:r>
    </w:p>
    <w:p w:rsidR="00E737C3" w:rsidRDefault="00E737C3" w:rsidP="000D64E0">
      <w:pPr>
        <w:pStyle w:val="a5"/>
        <w:numPr>
          <w:ilvl w:val="0"/>
          <w:numId w:val="1"/>
        </w:numPr>
        <w:ind w:left="0" w:firstLineChars="0" w:firstLine="0"/>
        <w:rPr>
          <w:rFonts w:asciiTheme="minorEastAsia" w:hAnsiTheme="minorEastAsia" w:hint="eastAsia"/>
          <w:sz w:val="24"/>
          <w:szCs w:val="24"/>
        </w:rPr>
      </w:pPr>
      <w:r w:rsidRPr="00E60BFB">
        <w:rPr>
          <w:rFonts w:asciiTheme="minorEastAsia" w:hAnsiTheme="minorEastAsia" w:hint="eastAsia"/>
          <w:color w:val="FF0000"/>
          <w:sz w:val="24"/>
          <w:szCs w:val="24"/>
        </w:rPr>
        <w:t>解码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E737C3">
        <w:rPr>
          <w:rFonts w:asciiTheme="minorEastAsia" w:hAnsiTheme="minorEastAsia"/>
          <w:sz w:val="24"/>
          <w:szCs w:val="24"/>
        </w:rPr>
        <w:t>每个AVStream存储一个视频/音频流的相关数据；每个AVStream对应一个AVCodecContext，存储该视频/音频流使用解码方式的相关数据；每个AVCodecContext中对应一个AVCodec，包含该视频/音频对应的解码器。每种解码器都对应一个AVCodec结构。</w:t>
      </w:r>
    </w:p>
    <w:p w:rsidR="00E60BFB" w:rsidRPr="00E60BFB" w:rsidRDefault="00E60BFB" w:rsidP="00E60BFB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kern w:val="2"/>
        </w:rPr>
      </w:pPr>
      <w:r w:rsidRPr="00E60BFB">
        <w:rPr>
          <w:rFonts w:asciiTheme="minorEastAsia" w:hAnsiTheme="minorEastAsia" w:hint="eastAsia"/>
          <w:color w:val="FF0000"/>
        </w:rPr>
        <w:t>存储</w:t>
      </w:r>
      <w:r>
        <w:rPr>
          <w:rFonts w:asciiTheme="minorEastAsia" w:hAnsiTheme="minorEastAsia" w:hint="eastAsia"/>
        </w:rPr>
        <w:t>：</w:t>
      </w:r>
      <w:r w:rsidRPr="00E60BFB">
        <w:rPr>
          <w:rFonts w:asciiTheme="minorEastAsia" w:eastAsiaTheme="minorEastAsia" w:hAnsiTheme="minorEastAsia" w:cstheme="minorBidi"/>
          <w:kern w:val="2"/>
        </w:rPr>
        <w:t>视频的话，每个结构一般是存一帧；音频可能有好几帧</w:t>
      </w:r>
      <w:r>
        <w:rPr>
          <w:rFonts w:asciiTheme="minorEastAsia" w:eastAsiaTheme="minorEastAsia" w:hAnsiTheme="minorEastAsia" w:cstheme="minorBidi" w:hint="eastAsia"/>
          <w:kern w:val="2"/>
        </w:rPr>
        <w:t>。</w:t>
      </w:r>
    </w:p>
    <w:p w:rsidR="00E60BFB" w:rsidRPr="00E60BFB" w:rsidRDefault="00E60BFB" w:rsidP="00E60BFB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kern w:val="2"/>
        </w:rPr>
      </w:pPr>
      <w:r w:rsidRPr="00E60BFB">
        <w:rPr>
          <w:rFonts w:asciiTheme="minorEastAsia" w:eastAsiaTheme="minorEastAsia" w:hAnsiTheme="minorEastAsia" w:cstheme="minorBidi"/>
          <w:kern w:val="2"/>
        </w:rPr>
        <w:t>解码前数据：AVPacket</w:t>
      </w:r>
      <w:r>
        <w:rPr>
          <w:rFonts w:asciiTheme="minorEastAsia" w:eastAsiaTheme="minorEastAsia" w:hAnsiTheme="minorEastAsia" w:cstheme="minorBidi" w:hint="eastAsia"/>
          <w:kern w:val="2"/>
        </w:rPr>
        <w:t>；</w:t>
      </w:r>
    </w:p>
    <w:p w:rsidR="00E60BFB" w:rsidRDefault="00E60BFB" w:rsidP="00E60BFB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 w:hint="eastAsia"/>
          <w:kern w:val="2"/>
        </w:rPr>
      </w:pPr>
      <w:r w:rsidRPr="00E60BFB">
        <w:rPr>
          <w:rFonts w:asciiTheme="minorEastAsia" w:eastAsiaTheme="minorEastAsia" w:hAnsiTheme="minorEastAsia" w:cstheme="minorBidi"/>
          <w:kern w:val="2"/>
        </w:rPr>
        <w:t>解码后数据：AVFrame</w:t>
      </w:r>
      <w:r>
        <w:rPr>
          <w:rFonts w:asciiTheme="minorEastAsia" w:eastAsiaTheme="minorEastAsia" w:hAnsiTheme="minorEastAsia" w:cstheme="minorBidi" w:hint="eastAsia"/>
          <w:kern w:val="2"/>
        </w:rPr>
        <w:t>；</w:t>
      </w:r>
    </w:p>
    <w:p w:rsidR="005A4656" w:rsidRPr="00E60BFB" w:rsidRDefault="005A4656" w:rsidP="005A4656">
      <w:pPr>
        <w:pStyle w:val="a7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 w:cstheme="minorBidi"/>
          <w:kern w:val="2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2394999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4656" w:rsidRPr="00E60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987" w:rsidRDefault="00B91987" w:rsidP="009004D6">
      <w:r>
        <w:separator/>
      </w:r>
    </w:p>
  </w:endnote>
  <w:endnote w:type="continuationSeparator" w:id="1">
    <w:p w:rsidR="00B91987" w:rsidRDefault="00B91987" w:rsidP="00900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987" w:rsidRDefault="00B91987" w:rsidP="009004D6">
      <w:r>
        <w:separator/>
      </w:r>
    </w:p>
  </w:footnote>
  <w:footnote w:type="continuationSeparator" w:id="1">
    <w:p w:rsidR="00B91987" w:rsidRDefault="00B91987" w:rsidP="009004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230DF"/>
    <w:multiLevelType w:val="hybridMultilevel"/>
    <w:tmpl w:val="73DE8D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4D6"/>
    <w:rsid w:val="000D64E0"/>
    <w:rsid w:val="000D65DD"/>
    <w:rsid w:val="00142CAE"/>
    <w:rsid w:val="001C08AD"/>
    <w:rsid w:val="00331E6C"/>
    <w:rsid w:val="00407E3A"/>
    <w:rsid w:val="005A4656"/>
    <w:rsid w:val="005A6108"/>
    <w:rsid w:val="005C777E"/>
    <w:rsid w:val="00622C3B"/>
    <w:rsid w:val="00885F6C"/>
    <w:rsid w:val="008E30B7"/>
    <w:rsid w:val="008F6A39"/>
    <w:rsid w:val="009004D6"/>
    <w:rsid w:val="00B91987"/>
    <w:rsid w:val="00BB1BC7"/>
    <w:rsid w:val="00DC27E7"/>
    <w:rsid w:val="00E60BFB"/>
    <w:rsid w:val="00E737C3"/>
    <w:rsid w:val="00F17FDE"/>
    <w:rsid w:val="00F60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4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4D6"/>
    <w:rPr>
      <w:sz w:val="18"/>
      <w:szCs w:val="18"/>
    </w:rPr>
  </w:style>
  <w:style w:type="paragraph" w:styleId="a5">
    <w:name w:val="List Paragraph"/>
    <w:basedOn w:val="a"/>
    <w:uiPriority w:val="34"/>
    <w:qFormat/>
    <w:rsid w:val="009004D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F6A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F6A39"/>
    <w:rPr>
      <w:sz w:val="18"/>
      <w:szCs w:val="18"/>
    </w:rPr>
  </w:style>
  <w:style w:type="paragraph" w:styleId="a7">
    <w:name w:val="Normal (Web)"/>
    <w:basedOn w:val="a"/>
    <w:uiPriority w:val="99"/>
    <w:unhideWhenUsed/>
    <w:rsid w:val="00E60B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5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1C265-C55E-47E8-8F7D-C10970016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24</cp:revision>
  <dcterms:created xsi:type="dcterms:W3CDTF">2017-09-03T05:10:00Z</dcterms:created>
  <dcterms:modified xsi:type="dcterms:W3CDTF">2017-09-03T10:52:00Z</dcterms:modified>
</cp:coreProperties>
</file>