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6395" w14:textId="658E74A1" w:rsidR="00912CF2" w:rsidRDefault="008E2D8F" w:rsidP="00912CF2">
      <w:pPr>
        <w:pStyle w:val="1"/>
        <w:ind w:left="210" w:right="210" w:firstLine="321"/>
      </w:pPr>
      <w:r>
        <w:rPr>
          <w:rFonts w:hint="eastAsia"/>
        </w:rPr>
        <w:t>声纹识别</w:t>
      </w:r>
    </w:p>
    <w:p w14:paraId="7FF3C454" w14:textId="11E8219F" w:rsidR="00C9198B" w:rsidRDefault="008E2D8F" w:rsidP="00E35518">
      <w:pPr>
        <w:pStyle w:val="2"/>
        <w:ind w:left="210" w:right="210"/>
      </w:pPr>
      <w:r>
        <w:rPr>
          <w:rFonts w:hint="eastAsia"/>
        </w:rPr>
        <w:t>语音处理</w:t>
      </w:r>
    </w:p>
    <w:p w14:paraId="115E97DF" w14:textId="74F507F2" w:rsidR="008E2D8F" w:rsidRPr="008E2D8F" w:rsidRDefault="008E2D8F" w:rsidP="008E2D8F">
      <w:pPr>
        <w:pStyle w:val="3"/>
        <w:ind w:left="210" w:right="210" w:firstLine="211"/>
      </w:pPr>
      <w:r w:rsidRPr="00E35518">
        <w:rPr>
          <w:rFonts w:hint="eastAsia"/>
        </w:rPr>
        <w:t>VoxCeleb</w:t>
      </w:r>
    </w:p>
    <w:p w14:paraId="03F0F5B8" w14:textId="2B7FD322" w:rsidR="00E35518" w:rsidRDefault="00E35518" w:rsidP="00E35518">
      <w:pPr>
        <w:pStyle w:val="a5"/>
        <w:numPr>
          <w:ilvl w:val="0"/>
          <w:numId w:val="19"/>
        </w:numPr>
        <w:ind w:leftChars="0" w:right="210" w:firstLineChars="0"/>
      </w:pPr>
      <w:r w:rsidRPr="00E35518">
        <w:rPr>
          <w:rFonts w:hint="eastAsia"/>
        </w:rPr>
        <w:t>提出一个全自动和可扩展的管道，以创建大规模的“现实世界”说话者识别数据集。通过使用视觉主动说话人识别和面部验证，我们的方法完全避免了对人类注释的需求。我们使用这种方法来整理</w:t>
      </w:r>
      <w:r w:rsidRPr="00E35518">
        <w:rPr>
          <w:rFonts w:hint="eastAsia"/>
        </w:rPr>
        <w:t>VoxCeleb</w:t>
      </w:r>
      <w:r w:rsidRPr="00E35518">
        <w:rPr>
          <w:rFonts w:hint="eastAsia"/>
        </w:rPr>
        <w:t>，这是一个大规模的数据集，具有针对一千名演讲者的数百种语音。</w:t>
      </w:r>
    </w:p>
    <w:p w14:paraId="61D384E2" w14:textId="773EC91E" w:rsidR="00E35518" w:rsidRDefault="00E35518" w:rsidP="00E35518">
      <w:pPr>
        <w:pStyle w:val="a5"/>
        <w:numPr>
          <w:ilvl w:val="0"/>
          <w:numId w:val="19"/>
        </w:numPr>
        <w:ind w:leftChars="0" w:right="210" w:firstLineChars="0"/>
      </w:pPr>
      <w:r w:rsidRPr="00E35518">
        <w:rPr>
          <w:rFonts w:hint="eastAsia"/>
        </w:rPr>
        <w:t>研究通过很少的预处理就可以直接从原始音频文件中提取出的深</w:t>
      </w:r>
      <w:r w:rsidRPr="00E35518">
        <w:rPr>
          <w:rFonts w:hint="eastAsia"/>
        </w:rPr>
        <w:t>CNN</w:t>
      </w:r>
      <w:r w:rsidRPr="00E35518">
        <w:rPr>
          <w:rFonts w:hint="eastAsia"/>
        </w:rPr>
        <w:t>声谱图训练方法的不同体系结构和技术，并使用传统的最新方法将我们在新数据集上的结果进行比较。</w:t>
      </w:r>
    </w:p>
    <w:p w14:paraId="3EB68DFE" w14:textId="37A97EAA" w:rsidR="008E2D8F" w:rsidRDefault="008E2D8F" w:rsidP="008E2D8F">
      <w:pPr>
        <w:pStyle w:val="3"/>
        <w:ind w:left="210" w:right="210" w:firstLine="211"/>
      </w:pPr>
      <w:r>
        <w:rPr>
          <w:rFonts w:hint="eastAsia"/>
        </w:rPr>
        <w:t>数据集如何产生</w:t>
      </w:r>
    </w:p>
    <w:p w14:paraId="7C6D2223" w14:textId="515A687A" w:rsidR="008E2D8F" w:rsidRDefault="008E2D8F" w:rsidP="008E2D8F">
      <w:pPr>
        <w:ind w:left="210" w:right="210" w:firstLine="210"/>
      </w:pPr>
      <w:r>
        <w:rPr>
          <w:noProof/>
        </w:rPr>
        <w:drawing>
          <wp:inline distT="0" distB="0" distL="0" distR="0" wp14:anchorId="3D72663B" wp14:editId="2C337EA4">
            <wp:extent cx="4033403" cy="2022529"/>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4582" cy="2038164"/>
                    </a:xfrm>
                    <a:prstGeom prst="rect">
                      <a:avLst/>
                    </a:prstGeom>
                  </pic:spPr>
                </pic:pic>
              </a:graphicData>
            </a:graphic>
          </wp:inline>
        </w:drawing>
      </w:r>
    </w:p>
    <w:p w14:paraId="1466E930" w14:textId="048ACE65" w:rsidR="008E2D8F" w:rsidRDefault="008E2D8F" w:rsidP="008E2D8F">
      <w:pPr>
        <w:pStyle w:val="3"/>
        <w:ind w:left="210" w:right="210" w:firstLine="211"/>
      </w:pPr>
      <w:r>
        <w:rPr>
          <w:rFonts w:hint="eastAsia"/>
        </w:rPr>
        <w:t>现有的说话人识别数据集</w:t>
      </w:r>
    </w:p>
    <w:p w14:paraId="5C1CA306" w14:textId="548E66B6" w:rsidR="008E2D8F" w:rsidRDefault="008E2D8F" w:rsidP="008E2D8F">
      <w:pPr>
        <w:ind w:left="210" w:right="210" w:firstLine="210"/>
      </w:pPr>
      <w:r>
        <w:rPr>
          <w:noProof/>
        </w:rPr>
        <w:drawing>
          <wp:inline distT="0" distB="0" distL="0" distR="0" wp14:anchorId="04F6359B" wp14:editId="0B5365F4">
            <wp:extent cx="4167692" cy="1729094"/>
            <wp:effectExtent l="0" t="0" r="444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558" cy="1766377"/>
                    </a:xfrm>
                    <a:prstGeom prst="rect">
                      <a:avLst/>
                    </a:prstGeom>
                  </pic:spPr>
                </pic:pic>
              </a:graphicData>
            </a:graphic>
          </wp:inline>
        </w:drawing>
      </w:r>
    </w:p>
    <w:p w14:paraId="76072C3B" w14:textId="0C38C4A7" w:rsidR="00174E12" w:rsidRDefault="00174E12" w:rsidP="008E2D8F">
      <w:pPr>
        <w:ind w:left="210" w:right="210" w:firstLine="210"/>
      </w:pPr>
    </w:p>
    <w:p w14:paraId="78DCFFD3" w14:textId="57AFDD3C" w:rsidR="00174E12" w:rsidRDefault="00174E12" w:rsidP="00174E12">
      <w:pPr>
        <w:pStyle w:val="3"/>
        <w:ind w:left="210" w:right="210" w:firstLine="211"/>
      </w:pPr>
      <w:r>
        <w:rPr>
          <w:rFonts w:hint="eastAsia"/>
        </w:rPr>
        <w:lastRenderedPageBreak/>
        <w:t>输入处理</w:t>
      </w:r>
    </w:p>
    <w:p w14:paraId="7354E45A" w14:textId="408A74C8" w:rsidR="00174E12" w:rsidRDefault="00174E12" w:rsidP="00174E12">
      <w:pPr>
        <w:pStyle w:val="a5"/>
        <w:numPr>
          <w:ilvl w:val="0"/>
          <w:numId w:val="19"/>
        </w:numPr>
        <w:ind w:leftChars="0" w:right="210" w:firstLineChars="0"/>
        <w:rPr>
          <w:rFonts w:hint="eastAsia"/>
        </w:rPr>
      </w:pPr>
      <w:r>
        <w:rPr>
          <w:rFonts w:hint="eastAsia"/>
        </w:rPr>
        <w:t>频率</w:t>
      </w:r>
      <w:r>
        <w:rPr>
          <w:rFonts w:hint="eastAsia"/>
        </w:rPr>
        <w:t xml:space="preserve"> &lt;-- </w:t>
      </w:r>
      <w:r>
        <w:rPr>
          <w:rFonts w:hint="eastAsia"/>
        </w:rPr>
        <w:t>采样率</w:t>
      </w:r>
    </w:p>
    <w:p w14:paraId="4F3BC0EC" w14:textId="2D294054" w:rsidR="00174E12" w:rsidRDefault="00174E12" w:rsidP="00174E12">
      <w:pPr>
        <w:ind w:left="210" w:right="210" w:firstLine="210"/>
        <w:rPr>
          <w:rFonts w:hint="eastAsia"/>
        </w:rPr>
      </w:pPr>
      <w:r>
        <w:tab/>
      </w:r>
      <w:r>
        <w:t>Fn=(n−1)</w:t>
      </w:r>
      <w:r>
        <w:rPr>
          <w:rFonts w:ascii="MS Gothic" w:eastAsia="MS Gothic" w:hAnsi="MS Gothic" w:cs="MS Gothic" w:hint="eastAsia"/>
        </w:rPr>
        <w:t>∗</w:t>
      </w:r>
      <w:r>
        <w:t>Fs/N</w:t>
      </w:r>
      <w:bookmarkStart w:id="0" w:name="_GoBack"/>
      <w:bookmarkEnd w:id="0"/>
    </w:p>
    <w:p w14:paraId="467F495A" w14:textId="7F4BF29E" w:rsidR="00174E12" w:rsidRDefault="00174E12" w:rsidP="00174E12">
      <w:pPr>
        <w:pStyle w:val="a5"/>
        <w:numPr>
          <w:ilvl w:val="0"/>
          <w:numId w:val="19"/>
        </w:numPr>
        <w:ind w:leftChars="0" w:right="210" w:firstLineChars="0"/>
        <w:rPr>
          <w:rFonts w:hint="eastAsia"/>
        </w:rPr>
      </w:pPr>
      <w:r>
        <w:rPr>
          <w:rFonts w:hint="eastAsia"/>
        </w:rPr>
        <w:t>Fs(</w:t>
      </w:r>
      <w:r>
        <w:rPr>
          <w:rFonts w:hint="eastAsia"/>
        </w:rPr>
        <w:t>采样率</w:t>
      </w:r>
      <w:r>
        <w:rPr>
          <w:rFonts w:hint="eastAsia"/>
        </w:rPr>
        <w:t>)</w:t>
      </w:r>
      <w:r>
        <w:rPr>
          <w:rFonts w:hint="eastAsia"/>
        </w:rPr>
        <w:t>为</w:t>
      </w:r>
      <w:r>
        <w:rPr>
          <w:rFonts w:hint="eastAsia"/>
        </w:rPr>
        <w:t>16KHz</w:t>
      </w:r>
      <w:r>
        <w:rPr>
          <w:rFonts w:hint="eastAsia"/>
        </w:rPr>
        <w:t>，表示一秒钟内采样</w:t>
      </w:r>
      <w:r>
        <w:rPr>
          <w:rFonts w:hint="eastAsia"/>
        </w:rPr>
        <w:t>16000</w:t>
      </w:r>
      <w:r>
        <w:rPr>
          <w:rFonts w:hint="eastAsia"/>
        </w:rPr>
        <w:t>个点</w:t>
      </w:r>
      <w:r>
        <w:rPr>
          <w:rFonts w:hint="eastAsia"/>
        </w:rPr>
        <w:t>;</w:t>
      </w:r>
    </w:p>
    <w:p w14:paraId="1C2DD04C" w14:textId="2910B3D1" w:rsidR="00174E12" w:rsidRDefault="00174E12" w:rsidP="00174E12">
      <w:pPr>
        <w:ind w:left="210" w:right="210" w:firstLine="210"/>
        <w:rPr>
          <w:rFonts w:hint="eastAsia"/>
        </w:rPr>
      </w:pPr>
      <w:r>
        <w:tab/>
      </w:r>
      <w:r>
        <w:rPr>
          <w:rFonts w:hint="eastAsia"/>
        </w:rPr>
        <w:t>N</w:t>
      </w:r>
      <w:r>
        <w:rPr>
          <w:rFonts w:hint="eastAsia"/>
        </w:rPr>
        <w:t>，表示对多少个点做</w:t>
      </w:r>
      <w:r>
        <w:rPr>
          <w:rFonts w:hint="eastAsia"/>
        </w:rPr>
        <w:t>FFT,</w:t>
      </w:r>
      <w:r>
        <w:rPr>
          <w:rFonts w:hint="eastAsia"/>
        </w:rPr>
        <w:t>如果一帧里面的点的个数小于</w:t>
      </w:r>
      <w:r>
        <w:rPr>
          <w:rFonts w:hint="eastAsia"/>
        </w:rPr>
        <w:t>N</w:t>
      </w:r>
      <w:r>
        <w:rPr>
          <w:rFonts w:hint="eastAsia"/>
        </w:rPr>
        <w:t>就会</w:t>
      </w:r>
      <w:r>
        <w:rPr>
          <w:rFonts w:hint="eastAsia"/>
        </w:rPr>
        <w:t>zero-padding</w:t>
      </w:r>
      <w:r>
        <w:tab/>
      </w:r>
      <w:r>
        <w:tab/>
      </w:r>
      <w:r>
        <w:rPr>
          <w:rFonts w:hint="eastAsia"/>
        </w:rPr>
        <w:t>到</w:t>
      </w:r>
      <w:r>
        <w:rPr>
          <w:rFonts w:hint="eastAsia"/>
        </w:rPr>
        <w:t>N</w:t>
      </w:r>
      <w:r>
        <w:rPr>
          <w:rFonts w:hint="eastAsia"/>
        </w:rPr>
        <w:t>的长度</w:t>
      </w:r>
      <w:r>
        <w:rPr>
          <w:rFonts w:hint="eastAsia"/>
        </w:rPr>
        <w:t>;</w:t>
      </w:r>
    </w:p>
    <w:p w14:paraId="50BE0A0A" w14:textId="77777777" w:rsidR="00174E12" w:rsidRDefault="00174E12" w:rsidP="00174E12">
      <w:pPr>
        <w:pStyle w:val="a5"/>
        <w:numPr>
          <w:ilvl w:val="0"/>
          <w:numId w:val="19"/>
        </w:numPr>
        <w:ind w:leftChars="0" w:right="210" w:firstLineChars="0"/>
      </w:pPr>
      <w:r>
        <w:rPr>
          <w:rFonts w:hint="eastAsia"/>
        </w:rPr>
        <w:t>每个点对应一个频率点，某一点</w:t>
      </w:r>
      <w:r>
        <w:t>n</w:t>
      </w:r>
      <w:r>
        <w:rPr>
          <w:rFonts w:hint="eastAsia"/>
        </w:rPr>
        <w:t>（</w:t>
      </w:r>
      <w:r>
        <w:t>n</w:t>
      </w:r>
      <w:r>
        <w:rPr>
          <w:rFonts w:hint="eastAsia"/>
        </w:rPr>
        <w:t>从</w:t>
      </w:r>
      <w:r>
        <w:t>1</w:t>
      </w:r>
      <w:r>
        <w:rPr>
          <w:rFonts w:hint="eastAsia"/>
        </w:rPr>
        <w:t>开始）表示的频率为</w:t>
      </w:r>
      <w:r>
        <w:t>Fn=(n−1)</w:t>
      </w:r>
      <w:r w:rsidRPr="00174E12">
        <w:rPr>
          <w:rFonts w:ascii="MS Gothic" w:eastAsia="MS Gothic" w:hAnsi="MS Gothic" w:cs="MS Gothic" w:hint="eastAsia"/>
        </w:rPr>
        <w:t>∗</w:t>
      </w:r>
      <w:r>
        <w:t>Fs/N</w:t>
      </w:r>
      <w:r>
        <w:rPr>
          <w:rFonts w:hint="eastAsia"/>
        </w:rPr>
        <w:t>，第一个点（</w:t>
      </w:r>
      <w:r>
        <w:t>n=1</w:t>
      </w:r>
      <w:r>
        <w:rPr>
          <w:rFonts w:hint="eastAsia"/>
        </w:rPr>
        <w:t>，</w:t>
      </w:r>
      <w:r>
        <w:t>Fn</w:t>
      </w:r>
      <w:r>
        <w:rPr>
          <w:rFonts w:hint="eastAsia"/>
        </w:rPr>
        <w:t>等于</w:t>
      </w:r>
      <w:r>
        <w:t>0</w:t>
      </w:r>
      <w:r>
        <w:rPr>
          <w:rFonts w:hint="eastAsia"/>
        </w:rPr>
        <w:t>）表示直流信号，最后一个点</w:t>
      </w:r>
      <w:r>
        <w:t>N</w:t>
      </w:r>
      <w:r>
        <w:rPr>
          <w:rFonts w:hint="eastAsia"/>
        </w:rPr>
        <w:t>的下一个点（实际上这个点是不存在的）表示采样频率</w:t>
      </w:r>
      <w:r>
        <w:t>Fs</w:t>
      </w:r>
      <w:r>
        <w:rPr>
          <w:rFonts w:hint="eastAsia"/>
        </w:rPr>
        <w:t>。</w:t>
      </w:r>
    </w:p>
    <w:p w14:paraId="407A7732" w14:textId="3FFFBB37" w:rsidR="00174E12" w:rsidRDefault="00174E12" w:rsidP="00174E12">
      <w:pPr>
        <w:pStyle w:val="a5"/>
        <w:numPr>
          <w:ilvl w:val="0"/>
          <w:numId w:val="19"/>
        </w:numPr>
        <w:ind w:leftChars="0" w:right="210" w:firstLineChars="0"/>
      </w:pPr>
      <w:r>
        <w:t>n_fft = 512 (25ms*16000)</w:t>
      </w:r>
    </w:p>
    <w:p w14:paraId="0AC3242F" w14:textId="3C92BB0E" w:rsidR="00174E12" w:rsidRDefault="00174E12" w:rsidP="00174E12">
      <w:pPr>
        <w:ind w:left="210" w:right="210" w:firstLine="210"/>
      </w:pPr>
      <w:r>
        <w:tab/>
      </w:r>
      <w:r>
        <w:t>hop_length = 256 (10ms*16000)</w:t>
      </w:r>
    </w:p>
    <w:p w14:paraId="10C730F9" w14:textId="4833BA65" w:rsidR="00174E12" w:rsidRPr="00174E12" w:rsidRDefault="00174E12" w:rsidP="00174E12">
      <w:pPr>
        <w:pStyle w:val="a5"/>
        <w:numPr>
          <w:ilvl w:val="0"/>
          <w:numId w:val="19"/>
        </w:numPr>
        <w:ind w:leftChars="0" w:right="210" w:firstLineChars="0"/>
        <w:rPr>
          <w:rFonts w:hint="eastAsia"/>
        </w:rPr>
      </w:pPr>
      <w:r>
        <w:rPr>
          <w:rFonts w:hint="eastAsia"/>
        </w:rPr>
        <w:t xml:space="preserve">512 x 300 </w:t>
      </w:r>
      <w:r>
        <w:rPr>
          <w:rFonts w:hint="eastAsia"/>
        </w:rPr>
        <w:t>中的</w:t>
      </w:r>
      <w:r>
        <w:rPr>
          <w:rFonts w:hint="eastAsia"/>
        </w:rPr>
        <w:t xml:space="preserve"> 512 </w:t>
      </w:r>
      <w:r>
        <w:rPr>
          <w:rFonts w:hint="eastAsia"/>
        </w:rPr>
        <w:t>？</w:t>
      </w:r>
    </w:p>
    <w:p w14:paraId="10489481" w14:textId="6B763ADC" w:rsidR="00610774" w:rsidRDefault="00610774" w:rsidP="00610774">
      <w:pPr>
        <w:pStyle w:val="2"/>
        <w:ind w:left="210" w:right="210"/>
      </w:pPr>
      <w:r w:rsidRPr="00610774">
        <w:rPr>
          <w:rFonts w:hint="eastAsia"/>
        </w:rPr>
        <w:t>模型</w:t>
      </w:r>
    </w:p>
    <w:p w14:paraId="31BCEFE7" w14:textId="617255F0" w:rsidR="008E2D8F" w:rsidRPr="008E2D8F" w:rsidRDefault="008E2D8F" w:rsidP="008E2D8F">
      <w:pPr>
        <w:pStyle w:val="3"/>
        <w:ind w:left="210" w:right="210" w:firstLine="211"/>
      </w:pPr>
      <w:r w:rsidRPr="008E2D8F">
        <w:rPr>
          <w:rFonts w:hint="eastAsia"/>
        </w:rPr>
        <w:t>高斯混合模型（</w:t>
      </w:r>
      <w:r w:rsidRPr="008E2D8F">
        <w:rPr>
          <w:rFonts w:hint="eastAsia"/>
        </w:rPr>
        <w:t>GMM</w:t>
      </w:r>
      <w:r w:rsidRPr="008E2D8F">
        <w:rPr>
          <w:rFonts w:hint="eastAsia"/>
        </w:rPr>
        <w:t>）</w:t>
      </w:r>
    </w:p>
    <w:p w14:paraId="0D3C0851" w14:textId="3716A3C6" w:rsidR="00D076DB" w:rsidRDefault="00D076DB" w:rsidP="00D076DB">
      <w:pPr>
        <w:pStyle w:val="a5"/>
        <w:numPr>
          <w:ilvl w:val="0"/>
          <w:numId w:val="19"/>
        </w:numPr>
        <w:ind w:leftChars="0" w:right="210" w:firstLineChars="0"/>
      </w:pPr>
      <w:r>
        <w:rPr>
          <w:rFonts w:hint="eastAsia"/>
        </w:rPr>
        <w:t>缺点</w:t>
      </w:r>
    </w:p>
    <w:p w14:paraId="7A95A53D" w14:textId="5A6AFA66" w:rsidR="00D076DB" w:rsidRDefault="00D076DB" w:rsidP="00D076DB">
      <w:pPr>
        <w:pStyle w:val="a5"/>
        <w:ind w:leftChars="0" w:left="780" w:right="210" w:firstLineChars="0" w:firstLine="0"/>
      </w:pPr>
      <w:r w:rsidRPr="00D076DB">
        <w:rPr>
          <w:rFonts w:hint="eastAsia"/>
        </w:rPr>
        <w:t>依赖于音频输入的低维表示，例如梅尔频率倒谱系数（</w:t>
      </w:r>
      <w:r w:rsidRPr="00D076DB">
        <w:rPr>
          <w:rFonts w:hint="eastAsia"/>
        </w:rPr>
        <w:t>MFCC</w:t>
      </w:r>
      <w:r w:rsidRPr="00D076DB">
        <w:rPr>
          <w:rFonts w:hint="eastAsia"/>
        </w:rPr>
        <w:t>）。但是，不仅</w:t>
      </w:r>
      <w:r w:rsidRPr="00D076DB">
        <w:rPr>
          <w:rFonts w:hint="eastAsia"/>
        </w:rPr>
        <w:t>MFCC</w:t>
      </w:r>
      <w:r w:rsidRPr="00D076DB">
        <w:rPr>
          <w:rFonts w:hint="eastAsia"/>
        </w:rPr>
        <w:t>的性能在现实世界的噪声中会迅速降低</w:t>
      </w:r>
      <w:r w:rsidRPr="00D076DB">
        <w:rPr>
          <w:rFonts w:hint="eastAsia"/>
        </w:rPr>
        <w:t>[11</w:t>
      </w:r>
      <w:r w:rsidRPr="00D076DB">
        <w:rPr>
          <w:rFonts w:hint="eastAsia"/>
        </w:rPr>
        <w:t>，</w:t>
      </w:r>
      <w:r w:rsidRPr="00D076DB">
        <w:rPr>
          <w:rFonts w:hint="eastAsia"/>
        </w:rPr>
        <w:t>12]</w:t>
      </w:r>
      <w:r w:rsidRPr="00D076DB">
        <w:rPr>
          <w:rFonts w:hint="eastAsia"/>
        </w:rPr>
        <w:t>，而且通过仅关注短帧的整个频谱包络，</w:t>
      </w:r>
      <w:r w:rsidRPr="00D076DB">
        <w:rPr>
          <w:rFonts w:hint="eastAsia"/>
        </w:rPr>
        <w:t>MFCC</w:t>
      </w:r>
      <w:r w:rsidRPr="00D076DB">
        <w:rPr>
          <w:rFonts w:hint="eastAsia"/>
        </w:rPr>
        <w:t>可能会缺少扬声器区分特征（例如</w:t>
      </w:r>
      <w:r w:rsidR="00F77190">
        <w:rPr>
          <w:rFonts w:hint="eastAsia"/>
        </w:rPr>
        <w:t>**</w:t>
      </w:r>
      <w:r w:rsidRPr="00D076DB">
        <w:rPr>
          <w:rFonts w:hint="eastAsia"/>
        </w:rPr>
        <w:t>信息）。</w:t>
      </w:r>
    </w:p>
    <w:p w14:paraId="5514F56B" w14:textId="0B3A0309" w:rsidR="008250E0" w:rsidRDefault="008250E0" w:rsidP="008250E0">
      <w:pPr>
        <w:pStyle w:val="a5"/>
        <w:numPr>
          <w:ilvl w:val="0"/>
          <w:numId w:val="19"/>
        </w:numPr>
        <w:ind w:leftChars="0" w:right="210" w:firstLineChars="0"/>
      </w:pPr>
      <w:r>
        <w:rPr>
          <w:rFonts w:hint="eastAsia"/>
        </w:rPr>
        <w:t>转变</w:t>
      </w:r>
    </w:p>
    <w:p w14:paraId="4B932877" w14:textId="53F60361" w:rsidR="008250E0" w:rsidRDefault="008250E0" w:rsidP="008250E0">
      <w:pPr>
        <w:pStyle w:val="a5"/>
        <w:ind w:leftChars="0" w:left="780" w:right="210" w:firstLineChars="0" w:firstLine="0"/>
      </w:pPr>
      <w:r w:rsidRPr="008250E0">
        <w:rPr>
          <w:rFonts w:hint="eastAsia"/>
        </w:rPr>
        <w:t>深层</w:t>
      </w:r>
      <w:r w:rsidRPr="008250E0">
        <w:rPr>
          <w:rFonts w:hint="eastAsia"/>
        </w:rPr>
        <w:t>CNN</w:t>
      </w:r>
      <w:r w:rsidRPr="008250E0">
        <w:rPr>
          <w:rFonts w:hint="eastAsia"/>
        </w:rPr>
        <w:t>领域</w:t>
      </w:r>
    </w:p>
    <w:p w14:paraId="10ABAC1E" w14:textId="0BC343EE" w:rsidR="003F6575" w:rsidRDefault="00FD383E" w:rsidP="008E2D8F">
      <w:pPr>
        <w:pStyle w:val="a5"/>
        <w:ind w:leftChars="0" w:left="780" w:right="210" w:firstLineChars="0" w:firstLine="0"/>
      </w:pPr>
      <w:r>
        <w:rPr>
          <w:rFonts w:hint="eastAsia"/>
        </w:rPr>
        <w:t>要求：</w:t>
      </w:r>
      <w:r w:rsidRPr="00FD383E">
        <w:rPr>
          <w:rFonts w:hint="eastAsia"/>
        </w:rPr>
        <w:t>现实条件下获得的大型数据集</w:t>
      </w:r>
    </w:p>
    <w:p w14:paraId="648249DD" w14:textId="2FE163C3" w:rsidR="007205A5" w:rsidRDefault="007205A5" w:rsidP="008E2D8F">
      <w:pPr>
        <w:pStyle w:val="3"/>
        <w:ind w:left="210" w:right="210" w:firstLine="211"/>
      </w:pPr>
      <w:r>
        <w:rPr>
          <w:rFonts w:hint="eastAsia"/>
        </w:rPr>
        <w:t>C</w:t>
      </w:r>
      <w:r>
        <w:t>NN</w:t>
      </w:r>
      <w:r>
        <w:rPr>
          <w:rFonts w:hint="eastAsia"/>
        </w:rPr>
        <w:t>架构</w:t>
      </w:r>
    </w:p>
    <w:p w14:paraId="74BD0482" w14:textId="783A88D8" w:rsidR="007205A5" w:rsidRDefault="00DB35B2" w:rsidP="00DB35B2">
      <w:pPr>
        <w:pStyle w:val="a5"/>
        <w:numPr>
          <w:ilvl w:val="0"/>
          <w:numId w:val="19"/>
        </w:numPr>
        <w:ind w:leftChars="0" w:right="210" w:firstLineChars="0"/>
      </w:pPr>
      <w:r w:rsidRPr="00DB35B2">
        <w:rPr>
          <w:rFonts w:hint="eastAsia"/>
        </w:rPr>
        <w:t>我们的目标是从需要传统手工功能的技术过渡到可以选择说话者识别任务所需功能的</w:t>
      </w:r>
      <w:r w:rsidRPr="00DB35B2">
        <w:rPr>
          <w:rFonts w:hint="eastAsia"/>
        </w:rPr>
        <w:t>CNN</w:t>
      </w:r>
      <w:r w:rsidRPr="00DB35B2">
        <w:rPr>
          <w:rFonts w:hint="eastAsia"/>
        </w:rPr>
        <w:t>架构。这使我们可以最大程度地减少音频数据的预处理，从而避免在处理过程中丢失有价值的信息。输入功能。为了保持一致性，首先将所有音频以</w:t>
      </w:r>
      <w:r w:rsidRPr="00DB35B2">
        <w:rPr>
          <w:rFonts w:hint="eastAsia"/>
        </w:rPr>
        <w:t>16kHz</w:t>
      </w:r>
      <w:r w:rsidRPr="00DB35B2">
        <w:rPr>
          <w:rFonts w:hint="eastAsia"/>
        </w:rPr>
        <w:t>采样率转换为单通道</w:t>
      </w:r>
      <w:r w:rsidRPr="00DB35B2">
        <w:rPr>
          <w:rFonts w:hint="eastAsia"/>
        </w:rPr>
        <w:t>16</w:t>
      </w:r>
      <w:r w:rsidRPr="00DB35B2">
        <w:rPr>
          <w:rFonts w:hint="eastAsia"/>
        </w:rPr>
        <w:t>位流。然后，使用宽度为</w:t>
      </w:r>
      <w:r w:rsidRPr="00DB35B2">
        <w:rPr>
          <w:rFonts w:hint="eastAsia"/>
        </w:rPr>
        <w:t>25ms</w:t>
      </w:r>
      <w:r w:rsidRPr="00DB35B2">
        <w:rPr>
          <w:rFonts w:hint="eastAsia"/>
        </w:rPr>
        <w:t>，步长为</w:t>
      </w:r>
      <w:r w:rsidRPr="00DB35B2">
        <w:rPr>
          <w:rFonts w:hint="eastAsia"/>
        </w:rPr>
        <w:t>10ms</w:t>
      </w:r>
      <w:r w:rsidRPr="00DB35B2">
        <w:rPr>
          <w:rFonts w:hint="eastAsia"/>
        </w:rPr>
        <w:t>的汉明窗以滑动窗口的方式生成频谱图。这样，语音</w:t>
      </w:r>
      <w:r w:rsidRPr="00DB35B2">
        <w:rPr>
          <w:rFonts w:hint="eastAsia"/>
        </w:rPr>
        <w:t>3</w:t>
      </w:r>
      <w:r w:rsidRPr="00DB35B2">
        <w:rPr>
          <w:rFonts w:hint="eastAsia"/>
        </w:rPr>
        <w:t>秒钟的频谱图大小为</w:t>
      </w:r>
      <w:r w:rsidRPr="00DB35B2">
        <w:rPr>
          <w:rFonts w:hint="eastAsia"/>
        </w:rPr>
        <w:t>512 x 300</w:t>
      </w:r>
      <w:r w:rsidRPr="00DB35B2">
        <w:rPr>
          <w:rFonts w:hint="eastAsia"/>
        </w:rPr>
        <w:t>。在频谱的每个频率段上均值和方差归一化。如表</w:t>
      </w:r>
      <w:r w:rsidRPr="00DB35B2">
        <w:rPr>
          <w:rFonts w:hint="eastAsia"/>
        </w:rPr>
        <w:t>7</w:t>
      </w:r>
      <w:r w:rsidRPr="00DB35B2">
        <w:rPr>
          <w:rFonts w:hint="eastAsia"/>
        </w:rPr>
        <w:t>所示，这种归一化至关重要，可将分类准确率提高近</w:t>
      </w:r>
      <w:r w:rsidRPr="00DB35B2">
        <w:rPr>
          <w:rFonts w:hint="eastAsia"/>
        </w:rPr>
        <w:t>10</w:t>
      </w:r>
      <w:r w:rsidRPr="00DB35B2">
        <w:rPr>
          <w:rFonts w:hint="eastAsia"/>
        </w:rPr>
        <w:t>％，而没有使用其他语音特定的预处理（例如，静音消除，语音活动检测或清音消除）。这些短时幅频谱图被用作</w:t>
      </w:r>
      <w:r w:rsidRPr="00DB35B2">
        <w:rPr>
          <w:rFonts w:hint="eastAsia"/>
        </w:rPr>
        <w:t>CNN</w:t>
      </w:r>
      <w:r w:rsidRPr="00DB35B2">
        <w:rPr>
          <w:rFonts w:hint="eastAsia"/>
        </w:rPr>
        <w:t>的输入。建筑。由于在封闭集合下的说话人识别可以被视为多类分类问题，因此我们基于</w:t>
      </w:r>
      <w:r w:rsidRPr="00DB35B2">
        <w:rPr>
          <w:rFonts w:hint="eastAsia"/>
          <w:highlight w:val="green"/>
        </w:rPr>
        <w:t>VGG-M [37] CNN</w:t>
      </w:r>
      <w:r w:rsidRPr="00DB35B2">
        <w:rPr>
          <w:rFonts w:hint="eastAsia"/>
        </w:rPr>
        <w:t>的体系结构，以图像数据的良好分类性能而著称，并进行了修改以适应声谱图输入。尺寸为</w:t>
      </w:r>
      <w:r w:rsidRPr="00DB35B2">
        <w:rPr>
          <w:rFonts w:hint="eastAsia"/>
        </w:rPr>
        <w:t>9</w:t>
      </w:r>
      <w:r w:rsidRPr="00DB35B2">
        <w:rPr>
          <w:rFonts w:hint="eastAsia"/>
        </w:rPr>
        <w:t>×</w:t>
      </w:r>
      <w:r w:rsidRPr="00DB35B2">
        <w:rPr>
          <w:rFonts w:hint="eastAsia"/>
        </w:rPr>
        <w:t>8</w:t>
      </w:r>
      <w:r w:rsidRPr="00DB35B2">
        <w:rPr>
          <w:rFonts w:hint="eastAsia"/>
        </w:rPr>
        <w:t>的完全连接的</w:t>
      </w:r>
      <w:r w:rsidRPr="00DB35B2">
        <w:rPr>
          <w:rFonts w:hint="eastAsia"/>
        </w:rPr>
        <w:t>fc6</w:t>
      </w:r>
      <w:r w:rsidRPr="00DB35B2">
        <w:rPr>
          <w:rFonts w:hint="eastAsia"/>
        </w:rPr>
        <w:t>层（在两个尺寸上均受支撑）被两层取代</w:t>
      </w:r>
      <w:r w:rsidRPr="00DB35B2">
        <w:rPr>
          <w:rFonts w:hint="eastAsia"/>
        </w:rPr>
        <w:t>-</w:t>
      </w:r>
      <w:r w:rsidRPr="00DB35B2">
        <w:rPr>
          <w:rFonts w:hint="eastAsia"/>
        </w:rPr>
        <w:t>完全连接的</w:t>
      </w:r>
      <w:r w:rsidRPr="00DB35B2">
        <w:rPr>
          <w:rFonts w:hint="eastAsia"/>
        </w:rPr>
        <w:t>9</w:t>
      </w:r>
      <w:r w:rsidRPr="00DB35B2">
        <w:rPr>
          <w:rFonts w:hint="eastAsia"/>
        </w:rPr>
        <w:t>×</w:t>
      </w:r>
      <w:r w:rsidRPr="00DB35B2">
        <w:rPr>
          <w:rFonts w:hint="eastAsia"/>
        </w:rPr>
        <w:t>1</w:t>
      </w:r>
      <w:r w:rsidRPr="00DB35B2">
        <w:rPr>
          <w:rFonts w:hint="eastAsia"/>
        </w:rPr>
        <w:t>层（在频域中受支撑）和具有支撑</w:t>
      </w:r>
      <w:r w:rsidRPr="00DB35B2">
        <w:rPr>
          <w:rFonts w:hint="eastAsia"/>
        </w:rPr>
        <w:t>1</w:t>
      </w:r>
      <w:r w:rsidRPr="00DB35B2">
        <w:rPr>
          <w:rFonts w:hint="eastAsia"/>
        </w:rPr>
        <w:t>×</w:t>
      </w:r>
      <w:r w:rsidRPr="00DB35B2">
        <w:rPr>
          <w:rFonts w:hint="eastAsia"/>
        </w:rPr>
        <w:t>n</w:t>
      </w:r>
      <w:r w:rsidRPr="00DB35B2">
        <w:rPr>
          <w:rFonts w:hint="eastAsia"/>
        </w:rPr>
        <w:t>的平均池层，其中</w:t>
      </w:r>
      <w:r w:rsidRPr="00DB35B2">
        <w:rPr>
          <w:rFonts w:hint="eastAsia"/>
        </w:rPr>
        <w:t>n</w:t>
      </w:r>
      <w:r w:rsidRPr="00DB35B2">
        <w:rPr>
          <w:rFonts w:hint="eastAsia"/>
        </w:rPr>
        <w:t>取决于输入音段的长度（例如</w:t>
      </w:r>
      <w:r w:rsidRPr="00DB35B2">
        <w:rPr>
          <w:rFonts w:hint="eastAsia"/>
        </w:rPr>
        <w:t>3</w:t>
      </w:r>
      <w:r w:rsidRPr="00DB35B2">
        <w:rPr>
          <w:rFonts w:hint="eastAsia"/>
        </w:rPr>
        <w:t>秒）段，</w:t>
      </w:r>
      <w:r w:rsidRPr="00DB35B2">
        <w:rPr>
          <w:rFonts w:hint="eastAsia"/>
        </w:rPr>
        <w:t>n = 8</w:t>
      </w:r>
      <w:r w:rsidRPr="00DB35B2">
        <w:rPr>
          <w:rFonts w:hint="eastAsia"/>
        </w:rPr>
        <w:t>）。这使得网络对于时间位置不变，但对于频率不变，并且同时保持了与原始连接层相同的输出尺</w:t>
      </w:r>
      <w:r w:rsidRPr="00DB35B2">
        <w:rPr>
          <w:rFonts w:hint="eastAsia"/>
        </w:rPr>
        <w:lastRenderedPageBreak/>
        <w:t>寸。这也将参数数量从</w:t>
      </w:r>
      <w:r w:rsidRPr="00DB35B2">
        <w:rPr>
          <w:rFonts w:hint="eastAsia"/>
        </w:rPr>
        <w:t>VGG-M</w:t>
      </w:r>
      <w:r w:rsidRPr="00DB35B2">
        <w:rPr>
          <w:rFonts w:hint="eastAsia"/>
        </w:rPr>
        <w:t>中的</w:t>
      </w:r>
      <w:r w:rsidRPr="00DB35B2">
        <w:rPr>
          <w:rFonts w:hint="eastAsia"/>
        </w:rPr>
        <w:t>319M</w:t>
      </w:r>
      <w:r w:rsidRPr="00DB35B2">
        <w:rPr>
          <w:rFonts w:hint="eastAsia"/>
        </w:rPr>
        <w:t>减少到我们网络中的</w:t>
      </w:r>
      <w:r w:rsidRPr="00DB35B2">
        <w:rPr>
          <w:rFonts w:hint="eastAsia"/>
        </w:rPr>
        <w:t>67M</w:t>
      </w:r>
      <w:r w:rsidRPr="00DB35B2">
        <w:rPr>
          <w:rFonts w:hint="eastAsia"/>
        </w:rPr>
        <w:t>，这有助于避免过度拟合。完整的</w:t>
      </w:r>
      <w:r w:rsidRPr="00DB35B2">
        <w:rPr>
          <w:rFonts w:hint="eastAsia"/>
        </w:rPr>
        <w:t>CNN</w:t>
      </w:r>
      <w:r w:rsidRPr="00DB35B2">
        <w:rPr>
          <w:rFonts w:hint="eastAsia"/>
        </w:rPr>
        <w:t>架构在表</w:t>
      </w:r>
      <w:r w:rsidRPr="00DB35B2">
        <w:rPr>
          <w:rFonts w:hint="eastAsia"/>
        </w:rPr>
        <w:t>4</w:t>
      </w:r>
      <w:r w:rsidRPr="00DB35B2">
        <w:rPr>
          <w:rFonts w:hint="eastAsia"/>
        </w:rPr>
        <w:t>中指定。</w:t>
      </w:r>
    </w:p>
    <w:p w14:paraId="78A0CF49" w14:textId="21831457" w:rsidR="00C65841" w:rsidRDefault="00C65841" w:rsidP="00C65841">
      <w:pPr>
        <w:pStyle w:val="3"/>
        <w:ind w:left="210" w:right="210" w:firstLine="211"/>
      </w:pPr>
      <w:r>
        <w:t>R</w:t>
      </w:r>
      <w:r>
        <w:rPr>
          <w:rFonts w:hint="eastAsia"/>
        </w:rPr>
        <w:t>es</w:t>
      </w:r>
      <w:r>
        <w:t>Net</w:t>
      </w:r>
    </w:p>
    <w:p w14:paraId="3CB015FD" w14:textId="77777777" w:rsidR="00C65841" w:rsidRPr="00C65841" w:rsidRDefault="00C65841" w:rsidP="00C65841">
      <w:pPr>
        <w:ind w:left="210" w:right="210" w:firstLine="210"/>
      </w:pPr>
    </w:p>
    <w:sectPr w:rsidR="00C65841" w:rsidRPr="00C6584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306F5" w14:textId="77777777" w:rsidR="00136BB5" w:rsidRDefault="00136BB5" w:rsidP="00A90F95">
      <w:pPr>
        <w:ind w:left="210" w:right="210" w:firstLine="210"/>
      </w:pPr>
      <w:r>
        <w:separator/>
      </w:r>
    </w:p>
  </w:endnote>
  <w:endnote w:type="continuationSeparator" w:id="0">
    <w:p w14:paraId="3AA8C42D" w14:textId="77777777" w:rsidR="00136BB5" w:rsidRDefault="00136BB5" w:rsidP="00A90F95">
      <w:pPr>
        <w:ind w:left="210" w:right="210"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B72E5" w14:textId="77777777" w:rsidR="00A90F95" w:rsidRDefault="00A90F95">
    <w:pPr>
      <w:pStyle w:val="af0"/>
      <w:ind w:left="210" w:right="210"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EB5B" w14:textId="77777777" w:rsidR="00A90F95" w:rsidRDefault="00A90F95">
    <w:pPr>
      <w:pStyle w:val="af0"/>
      <w:ind w:left="210" w:right="210"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A175C" w14:textId="77777777" w:rsidR="00A90F95" w:rsidRDefault="00A90F95">
    <w:pPr>
      <w:pStyle w:val="af0"/>
      <w:ind w:left="210" w:right="210"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BF496" w14:textId="77777777" w:rsidR="00136BB5" w:rsidRDefault="00136BB5" w:rsidP="00A90F95">
      <w:pPr>
        <w:ind w:left="210" w:right="210" w:firstLine="210"/>
      </w:pPr>
      <w:r>
        <w:separator/>
      </w:r>
    </w:p>
  </w:footnote>
  <w:footnote w:type="continuationSeparator" w:id="0">
    <w:p w14:paraId="016174C8" w14:textId="77777777" w:rsidR="00136BB5" w:rsidRDefault="00136BB5" w:rsidP="00A90F95">
      <w:pPr>
        <w:ind w:left="210" w:right="210"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6D91C" w14:textId="77777777" w:rsidR="00A90F95" w:rsidRDefault="00A90F95">
    <w:pPr>
      <w:pStyle w:val="ae"/>
      <w:ind w:left="210" w:right="210"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C1878" w14:textId="77777777" w:rsidR="00A90F95" w:rsidRDefault="00A90F95">
    <w:pPr>
      <w:pStyle w:val="ae"/>
      <w:ind w:left="210" w:right="210" w:firstLine="1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86136" w14:textId="77777777" w:rsidR="00A90F95" w:rsidRDefault="00A90F95">
    <w:pPr>
      <w:pStyle w:val="ae"/>
      <w:ind w:left="210" w:right="210" w:firstLine="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2398"/>
    <w:multiLevelType w:val="hybridMultilevel"/>
    <w:tmpl w:val="4D8E9A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2A1A2E"/>
    <w:multiLevelType w:val="hybridMultilevel"/>
    <w:tmpl w:val="24542B8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0AD66C91"/>
    <w:multiLevelType w:val="hybridMultilevel"/>
    <w:tmpl w:val="7736E500"/>
    <w:lvl w:ilvl="0" w:tplc="8D76824E">
      <w:numFmt w:val="bullet"/>
      <w:lvlText w:val=""/>
      <w:lvlJc w:val="left"/>
      <w:pPr>
        <w:ind w:left="1200" w:hanging="360"/>
      </w:pPr>
      <w:rPr>
        <w:rFonts w:ascii="Wingdings" w:eastAsia="宋体"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E31157F"/>
    <w:multiLevelType w:val="hybridMultilevel"/>
    <w:tmpl w:val="D15C3D0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0FC475AD"/>
    <w:multiLevelType w:val="hybridMultilevel"/>
    <w:tmpl w:val="964A35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FF73C7B"/>
    <w:multiLevelType w:val="hybridMultilevel"/>
    <w:tmpl w:val="5C20B4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23156A"/>
    <w:multiLevelType w:val="hybridMultilevel"/>
    <w:tmpl w:val="15A82E22"/>
    <w:lvl w:ilvl="0" w:tplc="4B6E1E1A">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DFA4DBE"/>
    <w:multiLevelType w:val="hybridMultilevel"/>
    <w:tmpl w:val="CAFA5A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0A36259"/>
    <w:multiLevelType w:val="hybridMultilevel"/>
    <w:tmpl w:val="8DAC76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B182217"/>
    <w:multiLevelType w:val="hybridMultilevel"/>
    <w:tmpl w:val="7F58E6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DDD4DB7"/>
    <w:multiLevelType w:val="hybridMultilevel"/>
    <w:tmpl w:val="4CAA91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5F30918"/>
    <w:multiLevelType w:val="hybridMultilevel"/>
    <w:tmpl w:val="EA6CEC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5F84F21"/>
    <w:multiLevelType w:val="hybridMultilevel"/>
    <w:tmpl w:val="EA6CEC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31269A6"/>
    <w:multiLevelType w:val="hybridMultilevel"/>
    <w:tmpl w:val="06D0A004"/>
    <w:lvl w:ilvl="0" w:tplc="3BC2D938">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53567D3"/>
    <w:multiLevelType w:val="hybridMultilevel"/>
    <w:tmpl w:val="1C8201B0"/>
    <w:lvl w:ilvl="0" w:tplc="750EF9B4">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5D743EF"/>
    <w:multiLevelType w:val="hybridMultilevel"/>
    <w:tmpl w:val="F4F06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BE65DD"/>
    <w:multiLevelType w:val="hybridMultilevel"/>
    <w:tmpl w:val="5D40D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486ED2"/>
    <w:multiLevelType w:val="hybridMultilevel"/>
    <w:tmpl w:val="57D87F8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8" w15:restartNumberingAfterBreak="0">
    <w:nsid w:val="6FE60C71"/>
    <w:multiLevelType w:val="hybridMultilevel"/>
    <w:tmpl w:val="E6222D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4"/>
  </w:num>
  <w:num w:numId="3">
    <w:abstractNumId w:val="15"/>
  </w:num>
  <w:num w:numId="4">
    <w:abstractNumId w:val="3"/>
  </w:num>
  <w:num w:numId="5">
    <w:abstractNumId w:val="17"/>
  </w:num>
  <w:num w:numId="6">
    <w:abstractNumId w:val="1"/>
  </w:num>
  <w:num w:numId="7">
    <w:abstractNumId w:val="10"/>
  </w:num>
  <w:num w:numId="8">
    <w:abstractNumId w:val="8"/>
  </w:num>
  <w:num w:numId="9">
    <w:abstractNumId w:val="18"/>
  </w:num>
  <w:num w:numId="10">
    <w:abstractNumId w:val="0"/>
  </w:num>
  <w:num w:numId="11">
    <w:abstractNumId w:val="9"/>
  </w:num>
  <w:num w:numId="12">
    <w:abstractNumId w:val="11"/>
  </w:num>
  <w:num w:numId="13">
    <w:abstractNumId w:val="12"/>
  </w:num>
  <w:num w:numId="14">
    <w:abstractNumId w:val="5"/>
  </w:num>
  <w:num w:numId="15">
    <w:abstractNumId w:val="7"/>
  </w:num>
  <w:num w:numId="16">
    <w:abstractNumId w:val="2"/>
  </w:num>
  <w:num w:numId="17">
    <w:abstractNumId w:val="6"/>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AB"/>
    <w:rsid w:val="00002E28"/>
    <w:rsid w:val="00036D17"/>
    <w:rsid w:val="00047B27"/>
    <w:rsid w:val="00054924"/>
    <w:rsid w:val="00070147"/>
    <w:rsid w:val="00076402"/>
    <w:rsid w:val="0007766D"/>
    <w:rsid w:val="000C6C14"/>
    <w:rsid w:val="000D5541"/>
    <w:rsid w:val="000F38FB"/>
    <w:rsid w:val="001140B3"/>
    <w:rsid w:val="00136BB5"/>
    <w:rsid w:val="00151527"/>
    <w:rsid w:val="00170334"/>
    <w:rsid w:val="001747D5"/>
    <w:rsid w:val="00174E12"/>
    <w:rsid w:val="00176719"/>
    <w:rsid w:val="001821D3"/>
    <w:rsid w:val="001902F3"/>
    <w:rsid w:val="00194C89"/>
    <w:rsid w:val="001C754C"/>
    <w:rsid w:val="001D6290"/>
    <w:rsid w:val="001E2001"/>
    <w:rsid w:val="00211E4C"/>
    <w:rsid w:val="002410A0"/>
    <w:rsid w:val="00243BB6"/>
    <w:rsid w:val="00253073"/>
    <w:rsid w:val="002546C7"/>
    <w:rsid w:val="002732EC"/>
    <w:rsid w:val="002B19D9"/>
    <w:rsid w:val="002B45C0"/>
    <w:rsid w:val="002B5686"/>
    <w:rsid w:val="002C1861"/>
    <w:rsid w:val="002C18C7"/>
    <w:rsid w:val="002C1C7A"/>
    <w:rsid w:val="002C6479"/>
    <w:rsid w:val="002E073D"/>
    <w:rsid w:val="002F1CA7"/>
    <w:rsid w:val="0031025C"/>
    <w:rsid w:val="00320F0F"/>
    <w:rsid w:val="003479AB"/>
    <w:rsid w:val="0035029D"/>
    <w:rsid w:val="00360282"/>
    <w:rsid w:val="00365190"/>
    <w:rsid w:val="00375D46"/>
    <w:rsid w:val="00375ED7"/>
    <w:rsid w:val="0038077C"/>
    <w:rsid w:val="003A7C52"/>
    <w:rsid w:val="003B1B64"/>
    <w:rsid w:val="003B2289"/>
    <w:rsid w:val="003F6575"/>
    <w:rsid w:val="00401C05"/>
    <w:rsid w:val="004020CC"/>
    <w:rsid w:val="0041002F"/>
    <w:rsid w:val="0041079B"/>
    <w:rsid w:val="00425F9E"/>
    <w:rsid w:val="004333DD"/>
    <w:rsid w:val="00496218"/>
    <w:rsid w:val="004A1E36"/>
    <w:rsid w:val="004E6E0E"/>
    <w:rsid w:val="005320D7"/>
    <w:rsid w:val="00550DF3"/>
    <w:rsid w:val="0055141C"/>
    <w:rsid w:val="00565228"/>
    <w:rsid w:val="005A0B45"/>
    <w:rsid w:val="005A16D5"/>
    <w:rsid w:val="005D2971"/>
    <w:rsid w:val="005E546C"/>
    <w:rsid w:val="006033F9"/>
    <w:rsid w:val="00610774"/>
    <w:rsid w:val="00611528"/>
    <w:rsid w:val="00626957"/>
    <w:rsid w:val="0064095A"/>
    <w:rsid w:val="00661EA1"/>
    <w:rsid w:val="00692990"/>
    <w:rsid w:val="006A7B41"/>
    <w:rsid w:val="006E115C"/>
    <w:rsid w:val="006F4584"/>
    <w:rsid w:val="00705403"/>
    <w:rsid w:val="007179AF"/>
    <w:rsid w:val="007205A5"/>
    <w:rsid w:val="00722DCA"/>
    <w:rsid w:val="00733E96"/>
    <w:rsid w:val="00751413"/>
    <w:rsid w:val="007565B0"/>
    <w:rsid w:val="0076367D"/>
    <w:rsid w:val="007714A3"/>
    <w:rsid w:val="0078328C"/>
    <w:rsid w:val="007A2A24"/>
    <w:rsid w:val="007B2F26"/>
    <w:rsid w:val="007F5303"/>
    <w:rsid w:val="007F5443"/>
    <w:rsid w:val="008250E0"/>
    <w:rsid w:val="008417D4"/>
    <w:rsid w:val="00855CF8"/>
    <w:rsid w:val="008D1A22"/>
    <w:rsid w:val="008E2D8F"/>
    <w:rsid w:val="0091079E"/>
    <w:rsid w:val="00912CF2"/>
    <w:rsid w:val="00913A21"/>
    <w:rsid w:val="00917E0B"/>
    <w:rsid w:val="0092243D"/>
    <w:rsid w:val="00931504"/>
    <w:rsid w:val="0099563D"/>
    <w:rsid w:val="009A5624"/>
    <w:rsid w:val="009B0918"/>
    <w:rsid w:val="009D4A21"/>
    <w:rsid w:val="00A00DEE"/>
    <w:rsid w:val="00A536B5"/>
    <w:rsid w:val="00A63E5B"/>
    <w:rsid w:val="00A90820"/>
    <w:rsid w:val="00A90F95"/>
    <w:rsid w:val="00AA1158"/>
    <w:rsid w:val="00AE75F3"/>
    <w:rsid w:val="00AF2895"/>
    <w:rsid w:val="00B116AF"/>
    <w:rsid w:val="00B12CB5"/>
    <w:rsid w:val="00B33B4B"/>
    <w:rsid w:val="00B6159B"/>
    <w:rsid w:val="00B63D07"/>
    <w:rsid w:val="00B84A89"/>
    <w:rsid w:val="00BB55A3"/>
    <w:rsid w:val="00BE7608"/>
    <w:rsid w:val="00BF2A33"/>
    <w:rsid w:val="00C12235"/>
    <w:rsid w:val="00C5033F"/>
    <w:rsid w:val="00C65841"/>
    <w:rsid w:val="00C73F72"/>
    <w:rsid w:val="00C9198B"/>
    <w:rsid w:val="00CB56D8"/>
    <w:rsid w:val="00CB79E9"/>
    <w:rsid w:val="00CC7E80"/>
    <w:rsid w:val="00CE0062"/>
    <w:rsid w:val="00CE635E"/>
    <w:rsid w:val="00D076DB"/>
    <w:rsid w:val="00D84018"/>
    <w:rsid w:val="00D84CD2"/>
    <w:rsid w:val="00D9558A"/>
    <w:rsid w:val="00DA1DBC"/>
    <w:rsid w:val="00DB35B2"/>
    <w:rsid w:val="00E35518"/>
    <w:rsid w:val="00E42A6C"/>
    <w:rsid w:val="00E5401D"/>
    <w:rsid w:val="00E7259F"/>
    <w:rsid w:val="00E921AC"/>
    <w:rsid w:val="00EB007A"/>
    <w:rsid w:val="00EB1518"/>
    <w:rsid w:val="00EE2611"/>
    <w:rsid w:val="00EE3C5B"/>
    <w:rsid w:val="00F02A5B"/>
    <w:rsid w:val="00F131B0"/>
    <w:rsid w:val="00F35A5A"/>
    <w:rsid w:val="00F443C3"/>
    <w:rsid w:val="00F72240"/>
    <w:rsid w:val="00F77190"/>
    <w:rsid w:val="00F87F0C"/>
    <w:rsid w:val="00F927B6"/>
    <w:rsid w:val="00F96A04"/>
    <w:rsid w:val="00FA2311"/>
    <w:rsid w:val="00FB1A6E"/>
    <w:rsid w:val="00FD14DD"/>
    <w:rsid w:val="00FD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91440"/>
  <w15:chartTrackingRefBased/>
  <w15:docId w15:val="{3883C0FE-41D7-41CF-B463-B2D47D2B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yStyle"/>
    <w:qFormat/>
    <w:rsid w:val="005320D7"/>
    <w:pPr>
      <w:widowControl w:val="0"/>
      <w:ind w:leftChars="100" w:left="100" w:rightChars="100" w:right="100" w:firstLineChars="100" w:firstLine="100"/>
      <w:jc w:val="both"/>
    </w:pPr>
    <w:rPr>
      <w:rFonts w:ascii="Consolas" w:eastAsia="宋体" w:hAnsi="Consolas"/>
    </w:rPr>
  </w:style>
  <w:style w:type="paragraph" w:styleId="1">
    <w:name w:val="heading 1"/>
    <w:aliases w:val="总标题"/>
    <w:basedOn w:val="a"/>
    <w:next w:val="a"/>
    <w:link w:val="10"/>
    <w:uiPriority w:val="9"/>
    <w:qFormat/>
    <w:rsid w:val="0064095A"/>
    <w:pPr>
      <w:keepNext/>
      <w:keepLines/>
      <w:spacing w:before="340" w:after="330"/>
      <w:jc w:val="center"/>
      <w:outlineLvl w:val="0"/>
    </w:pPr>
    <w:rPr>
      <w:b/>
      <w:bCs/>
      <w:kern w:val="44"/>
      <w:sz w:val="32"/>
      <w:szCs w:val="44"/>
    </w:rPr>
  </w:style>
  <w:style w:type="paragraph" w:styleId="2">
    <w:name w:val="heading 2"/>
    <w:aliases w:val="一级"/>
    <w:basedOn w:val="a"/>
    <w:next w:val="a"/>
    <w:link w:val="20"/>
    <w:uiPriority w:val="9"/>
    <w:unhideWhenUsed/>
    <w:qFormat/>
    <w:rsid w:val="005320D7"/>
    <w:pPr>
      <w:keepNext/>
      <w:keepLines/>
      <w:spacing w:before="260" w:after="260" w:line="415" w:lineRule="auto"/>
      <w:ind w:firstLineChars="0" w:firstLine="0"/>
      <w:jc w:val="left"/>
      <w:outlineLvl w:val="1"/>
    </w:pPr>
    <w:rPr>
      <w:rFonts w:cstheme="majorBidi"/>
      <w:b/>
      <w:bCs/>
      <w:sz w:val="24"/>
      <w:szCs w:val="32"/>
    </w:rPr>
  </w:style>
  <w:style w:type="paragraph" w:styleId="3">
    <w:name w:val="heading 3"/>
    <w:aliases w:val="二级"/>
    <w:basedOn w:val="a"/>
    <w:next w:val="a"/>
    <w:link w:val="30"/>
    <w:uiPriority w:val="9"/>
    <w:unhideWhenUsed/>
    <w:qFormat/>
    <w:rsid w:val="00912CF2"/>
    <w:pPr>
      <w:keepNext/>
      <w:keepLines/>
      <w:spacing w:before="260" w:after="260" w:line="415"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总标题 字符"/>
    <w:basedOn w:val="a0"/>
    <w:link w:val="1"/>
    <w:uiPriority w:val="9"/>
    <w:rsid w:val="0064095A"/>
    <w:rPr>
      <w:rFonts w:eastAsia="宋体"/>
      <w:b/>
      <w:bCs/>
      <w:kern w:val="44"/>
      <w:sz w:val="32"/>
      <w:szCs w:val="44"/>
    </w:rPr>
  </w:style>
  <w:style w:type="character" w:customStyle="1" w:styleId="20">
    <w:name w:val="标题 2 字符"/>
    <w:aliases w:val="一级 字符"/>
    <w:basedOn w:val="a0"/>
    <w:link w:val="2"/>
    <w:uiPriority w:val="9"/>
    <w:rsid w:val="005320D7"/>
    <w:rPr>
      <w:rFonts w:ascii="Consolas" w:eastAsia="宋体" w:hAnsi="Consolas" w:cstheme="majorBidi"/>
      <w:b/>
      <w:bCs/>
      <w:sz w:val="24"/>
      <w:szCs w:val="32"/>
    </w:rPr>
  </w:style>
  <w:style w:type="character" w:customStyle="1" w:styleId="30">
    <w:name w:val="标题 3 字符"/>
    <w:aliases w:val="二级 字符"/>
    <w:basedOn w:val="a0"/>
    <w:link w:val="3"/>
    <w:uiPriority w:val="9"/>
    <w:rsid w:val="00912CF2"/>
    <w:rPr>
      <w:rFonts w:eastAsia="宋体"/>
      <w:b/>
      <w:bCs/>
      <w:szCs w:val="32"/>
    </w:rPr>
  </w:style>
  <w:style w:type="paragraph" w:styleId="a3">
    <w:name w:val="Title"/>
    <w:aliases w:val="三级"/>
    <w:basedOn w:val="a"/>
    <w:next w:val="a"/>
    <w:link w:val="a4"/>
    <w:uiPriority w:val="10"/>
    <w:qFormat/>
    <w:rsid w:val="0064095A"/>
    <w:pPr>
      <w:spacing w:before="240" w:after="60"/>
      <w:outlineLvl w:val="0"/>
    </w:pPr>
    <w:rPr>
      <w:rFonts w:asciiTheme="majorHAnsi" w:hAnsiTheme="majorHAnsi" w:cstheme="majorBidi"/>
      <w:b/>
      <w:bCs/>
      <w:szCs w:val="32"/>
    </w:rPr>
  </w:style>
  <w:style w:type="character" w:customStyle="1" w:styleId="a4">
    <w:name w:val="标题 字符"/>
    <w:aliases w:val="三级 字符"/>
    <w:basedOn w:val="a0"/>
    <w:link w:val="a3"/>
    <w:uiPriority w:val="10"/>
    <w:rsid w:val="0064095A"/>
    <w:rPr>
      <w:rFonts w:asciiTheme="majorHAnsi" w:eastAsia="宋体" w:hAnsiTheme="majorHAnsi" w:cstheme="majorBidi"/>
      <w:b/>
      <w:bCs/>
      <w:szCs w:val="32"/>
    </w:rPr>
  </w:style>
  <w:style w:type="paragraph" w:styleId="a5">
    <w:name w:val="List Paragraph"/>
    <w:basedOn w:val="a"/>
    <w:uiPriority w:val="34"/>
    <w:qFormat/>
    <w:rsid w:val="0064095A"/>
    <w:pPr>
      <w:ind w:firstLineChars="200" w:firstLine="420"/>
    </w:pPr>
  </w:style>
  <w:style w:type="character" w:styleId="a6">
    <w:name w:val="annotation reference"/>
    <w:basedOn w:val="a0"/>
    <w:uiPriority w:val="99"/>
    <w:semiHidden/>
    <w:unhideWhenUsed/>
    <w:rsid w:val="002B5686"/>
    <w:rPr>
      <w:sz w:val="21"/>
      <w:szCs w:val="21"/>
    </w:rPr>
  </w:style>
  <w:style w:type="paragraph" w:styleId="a7">
    <w:name w:val="annotation text"/>
    <w:basedOn w:val="a"/>
    <w:link w:val="a8"/>
    <w:uiPriority w:val="99"/>
    <w:semiHidden/>
    <w:unhideWhenUsed/>
    <w:rsid w:val="002B5686"/>
    <w:pPr>
      <w:jc w:val="left"/>
    </w:pPr>
  </w:style>
  <w:style w:type="character" w:customStyle="1" w:styleId="a8">
    <w:name w:val="批注文字 字符"/>
    <w:basedOn w:val="a0"/>
    <w:link w:val="a7"/>
    <w:uiPriority w:val="99"/>
    <w:semiHidden/>
    <w:rsid w:val="002B5686"/>
    <w:rPr>
      <w:rFonts w:eastAsia="宋体"/>
    </w:rPr>
  </w:style>
  <w:style w:type="paragraph" w:styleId="a9">
    <w:name w:val="annotation subject"/>
    <w:basedOn w:val="a7"/>
    <w:next w:val="a7"/>
    <w:link w:val="aa"/>
    <w:uiPriority w:val="99"/>
    <w:semiHidden/>
    <w:unhideWhenUsed/>
    <w:rsid w:val="002B5686"/>
    <w:rPr>
      <w:b/>
      <w:bCs/>
    </w:rPr>
  </w:style>
  <w:style w:type="character" w:customStyle="1" w:styleId="aa">
    <w:name w:val="批注主题 字符"/>
    <w:basedOn w:val="a8"/>
    <w:link w:val="a9"/>
    <w:uiPriority w:val="99"/>
    <w:semiHidden/>
    <w:rsid w:val="002B5686"/>
    <w:rPr>
      <w:rFonts w:eastAsia="宋体"/>
      <w:b/>
      <w:bCs/>
    </w:rPr>
  </w:style>
  <w:style w:type="paragraph" w:styleId="ab">
    <w:name w:val="Balloon Text"/>
    <w:basedOn w:val="a"/>
    <w:link w:val="ac"/>
    <w:uiPriority w:val="99"/>
    <w:semiHidden/>
    <w:unhideWhenUsed/>
    <w:rsid w:val="002B5686"/>
    <w:rPr>
      <w:sz w:val="18"/>
      <w:szCs w:val="18"/>
    </w:rPr>
  </w:style>
  <w:style w:type="character" w:customStyle="1" w:styleId="ac">
    <w:name w:val="批注框文本 字符"/>
    <w:basedOn w:val="a0"/>
    <w:link w:val="ab"/>
    <w:uiPriority w:val="99"/>
    <w:semiHidden/>
    <w:rsid w:val="002B5686"/>
    <w:rPr>
      <w:rFonts w:eastAsia="宋体"/>
      <w:sz w:val="18"/>
      <w:szCs w:val="18"/>
    </w:rPr>
  </w:style>
  <w:style w:type="paragraph" w:styleId="ad">
    <w:name w:val="Revision"/>
    <w:hidden/>
    <w:uiPriority w:val="99"/>
    <w:semiHidden/>
    <w:rsid w:val="002B5686"/>
    <w:rPr>
      <w:rFonts w:eastAsia="宋体"/>
    </w:rPr>
  </w:style>
  <w:style w:type="paragraph" w:styleId="ae">
    <w:name w:val="header"/>
    <w:basedOn w:val="a"/>
    <w:link w:val="af"/>
    <w:uiPriority w:val="99"/>
    <w:unhideWhenUsed/>
    <w:rsid w:val="00A90F95"/>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A90F95"/>
    <w:rPr>
      <w:rFonts w:eastAsia="宋体"/>
      <w:sz w:val="18"/>
      <w:szCs w:val="18"/>
    </w:rPr>
  </w:style>
  <w:style w:type="paragraph" w:styleId="af0">
    <w:name w:val="footer"/>
    <w:basedOn w:val="a"/>
    <w:link w:val="af1"/>
    <w:uiPriority w:val="99"/>
    <w:unhideWhenUsed/>
    <w:rsid w:val="00A90F95"/>
    <w:pPr>
      <w:tabs>
        <w:tab w:val="center" w:pos="4153"/>
        <w:tab w:val="right" w:pos="8306"/>
      </w:tabs>
      <w:snapToGrid w:val="0"/>
      <w:jc w:val="left"/>
    </w:pPr>
    <w:rPr>
      <w:sz w:val="18"/>
      <w:szCs w:val="18"/>
    </w:rPr>
  </w:style>
  <w:style w:type="character" w:customStyle="1" w:styleId="af1">
    <w:name w:val="页脚 字符"/>
    <w:basedOn w:val="a0"/>
    <w:link w:val="af0"/>
    <w:uiPriority w:val="99"/>
    <w:rsid w:val="00A90F95"/>
    <w:rPr>
      <w:rFonts w:eastAsia="宋体"/>
      <w:sz w:val="18"/>
      <w:szCs w:val="18"/>
    </w:rPr>
  </w:style>
  <w:style w:type="paragraph" w:styleId="HTML">
    <w:name w:val="HTML Preformatted"/>
    <w:basedOn w:val="a"/>
    <w:link w:val="HTML0"/>
    <w:uiPriority w:val="99"/>
    <w:unhideWhenUsed/>
    <w:rsid w:val="009224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rightChars="0" w:right="0" w:firstLineChars="0" w:firstLine="0"/>
      <w:jc w:val="left"/>
    </w:pPr>
    <w:rPr>
      <w:rFonts w:ascii="宋体" w:hAnsi="宋体" w:cs="宋体"/>
      <w:kern w:val="0"/>
      <w:sz w:val="24"/>
      <w:szCs w:val="24"/>
    </w:rPr>
  </w:style>
  <w:style w:type="character" w:customStyle="1" w:styleId="HTML0">
    <w:name w:val="HTML 预设格式 字符"/>
    <w:basedOn w:val="a0"/>
    <w:link w:val="HTML"/>
    <w:uiPriority w:val="99"/>
    <w:rsid w:val="0092243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2074">
      <w:bodyDiv w:val="1"/>
      <w:marLeft w:val="0"/>
      <w:marRight w:val="0"/>
      <w:marTop w:val="0"/>
      <w:marBottom w:val="0"/>
      <w:divBdr>
        <w:top w:val="none" w:sz="0" w:space="0" w:color="auto"/>
        <w:left w:val="none" w:sz="0" w:space="0" w:color="auto"/>
        <w:bottom w:val="none" w:sz="0" w:space="0" w:color="auto"/>
        <w:right w:val="none" w:sz="0" w:space="0" w:color="auto"/>
      </w:divBdr>
    </w:div>
    <w:div w:id="233975820">
      <w:bodyDiv w:val="1"/>
      <w:marLeft w:val="0"/>
      <w:marRight w:val="0"/>
      <w:marTop w:val="0"/>
      <w:marBottom w:val="0"/>
      <w:divBdr>
        <w:top w:val="none" w:sz="0" w:space="0" w:color="auto"/>
        <w:left w:val="none" w:sz="0" w:space="0" w:color="auto"/>
        <w:bottom w:val="none" w:sz="0" w:space="0" w:color="auto"/>
        <w:right w:val="none" w:sz="0" w:space="0" w:color="auto"/>
      </w:divBdr>
    </w:div>
    <w:div w:id="744382047">
      <w:bodyDiv w:val="1"/>
      <w:marLeft w:val="0"/>
      <w:marRight w:val="0"/>
      <w:marTop w:val="0"/>
      <w:marBottom w:val="0"/>
      <w:divBdr>
        <w:top w:val="none" w:sz="0" w:space="0" w:color="auto"/>
        <w:left w:val="none" w:sz="0" w:space="0" w:color="auto"/>
        <w:bottom w:val="none" w:sz="0" w:space="0" w:color="auto"/>
        <w:right w:val="none" w:sz="0" w:space="0" w:color="auto"/>
      </w:divBdr>
    </w:div>
    <w:div w:id="1126002095">
      <w:bodyDiv w:val="1"/>
      <w:marLeft w:val="0"/>
      <w:marRight w:val="0"/>
      <w:marTop w:val="0"/>
      <w:marBottom w:val="0"/>
      <w:divBdr>
        <w:top w:val="none" w:sz="0" w:space="0" w:color="auto"/>
        <w:left w:val="none" w:sz="0" w:space="0" w:color="auto"/>
        <w:bottom w:val="none" w:sz="0" w:space="0" w:color="auto"/>
        <w:right w:val="none" w:sz="0" w:space="0" w:color="auto"/>
      </w:divBdr>
    </w:div>
    <w:div w:id="1621689206">
      <w:bodyDiv w:val="1"/>
      <w:marLeft w:val="0"/>
      <w:marRight w:val="0"/>
      <w:marTop w:val="0"/>
      <w:marBottom w:val="0"/>
      <w:divBdr>
        <w:top w:val="none" w:sz="0" w:space="0" w:color="auto"/>
        <w:left w:val="none" w:sz="0" w:space="0" w:color="auto"/>
        <w:bottom w:val="none" w:sz="0" w:space="0" w:color="auto"/>
        <w:right w:val="none" w:sz="0" w:space="0" w:color="auto"/>
      </w:divBdr>
    </w:div>
    <w:div w:id="1673608538">
      <w:bodyDiv w:val="1"/>
      <w:marLeft w:val="0"/>
      <w:marRight w:val="0"/>
      <w:marTop w:val="0"/>
      <w:marBottom w:val="0"/>
      <w:divBdr>
        <w:top w:val="none" w:sz="0" w:space="0" w:color="auto"/>
        <w:left w:val="none" w:sz="0" w:space="0" w:color="auto"/>
        <w:bottom w:val="none" w:sz="0" w:space="0" w:color="auto"/>
        <w:right w:val="none" w:sz="0" w:space="0" w:color="auto"/>
      </w:divBdr>
    </w:div>
    <w:div w:id="169758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2807</TotalTime>
  <Pages>3</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Joe</dc:creator>
  <cp:keywords/>
  <dc:description/>
  <cp:lastModifiedBy>Smith Joe</cp:lastModifiedBy>
  <cp:revision>123</cp:revision>
  <dcterms:created xsi:type="dcterms:W3CDTF">2019-08-03T09:46:00Z</dcterms:created>
  <dcterms:modified xsi:type="dcterms:W3CDTF">2019-11-25T12:16:00Z</dcterms:modified>
</cp:coreProperties>
</file>