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sz w:val="44"/>
        </w:rPr>
        <w:t>杭州电子科技大学</w:t>
      </w:r>
    </w:p>
    <w:p>
      <w:pPr>
        <w:jc w:val="center"/>
      </w:pPr>
      <w:r>
        <w:rPr>
          <w:rFonts w:ascii="Times New Roman" w:hAnsi="Times New Roman" w:eastAsia="黑体"/>
          <w:b/>
          <w:sz w:val="36"/>
        </w:rPr>
        <w:t>《软件开发实践1》大作业报告</w:t>
      </w:r>
    </w:p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项目名称：纽约公共自行车数据分析与可视化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（组长，请填写）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（组长姓名）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/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完成时间：2026年9月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 团队成员组成及分工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本小组共5人，分工如表1所示。项目采用“统一契约、并行开发”模式：由组长先制定 config.py 列名规范与 docs/data_dict.md 接口契约，各成员模块只依赖统一标准表 clean_citibike.csv，实现零冲突对接。</w:t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表1 团队成员分工表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详细任务分工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工作量占比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（组长）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整体架构设计；CSV列名规范与目录结构约定（config.py、docs/data_dict.md）；接口文档编写；download_data.py 数据获取脚本与 main.py 全流程整合脚本开发；期末报告、PPT与项目打包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30%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数据预处理模块 cleaning/preprocess.py：字段归一、会员/车型枚举归一、时长补算、异常过滤、抽样与派生特征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18%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统计分析：完整分析代码.ipynb，描述统计、热门站点、时段规律挖掘，输出统计汇总表与业务建议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17%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机器学习模块 src/ml.py：KMeans站点聚类（肘部法+轮廓系数）、骑行时长与站点客流预测（五模型对比）及10张分析图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20%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可视化模块：可视化呈现代码.ipynb，12张图表（时段/星期分布、用户与车型占比、TOP10站点、起讫点地图等）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15%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 项目开发环境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开发工具：PyCharm、VS Code。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开发语言：Python 3.13。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主要开发库：pandas（数据处理）、numpy（数值计算）、scikit-learn（聚类与回归）、matplotlib（可视化）、openpyxl（表格读写）、folium（交互地图，可选）。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使用的 Coding Agent 工具：Claude Code、字节 TRAE，用于接口规范初稿起草、模块代码生成与调试排错；架构设计、规范制定与结果校验由小组成员人工完成。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 数据说明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数据来源：纽约 Citi Bike 官方公开数据（https://www.citibikenyc.com/system-data，实际服务器 s3.amazonaws.com/tripdata/）。本项目使用 2026 年 6-7 月两个月度数据集，其中 202607 为“大月份”，官方 zip 内含 5 个 CSV 分片，合计约 974MB、499 万条行程记录。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样本个数：原始行程 499 万条，经清洗（剔除时长小于60秒的假启动与超过24小时的异常记录）后有效 497.6 万条（剔除率仅 0.3%），按固定随机种子 random_state=42 抽样 20 万条用于分析与建模，保证结果可复现。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特征种类和数目：原始数据 13 个字段（ride_id、rideable_type、started_at、ended_at、起讫站名/ID、起讫经纬度、member_casual 等）；清洗后统一标准表共 16 列，见表2。</w:t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表2 清洗后标准表特征（16列）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列名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ride_duration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float64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骑行时长（秒），60s~24h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start_time / end_time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起讫时间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start_station / end_station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起讫站点名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start_lat / start_lng / end_lat / end_lng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float64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起讫经纬度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user_type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Subscriber（会员）/ Customer（单次）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bikeid / rideable_type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行程ID；classic / electric 车型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start_date / hour / weekday / is_weekend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派生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日期、小时(0-23)、星期(0-6)、是否周末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 需求分析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按照选题4要求，系统需实现对纽约公共自行车官方数据的“数据清洗、统计分析、可视化图表呈现，并进一步运用数据挖掘相关算法（聚类算法、预测算法等）对数据进行挖掘分析和可视化”。据此将系统划分为五个功能模块与数据层、输出层，功能模块与业务流程如图1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218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18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图1 系统功能模块与业务流程图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操作方式：一键运行 python main.py 即依次执行①数据获取→②数据预处理→③统计分析→④可视化→⑤机器学习；各模块也可独立运行（如 python download_data.py --month 202508 下载指定月份）。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5 系统设计和实现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5.1 数据获取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download_data.py 按优先级获取数据：①本机已下载的官方 zip（避免重复下载900MB+）；②S3 服务器三个候选 URL 依次尝试。对大月份 zip 内的 5 个分片自动解压、合并为单一 CSV。</w:t>
      </w:r>
    </w:p>
    <w:p>
      <w:pPr>
        <w:spacing w:lineRule="exact" w:line="320"/>
        <w:ind w:left="480"/>
      </w:pPr>
      <w:r>
        <w:rPr>
          <w:rFonts w:ascii="Times New Roman" w:hAnsi="Times New Roman" w:eastAsia="宋体"/>
          <w:b w:val="0"/>
          <w:sz w:val="21"/>
        </w:rPr>
        <w:t>def candidate_urls(period):</w:t>
        <w:br/>
        <w:t xml:space="preserve">    return [f'{BASE_URL}{period}-citibike-tripdata.csv.zip',</w:t>
        <w:br/>
        <w:t xml:space="preserve">            f'{BASE_URL}{period}-citibike-tripdata.zip',</w:t>
        <w:br/>
        <w:t xml:space="preserve">            f'{BASE_URL}{period}-citibike-tripdata.csv']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5.2 数据处理过程（预处理）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预处理流程：①字段归一，通过 config.RAW_ALIASES 将 2026 新旧两种表头映射为 16 个标准列名；②时间解析，started_at/ended_at 转 datetime64；③时长补算——2026 新格式无 tripduration 字段，需自行计算：</w:t>
      </w:r>
    </w:p>
    <w:p>
      <w:pPr>
        <w:spacing w:lineRule="exact" w:line="320"/>
        <w:ind w:left="480"/>
      </w:pPr>
      <w:r>
        <w:rPr>
          <w:rFonts w:ascii="Times New Roman" w:hAnsi="Times New Roman" w:eastAsia="宋体"/>
          <w:b w:val="0"/>
          <w:sz w:val="21"/>
        </w:rPr>
        <w:t>df['ride_duration'] = (df['end_time'] - df['start_time']).dt.total_seconds()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④异常过滤，仅保留 60 秒 ≤ 时长 ≤ 24 小时且起讫站、经纬度有效的记录；⑤抽样 20 万条（random_state=42）；⑥派生 hour/weekday/is_weekend 特征。对 929MB 大文件采用 50 万行分块读取，内存占用稳定。</w:t>
      </w:r>
    </w:p>
    <w:p>
      <w:pPr>
        <w:spacing w:lineRule="exact" w:line="320"/>
        <w:ind w:left="480"/>
      </w:pPr>
      <w:r>
        <w:rPr>
          <w:rFonts w:ascii="Times New Roman" w:hAnsi="Times New Roman" w:eastAsia="宋体"/>
          <w:b w:val="0"/>
          <w:sz w:val="21"/>
        </w:rPr>
        <w:t>df = df[(df['ride_duration'] &gt;= 60) &amp; (df['ride_duration'] &lt;= 24*3600)]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5.3 数据挖掘算法介绍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（1）KMeans 站点聚类：以 2295 个站点为样本，构造流量、平均时长、会员占比、经纬度等特征，标准化后聚类，采用肘部法与轮廓系数确定最佳聚类数，将站点划分为高流量中转型、低流量休闲型、通勤型、长时骑行型四类。</w:t>
      </w:r>
    </w:p>
    <w:p>
      <w:pPr>
        <w:spacing w:lineRule="exact" w:line="320"/>
        <w:ind w:left="480"/>
      </w:pPr>
      <w:r>
        <w:rPr>
          <w:rFonts w:ascii="Times New Roman" w:hAnsi="Times New Roman" w:eastAsia="宋体"/>
          <w:b w:val="0"/>
          <w:sz w:val="21"/>
        </w:rPr>
        <w:t>X = (X - X.mean()) / X.std()</w:t>
        <w:br/>
        <w:t>km = KMeans(n_clusters=4, random_state=42, n_init=10)</w:t>
        <w:br/>
        <w:t>labels = km.fit_predict(X)</w:t>
        <w:br/>
        <w:t>sil = silhouette_score(X, labels)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（2）骑行时长与站点客流预测：以 hour、is_weekend、is_member、同站往返等特征预测骑行时长；以站点热度、是否高峰时段等特征预测站点×小时出发客流，对比线性回归、岭回归、决策树、随机森林、梯度提升五种模型，用 R²、MAE、RMSE、MAPE 评估。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5.4 可视化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matplotlib 绘制时段分布、星期分布、周末占比、热门站点TOP10、站点流量空间分布等图；folium 绘制交互式站点地图；全部图表保存至 output/figures/，中文统一使用 config 中配置的 SimHei 字体避免乱码。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6 结果分析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6.1 描述性统计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20 万条真实样本中：平均骑行时长 13.2 分钟，中位数 9.5 分钟，说明 Citi Bike 以短途“最后一公里”出行为主；会员（Subscriber）占 79.7%，游客（Customer）占 20.3%，系统已形成稳定的通勤用户基本盘；车型以 electric_bike 为主（73.5%）。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6.2 时空规律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时段分布如图2，呈明显“早晚双峰”：早高峰 8 时、晚高峰 17-19 时，符合通勤出行特征；工作日骑行量约为周末的 2.6 倍（图3）。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ur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图2 各时段骑行量分布（早晚双峰）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day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图3 一周各日骑行量（橙=周末）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热门起讫站 TOP10 见图4，Pier 61 at Chelsea Piers、W 21 St &amp; 6 Ave、Cooper Square &amp; Astor Pl 位居前列，热点高度集中于曼哈顿中城/下城，应作为车辆调度核心节点。站点流量空间分布见图5。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934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t_st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34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图4 热门起讫点站点 TOP10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_scat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图5 站点骑行量空间分布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6.3 站点聚类结果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肘部法与轮廓系数确定 K=4（图6），聚类空间分布见图7。长时骑行型站点平均时长 22.1 分钟、会员占比仅 52.0%，明显区别于其他三类（会员占比约 80%），对应旅游休闲区域，聚类结果可为差异化运营提供依据。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578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1_kmeans_elbow_metho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7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图6 肘部法选择最佳聚类数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3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2_kmeans_spatial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3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图7 KMeans站点聚类空间分布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6.4 预测模型性能评估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五模型对比结果如表3所示。客流预测任务中随机森林最优：R²=0.937、MAE=31.98、MAPE=25.6%，说明站点客流具有较强可预测性，可直接辅助车辆调度决策；时长预测任务各模型R² 均低于 0.23，因骑行距离、天气等关键特征未纳入，属合理结果，亦指出后续改进方向。</w:t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表3 预测模型性能对比（成员4五模型对比结果）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任务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R²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RMSE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MAPE(%)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时长预测(分钟)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线性回归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0.201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15.21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51.1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时长预测(分钟)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随机森林（最优）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0.223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4.71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15.00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48.6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客流预测(次/小时)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线性回归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0.864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52.64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70.06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77.6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客流预测(次/小时)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随机森林（最优）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0.937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31.98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47.85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25.6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9840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9_demand_prediction_timese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84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图8 客流预测时序对比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6434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oint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4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图9 起点站地理分布地图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7 AI辅助过程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提示词（Prompt）示例：“请按 docs/data_dict.md 的接口契约生成 storage/preprocess.py：输入 data/raw 合并CSV，输出16列标准表，60s~24h过滤，抽样20万条固定种子42，大文件需分块读取”。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AI 生成初始内容：config.py 列名规范与 data_dict.md 接口文档初稿、四个模块的初始代码、期末报告初稿。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关键迭代修改过程：①AI 初版预处理一次性 read_csv 导致 929MB 文件内存吃紧，人工要求改为chunksize=500000 分块读取；②Windows 控制台 GBK 编码中文乱码，人工增加 utf-8 输出包装；③可视化模块与 main.py 的接口参数类型不一致导致 AttributeError，人工统一为 value_counts 序列；④成员模块各自写死路径（raw/、cleaned/），人工统一收敛到 config 常量。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人工修改与优化说明：架构与分工设计、清洗阈值确认（60s/24h 与官方口径一致）、结果合理性核验（剔除率0.3%、会员占比79.7%与官方报告核对）、图表中文显示、报告撰写与数据引用核对均为人工完成。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最终成果与 AI 生成内容的差异：AI 生成代码约占初始代码量的 60%，但全部经过人工运行验证；接口契约、路径规范、异常兜底与结果核验等关键环节均由人工主导，体现“AI 初稿+人工优化”的完整过程。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8 总结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本项目打通了“数据获取→清洗→统计→可视化→挖掘”完整闭环，在 499 万行真实数据上验证了统一架构约定的有效性：五名成员的模块基于同一列名规范与接口契约，实现了零冲突整合。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创新点：①“本机 zip 优先、多候选 URL 兜底”的数据获取策略，自动合并官方大月份多分片；②对 929MB 数据的内存友好分块清洗流水线；③五模型对比的客流预测，随机森林 R² 达 0.937，可直接用于调度支持。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可改进的地方：①时长预测可引入骑行距离（经纬度直线距离）、天气、节假日特征，有望显著提升 R²；②聚类可扩展为时空图模型（如 ST-GCN）刻画站点间依赖；③可接入 folium 交互大屏与调度仿真回放，把预测结果写回调度指令形成决策闭环。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