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D7C29" w14:textId="34EE6C84" w:rsidR="002913AE" w:rsidRDefault="00400588" w:rsidP="002913AE">
      <w:r>
        <w:rPr>
          <w:rFonts w:hint="eastAsia"/>
          <w:lang w:eastAsia="zh-CN"/>
        </w:rPr>
        <w:t>P</w:t>
      </w:r>
      <w:r w:rsidR="002913AE">
        <w:t>roject</w:t>
      </w:r>
      <w:r>
        <w:t xml:space="preserve"> 3 </w:t>
      </w:r>
      <w:r>
        <w:rPr>
          <w:rFonts w:hint="eastAsia"/>
          <w:lang w:eastAsia="zh-CN"/>
        </w:rPr>
        <w:t>is</w:t>
      </w:r>
      <w:r w:rsidR="002913AE">
        <w:t xml:space="preserve"> focuses on building a real-time data pipeline for finance data records using AWS Lambda. The pipeline involves data collection, analysis, and visualization to enable interactive querying and provide insights into the streaming data.</w:t>
      </w:r>
    </w:p>
    <w:p w14:paraId="403E9BA2" w14:textId="20739B41" w:rsidR="00281521" w:rsidRDefault="002913AE" w:rsidP="002913AE">
      <w:r>
        <w:t xml:space="preserve">This project leverages AWS services, including Lambda, Kinesis, Glue, and Athena, to create a real-time data pipeline for finance data records. The Lambda function collects stock price data using the </w:t>
      </w:r>
      <w:proofErr w:type="spellStart"/>
      <w:r>
        <w:t>yfinance</w:t>
      </w:r>
      <w:proofErr w:type="spellEnd"/>
      <w:r>
        <w:t xml:space="preserve"> module and pushes it to the Kinesis stream. The data is then stored in S3 and made available for interactive querying and analysis using AWS Athena. Finally, visualizations are generated based on the query results to provide insights into the average volatility trend and daily highest volatility per company.</w:t>
      </w:r>
    </w:p>
    <w:p w14:paraId="11F171F3" w14:textId="00BF6C46" w:rsidR="00021116" w:rsidRDefault="00021116" w:rsidP="002913AE">
      <w:pPr>
        <w:rPr>
          <w:rFonts w:ascii="Calibri" w:hAnsi="Calibri" w:cs="Calibri"/>
          <w:b/>
          <w:bCs/>
        </w:rPr>
      </w:pPr>
      <w:r w:rsidRPr="00F8314F">
        <w:rPr>
          <w:rFonts w:ascii="Calibri" w:hAnsi="Calibri" w:cs="Calibri"/>
          <w:b/>
          <w:bCs/>
        </w:rPr>
        <w:t>screenshot_of_s3_bucket.png</w:t>
      </w:r>
    </w:p>
    <w:p w14:paraId="53D05696" w14:textId="3133259D" w:rsidR="00F93626" w:rsidRDefault="00021116" w:rsidP="002913AE">
      <w:pPr>
        <w:rPr>
          <w:lang w:val="en-US"/>
        </w:rPr>
      </w:pPr>
      <w:r>
        <w:rPr>
          <w:noProof/>
          <w:lang w:val="en-US"/>
        </w:rPr>
        <w:drawing>
          <wp:inline distT="0" distB="0" distL="0" distR="0" wp14:anchorId="32D3A690" wp14:editId="61F46A92">
            <wp:extent cx="5943600" cy="3374390"/>
            <wp:effectExtent l="0" t="0" r="0" b="381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1236BC39" w14:textId="144B93C2" w:rsidR="006F5398" w:rsidRPr="002E386C" w:rsidRDefault="002E386C" w:rsidP="002913AE">
      <w:pPr>
        <w:rPr>
          <w:rFonts w:ascii="Microsoft YaHei" w:eastAsia="Microsoft YaHei" w:hAnsi="Microsoft YaHei" w:cs="Microsoft YaHei"/>
          <w:lang w:val="en-US" w:eastAsia="zh-CN"/>
        </w:rPr>
      </w:pPr>
      <w:r>
        <w:rPr>
          <w:rFonts w:ascii="Calibri" w:hAnsi="Calibri" w:cs="Calibri"/>
        </w:rPr>
        <w:t>C</w:t>
      </w:r>
      <w:r w:rsidRPr="00354097">
        <w:rPr>
          <w:rFonts w:ascii="Calibri" w:hAnsi="Calibri" w:cs="Calibri"/>
        </w:rPr>
        <w:t xml:space="preserve">ollects the data from </w:t>
      </w:r>
      <w:proofErr w:type="spellStart"/>
      <w:r w:rsidRPr="00354097">
        <w:rPr>
          <w:rFonts w:ascii="Calibri" w:hAnsi="Calibri" w:cs="Calibri"/>
        </w:rPr>
        <w:t>yfinance</w:t>
      </w:r>
      <w:proofErr w:type="spellEnd"/>
      <w:r w:rsidRPr="00354097">
        <w:rPr>
          <w:rFonts w:ascii="Calibri" w:hAnsi="Calibri" w:cs="Calibri"/>
        </w:rPr>
        <w:t xml:space="preserve"> and puts it into the firehose stream</w:t>
      </w:r>
      <w:r>
        <w:rPr>
          <w:rFonts w:ascii="Microsoft YaHei" w:eastAsia="Microsoft YaHei" w:hAnsi="Microsoft YaHei" w:cs="Microsoft YaHei"/>
          <w:lang w:eastAsia="zh-CN"/>
        </w:rPr>
        <w:t xml:space="preserve"> on </w:t>
      </w:r>
      <w:r w:rsidRPr="00F964ED">
        <w:rPr>
          <w:rFonts w:ascii="Calibri" w:eastAsia="Roboto Mono" w:hAnsi="Calibri" w:cs="Calibri"/>
          <w:bCs/>
          <w:color w:val="auto"/>
        </w:rPr>
        <w:t>S3 bucket</w:t>
      </w:r>
    </w:p>
    <w:p w14:paraId="4F7523B6" w14:textId="77777777" w:rsidR="006F5398" w:rsidRDefault="006F5398" w:rsidP="002913AE">
      <w:pPr>
        <w:rPr>
          <w:rFonts w:ascii="Calibri" w:eastAsia="Roboto Mono" w:hAnsi="Calibri" w:cs="Calibri"/>
          <w:b/>
        </w:rPr>
      </w:pPr>
    </w:p>
    <w:p w14:paraId="6A0B7135" w14:textId="77777777" w:rsidR="006F5398" w:rsidRDefault="006F5398" w:rsidP="002913AE">
      <w:pPr>
        <w:rPr>
          <w:rFonts w:ascii="Calibri" w:eastAsia="Roboto Mono" w:hAnsi="Calibri" w:cs="Calibri"/>
          <w:b/>
        </w:rPr>
      </w:pPr>
    </w:p>
    <w:p w14:paraId="034225F9" w14:textId="77777777" w:rsidR="003B3050" w:rsidRDefault="003B3050" w:rsidP="002913AE">
      <w:pPr>
        <w:rPr>
          <w:rFonts w:ascii="Calibri" w:hAnsi="Calibri" w:cs="Calibri"/>
          <w:b/>
          <w:color w:val="000000"/>
          <w:sz w:val="24"/>
          <w:szCs w:val="24"/>
        </w:rPr>
      </w:pPr>
    </w:p>
    <w:p w14:paraId="63F9C07D" w14:textId="77777777" w:rsidR="005F1E0E" w:rsidRDefault="005F1E0E" w:rsidP="002913AE">
      <w:pPr>
        <w:rPr>
          <w:rFonts w:ascii="Calibri" w:eastAsia="Roboto Mono" w:hAnsi="Calibri" w:cs="Calibri"/>
          <w:b/>
        </w:rPr>
      </w:pPr>
    </w:p>
    <w:p w14:paraId="14742B5A" w14:textId="64066266" w:rsidR="006F5398" w:rsidRDefault="006F5398" w:rsidP="002913AE">
      <w:pPr>
        <w:rPr>
          <w:rFonts w:ascii="Calibri" w:eastAsia="Roboto Mono" w:hAnsi="Calibri" w:cs="Calibri"/>
          <w:b/>
        </w:rPr>
      </w:pPr>
      <w:r w:rsidRPr="00354097">
        <w:rPr>
          <w:rFonts w:ascii="Calibri" w:eastAsia="Roboto Mono" w:hAnsi="Calibri" w:cs="Calibri"/>
          <w:b/>
        </w:rPr>
        <w:lastRenderedPageBreak/>
        <w:t>kinesis_</w:t>
      </w:r>
      <w:r>
        <w:rPr>
          <w:rFonts w:ascii="Calibri" w:eastAsia="Roboto Mono" w:hAnsi="Calibri" w:cs="Calibri"/>
          <w:b/>
        </w:rPr>
        <w:t>monitor</w:t>
      </w:r>
      <w:r w:rsidRPr="00354097">
        <w:rPr>
          <w:rFonts w:ascii="Calibri" w:eastAsia="Roboto Mono" w:hAnsi="Calibri" w:cs="Calibri"/>
          <w:b/>
        </w:rPr>
        <w:t>.</w:t>
      </w:r>
      <w:r>
        <w:rPr>
          <w:rFonts w:ascii="Calibri" w:eastAsia="Roboto Mono" w:hAnsi="Calibri" w:cs="Calibri"/>
          <w:b/>
        </w:rPr>
        <w:t>jpeg</w:t>
      </w:r>
    </w:p>
    <w:p w14:paraId="6ADA71AD" w14:textId="4C3DBE5C" w:rsidR="006F5398" w:rsidRDefault="006F5398" w:rsidP="002913AE">
      <w:pPr>
        <w:rPr>
          <w:lang w:val="en-US"/>
        </w:rPr>
      </w:pPr>
      <w:r>
        <w:rPr>
          <w:noProof/>
          <w:lang w:val="en-US"/>
        </w:rPr>
        <w:drawing>
          <wp:inline distT="0" distB="0" distL="0" distR="0" wp14:anchorId="0AA48ED2" wp14:editId="039EC815">
            <wp:extent cx="5943600" cy="3374390"/>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4E2CF010" w14:textId="2D026D8E" w:rsidR="00CE05E9" w:rsidRDefault="00CE05E9" w:rsidP="002913AE">
      <w:pPr>
        <w:rPr>
          <w:rFonts w:ascii="Calibri" w:hAnsi="Calibri" w:cs="Calibri"/>
          <w:b/>
          <w:bCs/>
        </w:rPr>
      </w:pPr>
      <w:r w:rsidRPr="00354097">
        <w:rPr>
          <w:rFonts w:ascii="Calibri" w:hAnsi="Calibri" w:cs="Calibri"/>
        </w:rPr>
        <w:t>AWS Kinesis configuration page</w:t>
      </w:r>
    </w:p>
    <w:p w14:paraId="3659B89D" w14:textId="7005BE83" w:rsidR="006F5398" w:rsidRDefault="006F5398" w:rsidP="002913AE">
      <w:pPr>
        <w:rPr>
          <w:rFonts w:ascii="Calibri" w:hAnsi="Calibri" w:cs="Calibri"/>
          <w:b/>
          <w:bCs/>
        </w:rPr>
      </w:pPr>
      <w:r w:rsidRPr="004356B4">
        <w:rPr>
          <w:rFonts w:ascii="Calibri" w:hAnsi="Calibri" w:cs="Calibri"/>
          <w:b/>
          <w:bCs/>
        </w:rPr>
        <w:t>exec_results.jpeg</w:t>
      </w:r>
    </w:p>
    <w:p w14:paraId="3D235A29" w14:textId="74F7B85F" w:rsidR="006F5398" w:rsidRDefault="006F5398" w:rsidP="002913AE">
      <w:pPr>
        <w:rPr>
          <w:lang w:val="en-US"/>
        </w:rPr>
      </w:pPr>
      <w:r>
        <w:rPr>
          <w:noProof/>
          <w:lang w:val="en-US"/>
        </w:rPr>
        <w:drawing>
          <wp:inline distT="0" distB="0" distL="0" distR="0" wp14:anchorId="73E4B8E5" wp14:editId="3666B067">
            <wp:extent cx="5943600" cy="337439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r w:rsidR="00CE05E9" w:rsidRPr="00CE05E9">
        <w:rPr>
          <w:rFonts w:ascii="Calibri" w:hAnsi="Calibri" w:cs="Calibri"/>
          <w:color w:val="000000"/>
        </w:rPr>
        <w:t xml:space="preserve"> </w:t>
      </w:r>
      <w:r w:rsidR="00CE05E9" w:rsidRPr="00F8314F">
        <w:rPr>
          <w:rFonts w:ascii="Calibri" w:hAnsi="Calibri" w:cs="Calibri"/>
          <w:color w:val="000000"/>
        </w:rPr>
        <w:t>Data is collected via Lambda Function</w:t>
      </w:r>
    </w:p>
    <w:p w14:paraId="63C0AE6F" w14:textId="00366BE4" w:rsidR="006F5398" w:rsidRDefault="006F5398" w:rsidP="002913AE">
      <w:pPr>
        <w:rPr>
          <w:rFonts w:ascii="Calibri" w:hAnsi="Calibri" w:cs="Calibri"/>
          <w:b/>
          <w:bCs/>
        </w:rPr>
      </w:pPr>
      <w:r w:rsidRPr="004356B4">
        <w:rPr>
          <w:rFonts w:ascii="Calibri" w:hAnsi="Calibri" w:cs="Calibri"/>
          <w:b/>
          <w:bCs/>
        </w:rPr>
        <w:lastRenderedPageBreak/>
        <w:t>results.jpeg</w:t>
      </w:r>
    </w:p>
    <w:p w14:paraId="329133AE" w14:textId="0EB57E73" w:rsidR="006F5398" w:rsidRDefault="006F5398" w:rsidP="002913AE">
      <w:pPr>
        <w:rPr>
          <w:rFonts w:ascii="Calibri" w:hAnsi="Calibri" w:cs="Calibri"/>
          <w:b/>
          <w:bCs/>
        </w:rPr>
      </w:pPr>
      <w:r>
        <w:rPr>
          <w:rFonts w:ascii="Calibri" w:hAnsi="Calibri" w:cs="Calibri"/>
          <w:b/>
          <w:bCs/>
          <w:noProof/>
        </w:rPr>
        <w:drawing>
          <wp:inline distT="0" distB="0" distL="0" distR="0" wp14:anchorId="011BD86D" wp14:editId="2CAD4825">
            <wp:extent cx="5943600" cy="3374390"/>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2B1539EE" w14:textId="7FFFE8FC" w:rsidR="00CE05E9" w:rsidRPr="00CE05E9" w:rsidRDefault="00CE05E9" w:rsidP="006F5398">
      <w:pPr>
        <w:pStyle w:val="Heading2"/>
        <w:jc w:val="both"/>
        <w:rPr>
          <w:rFonts w:ascii="Calibri" w:hAnsi="Calibri" w:cs="Calibri"/>
          <w:b w:val="0"/>
          <w:bCs/>
          <w:color w:val="000000"/>
        </w:rPr>
      </w:pPr>
      <w:bookmarkStart w:id="0" w:name="_Toc119433717"/>
      <w:r w:rsidRPr="00CE05E9">
        <w:rPr>
          <w:rFonts w:ascii="Calibri" w:hAnsi="Calibri" w:cs="Calibri"/>
          <w:b w:val="0"/>
          <w:bCs/>
          <w:color w:val="000000"/>
        </w:rPr>
        <w:t>The query is run through AWS</w:t>
      </w:r>
      <w:r w:rsidR="003B3050">
        <w:rPr>
          <w:rFonts w:ascii="Calibri" w:hAnsi="Calibri" w:cs="Calibri"/>
          <w:b w:val="0"/>
          <w:bCs/>
          <w:color w:val="000000"/>
        </w:rPr>
        <w:t xml:space="preserve"> </w:t>
      </w:r>
      <w:r w:rsidR="003B3050" w:rsidRPr="003B3050">
        <w:rPr>
          <w:rFonts w:ascii="Calibri" w:hAnsi="Calibri" w:cs="Calibri"/>
          <w:b w:val="0"/>
          <w:bCs/>
          <w:color w:val="000000"/>
        </w:rPr>
        <w:t>Athena</w:t>
      </w:r>
    </w:p>
    <w:p w14:paraId="0F40897B" w14:textId="4DFE2D1B" w:rsidR="006F5398" w:rsidRPr="00354097" w:rsidRDefault="006F5398" w:rsidP="006F5398">
      <w:pPr>
        <w:pStyle w:val="Heading2"/>
        <w:jc w:val="both"/>
        <w:rPr>
          <w:rFonts w:ascii="Calibri" w:hAnsi="Calibri" w:cs="Calibri"/>
          <w:color w:val="000000"/>
        </w:rPr>
      </w:pPr>
      <w:r>
        <w:rPr>
          <w:rFonts w:ascii="Calibri" w:hAnsi="Calibri" w:cs="Calibri"/>
          <w:color w:val="000000"/>
        </w:rPr>
        <w:t>Data Visualization</w:t>
      </w:r>
      <w:bookmarkEnd w:id="0"/>
    </w:p>
    <w:p w14:paraId="00E3F7DB" w14:textId="77777777" w:rsidR="006F5398" w:rsidRPr="007F23DE" w:rsidRDefault="006F5398" w:rsidP="006F5398">
      <w:pPr>
        <w:pStyle w:val="ListParagraph"/>
        <w:widowControl w:val="0"/>
        <w:numPr>
          <w:ilvl w:val="0"/>
          <w:numId w:val="2"/>
        </w:numPr>
        <w:pBdr>
          <w:top w:val="nil"/>
          <w:left w:val="nil"/>
          <w:bottom w:val="nil"/>
          <w:right w:val="nil"/>
          <w:between w:val="nil"/>
        </w:pBdr>
        <w:spacing w:before="0" w:line="276" w:lineRule="auto"/>
        <w:jc w:val="both"/>
        <w:rPr>
          <w:rFonts w:ascii="Calibri" w:hAnsi="Calibri" w:cs="Calibri"/>
          <w:highlight w:val="yellow"/>
        </w:rPr>
      </w:pPr>
      <w:r w:rsidRPr="007F23DE">
        <w:rPr>
          <w:rFonts w:ascii="Calibri" w:hAnsi="Calibri" w:cs="Calibri"/>
          <w:highlight w:val="yellow"/>
        </w:rPr>
        <w:t>Graph the average volatility trend per company (A single Line Chart: Each line refers to a company)</w:t>
      </w:r>
    </w:p>
    <w:p w14:paraId="44A84488" w14:textId="26F7A7A3" w:rsidR="006F5398" w:rsidRDefault="006F5398" w:rsidP="006F5398">
      <w:pPr>
        <w:pStyle w:val="ListParagraph"/>
        <w:widowControl w:val="0"/>
        <w:pBdr>
          <w:top w:val="nil"/>
          <w:left w:val="nil"/>
          <w:bottom w:val="nil"/>
          <w:right w:val="nil"/>
          <w:between w:val="nil"/>
        </w:pBdr>
        <w:spacing w:before="0" w:line="276" w:lineRule="auto"/>
        <w:jc w:val="both"/>
        <w:rPr>
          <w:rFonts w:ascii="Calibri" w:hAnsi="Calibri" w:cs="Calibri"/>
          <w:highlight w:val="yellow"/>
        </w:rPr>
      </w:pPr>
      <w:r w:rsidRPr="007F23DE">
        <w:rPr>
          <w:rFonts w:ascii="Calibri" w:hAnsi="Calibri" w:cs="Calibri"/>
          <w:highlight w:val="yellow"/>
        </w:rPr>
        <w:t>Which company is the most volatile?</w:t>
      </w:r>
    </w:p>
    <w:p w14:paraId="05E6E10D" w14:textId="0554521E" w:rsidR="006F5398" w:rsidRDefault="006F5398" w:rsidP="006F5398">
      <w:pPr>
        <w:pStyle w:val="ListParagraph"/>
        <w:widowControl w:val="0"/>
        <w:pBdr>
          <w:top w:val="nil"/>
          <w:left w:val="nil"/>
          <w:bottom w:val="nil"/>
          <w:right w:val="nil"/>
          <w:between w:val="nil"/>
        </w:pBdr>
        <w:spacing w:before="0" w:line="276" w:lineRule="auto"/>
        <w:jc w:val="both"/>
        <w:rPr>
          <w:rFonts w:ascii="Calibri" w:hAnsi="Calibri" w:cs="Calibri"/>
          <w:highlight w:val="yellow"/>
        </w:rPr>
      </w:pPr>
    </w:p>
    <w:p w14:paraId="0EDF0AB0" w14:textId="77E7F02E" w:rsidR="006F5398" w:rsidRPr="007F23DE" w:rsidRDefault="006F5398" w:rsidP="006F5398">
      <w:pPr>
        <w:pStyle w:val="ListParagraph"/>
        <w:widowControl w:val="0"/>
        <w:pBdr>
          <w:top w:val="nil"/>
          <w:left w:val="nil"/>
          <w:bottom w:val="nil"/>
          <w:right w:val="nil"/>
          <w:between w:val="nil"/>
        </w:pBdr>
        <w:spacing w:before="0" w:line="276" w:lineRule="auto"/>
        <w:jc w:val="both"/>
        <w:rPr>
          <w:rFonts w:ascii="Calibri" w:hAnsi="Calibri" w:cs="Calibri"/>
          <w:highlight w:val="yellow"/>
        </w:rPr>
      </w:pPr>
      <w:r w:rsidRPr="006F5398">
        <w:rPr>
          <w:rFonts w:ascii="Calibri" w:hAnsi="Calibri" w:cs="Calibri"/>
          <w:noProof/>
        </w:rPr>
        <w:drawing>
          <wp:inline distT="0" distB="0" distL="0" distR="0" wp14:anchorId="17F61E82" wp14:editId="47D265BF">
            <wp:extent cx="4182602" cy="2639597"/>
            <wp:effectExtent l="0" t="0" r="0" b="2540"/>
            <wp:docPr id="5" name="Picture 5"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plot, line&#10;&#10;Description automatically generated"/>
                    <pic:cNvPicPr/>
                  </pic:nvPicPr>
                  <pic:blipFill>
                    <a:blip r:embed="rId9"/>
                    <a:stretch>
                      <a:fillRect/>
                    </a:stretch>
                  </pic:blipFill>
                  <pic:spPr>
                    <a:xfrm>
                      <a:off x="0" y="0"/>
                      <a:ext cx="4187433" cy="2642646"/>
                    </a:xfrm>
                    <a:prstGeom prst="rect">
                      <a:avLst/>
                    </a:prstGeom>
                  </pic:spPr>
                </pic:pic>
              </a:graphicData>
            </a:graphic>
          </wp:inline>
        </w:drawing>
      </w:r>
    </w:p>
    <w:p w14:paraId="0659E330" w14:textId="7F5A68A7" w:rsidR="006F5398" w:rsidRDefault="006F5398" w:rsidP="006F5398">
      <w:pPr>
        <w:pStyle w:val="ListParagraph"/>
        <w:widowControl w:val="0"/>
        <w:pBdr>
          <w:top w:val="nil"/>
          <w:left w:val="nil"/>
          <w:bottom w:val="nil"/>
          <w:right w:val="nil"/>
          <w:between w:val="nil"/>
        </w:pBdr>
        <w:spacing w:before="0" w:line="276" w:lineRule="auto"/>
        <w:jc w:val="both"/>
        <w:rPr>
          <w:rFonts w:ascii="Calibri" w:hAnsi="Calibri" w:cs="Calibri"/>
        </w:rPr>
      </w:pPr>
      <w:r w:rsidRPr="006F5398">
        <w:rPr>
          <w:rFonts w:ascii="Calibri" w:hAnsi="Calibri" w:cs="Calibri"/>
        </w:rPr>
        <w:t xml:space="preserve">As you can see from Average volatility trend per company, company COST is the most volatile </w:t>
      </w:r>
      <w:r w:rsidRPr="006F5398">
        <w:rPr>
          <w:rFonts w:ascii="Calibri" w:hAnsi="Calibri" w:cs="Calibri"/>
        </w:rPr>
        <w:lastRenderedPageBreak/>
        <w:t>company, and the average volatility number is 0.683444.</w:t>
      </w:r>
    </w:p>
    <w:p w14:paraId="7F82EA3C" w14:textId="77777777" w:rsidR="005F1E0E" w:rsidRPr="007F23DE" w:rsidRDefault="005F1E0E" w:rsidP="006F5398">
      <w:pPr>
        <w:pStyle w:val="ListParagraph"/>
        <w:widowControl w:val="0"/>
        <w:pBdr>
          <w:top w:val="nil"/>
          <w:left w:val="nil"/>
          <w:bottom w:val="nil"/>
          <w:right w:val="nil"/>
          <w:between w:val="nil"/>
        </w:pBdr>
        <w:spacing w:before="0" w:line="276" w:lineRule="auto"/>
        <w:jc w:val="both"/>
        <w:rPr>
          <w:rFonts w:ascii="Calibri" w:hAnsi="Calibri" w:cs="Calibri"/>
          <w:highlight w:val="yellow"/>
        </w:rPr>
      </w:pPr>
    </w:p>
    <w:p w14:paraId="416D55D8" w14:textId="77777777" w:rsidR="006F5398" w:rsidRPr="005F1E0E" w:rsidRDefault="006F5398" w:rsidP="006F5398">
      <w:pPr>
        <w:pStyle w:val="ListParagraph"/>
        <w:numPr>
          <w:ilvl w:val="0"/>
          <w:numId w:val="2"/>
        </w:numPr>
        <w:rPr>
          <w:rFonts w:ascii="Calibri" w:hAnsi="Calibri" w:cs="Calibri"/>
        </w:rPr>
      </w:pPr>
      <w:r w:rsidRPr="005F1E0E">
        <w:rPr>
          <w:rFonts w:ascii="Calibri" w:hAnsi="Calibri" w:cs="Calibri"/>
        </w:rPr>
        <w:t>Graph the daily highest volatility per company (A Grouped Bar Chart: Each group refers to a company and the bars refer to the daily highest volatility)</w:t>
      </w:r>
    </w:p>
    <w:p w14:paraId="1A831C28" w14:textId="77777777" w:rsidR="006F5398" w:rsidRDefault="006F5398" w:rsidP="006F5398">
      <w:pPr>
        <w:pStyle w:val="ListParagraph"/>
        <w:rPr>
          <w:rFonts w:ascii="Calibri" w:hAnsi="Calibri" w:cs="Calibri"/>
        </w:rPr>
      </w:pPr>
      <w:r w:rsidRPr="005F1E0E">
        <w:rPr>
          <w:rFonts w:ascii="Calibri" w:hAnsi="Calibri" w:cs="Calibri"/>
        </w:rPr>
        <w:t>Do the findings from this graph support your conclusion from the first graph?</w:t>
      </w:r>
    </w:p>
    <w:p w14:paraId="0EA0F82A" w14:textId="113D5A42" w:rsidR="006F5398" w:rsidRDefault="006F5398" w:rsidP="002913AE">
      <w:r w:rsidRPr="006F5398">
        <w:rPr>
          <w:noProof/>
        </w:rPr>
        <w:drawing>
          <wp:inline distT="0" distB="0" distL="0" distR="0" wp14:anchorId="5464F574" wp14:editId="206001A4">
            <wp:extent cx="4740812" cy="3200554"/>
            <wp:effectExtent l="0" t="0" r="0" b="0"/>
            <wp:docPr id="6" name="Picture 6"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 text, plot, diagram&#10;&#10;Description automatically generated"/>
                    <pic:cNvPicPr/>
                  </pic:nvPicPr>
                  <pic:blipFill>
                    <a:blip r:embed="rId10"/>
                    <a:stretch>
                      <a:fillRect/>
                    </a:stretch>
                  </pic:blipFill>
                  <pic:spPr>
                    <a:xfrm>
                      <a:off x="0" y="0"/>
                      <a:ext cx="4746545" cy="3204424"/>
                    </a:xfrm>
                    <a:prstGeom prst="rect">
                      <a:avLst/>
                    </a:prstGeom>
                  </pic:spPr>
                </pic:pic>
              </a:graphicData>
            </a:graphic>
          </wp:inline>
        </w:drawing>
      </w:r>
    </w:p>
    <w:p w14:paraId="7E840D54" w14:textId="77777777" w:rsidR="006F5398" w:rsidRDefault="006F5398" w:rsidP="006F5398">
      <w:r>
        <w:t>Company COST exhibited the highest daily volatility, reaching approximately 5 on April 6, 2023. The second-highest daily volatility was observed on April 11, 2023, with a value of around 4.</w:t>
      </w:r>
    </w:p>
    <w:p w14:paraId="2B005723" w14:textId="77777777" w:rsidR="006F5398" w:rsidRDefault="006F5398" w:rsidP="006F5398">
      <w:r>
        <w:t>TGT had a daily highest volatility of approximately 2.5, while WMT recorded a daily highest volatility of approximately 2. Both TGT and WMT experienced their highest volatilizes on the same day as COST.</w:t>
      </w:r>
    </w:p>
    <w:p w14:paraId="471BAADD" w14:textId="77777777" w:rsidR="006F5398" w:rsidRDefault="006F5398" w:rsidP="006F5398"/>
    <w:p w14:paraId="79BC4A20" w14:textId="0B76AF43" w:rsidR="006F5398" w:rsidRPr="006F5398" w:rsidRDefault="006F5398" w:rsidP="006F5398">
      <w:r>
        <w:t>Therefore, these findings in the second chart are consistent with the conclusion reached in the first chart, which identifies COST companies as the most volatile companies based on the highest average volatility.</w:t>
      </w:r>
    </w:p>
    <w:sectPr w:rsidR="006F5398" w:rsidRPr="006F53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roxima Nova">
    <w:altName w:val="Tahoma"/>
    <w:panose1 w:val="020B0604020202020204"/>
    <w:charset w:val="00"/>
    <w:family w:val="auto"/>
    <w:pitch w:val="default"/>
  </w:font>
  <w:font w:name="Microsoft YaHei">
    <w:panose1 w:val="020B0503020204020204"/>
    <w:charset w:val="86"/>
    <w:family w:val="swiss"/>
    <w:pitch w:val="variable"/>
    <w:sig w:usb0="80000287" w:usb1="28CF3C52" w:usb2="00000016" w:usb3="00000000" w:csb0="0004001F" w:csb1="00000000"/>
  </w:font>
  <w:font w:name="Roboto Mono">
    <w:panose1 w:val="00000009000000000000"/>
    <w:charset w:val="00"/>
    <w:family w:val="modern"/>
    <w:pitch w:val="fixed"/>
    <w:sig w:usb0="E00002FF" w:usb1="1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435D"/>
    <w:multiLevelType w:val="hybridMultilevel"/>
    <w:tmpl w:val="E6865616"/>
    <w:lvl w:ilvl="0" w:tplc="49A6C4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664364"/>
    <w:multiLevelType w:val="multilevel"/>
    <w:tmpl w:val="3DA2D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651811">
    <w:abstractNumId w:val="1"/>
  </w:num>
  <w:num w:numId="2" w16cid:durableId="2130126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521"/>
    <w:rsid w:val="00021116"/>
    <w:rsid w:val="001B70BC"/>
    <w:rsid w:val="002259B1"/>
    <w:rsid w:val="00227136"/>
    <w:rsid w:val="00281521"/>
    <w:rsid w:val="002913AE"/>
    <w:rsid w:val="002E386C"/>
    <w:rsid w:val="003A1DC7"/>
    <w:rsid w:val="003B3050"/>
    <w:rsid w:val="00400588"/>
    <w:rsid w:val="00510C9E"/>
    <w:rsid w:val="00566D1D"/>
    <w:rsid w:val="005F1E0E"/>
    <w:rsid w:val="00687C4C"/>
    <w:rsid w:val="006F5398"/>
    <w:rsid w:val="0089327E"/>
    <w:rsid w:val="008A3572"/>
    <w:rsid w:val="009C107E"/>
    <w:rsid w:val="00CE05E9"/>
    <w:rsid w:val="00F04297"/>
    <w:rsid w:val="00F93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04FC2"/>
  <w15:chartTrackingRefBased/>
  <w15:docId w15:val="{1619D412-B481-5D46-BED0-B79FFA430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21"/>
    <w:pPr>
      <w:spacing w:before="200" w:line="312" w:lineRule="auto"/>
    </w:pPr>
    <w:rPr>
      <w:rFonts w:ascii="Proxima Nova" w:eastAsia="Proxima Nova" w:hAnsi="Proxima Nova" w:cs="Proxima Nova"/>
      <w:color w:val="353744"/>
      <w:sz w:val="22"/>
      <w:szCs w:val="22"/>
      <w:lang w:val="en" w:eastAsia="en-US"/>
    </w:rPr>
  </w:style>
  <w:style w:type="paragraph" w:styleId="Heading2">
    <w:name w:val="heading 2"/>
    <w:basedOn w:val="Normal"/>
    <w:next w:val="Normal"/>
    <w:link w:val="Heading2Char"/>
    <w:uiPriority w:val="9"/>
    <w:unhideWhenUsed/>
    <w:qFormat/>
    <w:rsid w:val="006F5398"/>
    <w:pPr>
      <w:spacing w:before="320" w:line="240" w:lineRule="auto"/>
      <w:outlineLvl w:val="1"/>
    </w:pPr>
    <w:rPr>
      <w:b/>
      <w:color w:val="00AB4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pdfkit-6fq5ysqkmc2gc1fek9b659qfh8">
    <w:name w:val="pspdfkit-6fq5ysqkmc2gc1fek9b659qfh8"/>
    <w:basedOn w:val="DefaultParagraphFont"/>
    <w:rsid w:val="00F93626"/>
  </w:style>
  <w:style w:type="character" w:customStyle="1" w:styleId="Heading2Char">
    <w:name w:val="Heading 2 Char"/>
    <w:basedOn w:val="DefaultParagraphFont"/>
    <w:link w:val="Heading2"/>
    <w:uiPriority w:val="9"/>
    <w:rsid w:val="006F5398"/>
    <w:rPr>
      <w:rFonts w:ascii="Proxima Nova" w:eastAsia="Proxima Nova" w:hAnsi="Proxima Nova" w:cs="Proxima Nova"/>
      <w:b/>
      <w:color w:val="00AB44"/>
      <w:sz w:val="28"/>
      <w:szCs w:val="28"/>
      <w:lang w:val="en" w:eastAsia="en-US"/>
    </w:rPr>
  </w:style>
  <w:style w:type="paragraph" w:styleId="ListParagraph">
    <w:name w:val="List Paragraph"/>
    <w:basedOn w:val="Normal"/>
    <w:uiPriority w:val="34"/>
    <w:qFormat/>
    <w:rsid w:val="006F5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94758">
      <w:bodyDiv w:val="1"/>
      <w:marLeft w:val="0"/>
      <w:marRight w:val="0"/>
      <w:marTop w:val="0"/>
      <w:marBottom w:val="0"/>
      <w:divBdr>
        <w:top w:val="none" w:sz="0" w:space="0" w:color="auto"/>
        <w:left w:val="none" w:sz="0" w:space="0" w:color="auto"/>
        <w:bottom w:val="none" w:sz="0" w:space="0" w:color="auto"/>
        <w:right w:val="none" w:sz="0" w:space="0" w:color="auto"/>
      </w:divBdr>
    </w:div>
    <w:div w:id="176770873">
      <w:bodyDiv w:val="1"/>
      <w:marLeft w:val="0"/>
      <w:marRight w:val="0"/>
      <w:marTop w:val="0"/>
      <w:marBottom w:val="0"/>
      <w:divBdr>
        <w:top w:val="none" w:sz="0" w:space="0" w:color="auto"/>
        <w:left w:val="none" w:sz="0" w:space="0" w:color="auto"/>
        <w:bottom w:val="none" w:sz="0" w:space="0" w:color="auto"/>
        <w:right w:val="none" w:sz="0" w:space="0" w:color="auto"/>
      </w:divBdr>
    </w:div>
    <w:div w:id="375475171">
      <w:bodyDiv w:val="1"/>
      <w:marLeft w:val="0"/>
      <w:marRight w:val="0"/>
      <w:marTop w:val="0"/>
      <w:marBottom w:val="0"/>
      <w:divBdr>
        <w:top w:val="none" w:sz="0" w:space="0" w:color="auto"/>
        <w:left w:val="none" w:sz="0" w:space="0" w:color="auto"/>
        <w:bottom w:val="none" w:sz="0" w:space="0" w:color="auto"/>
        <w:right w:val="none" w:sz="0" w:space="0" w:color="auto"/>
      </w:divBdr>
    </w:div>
    <w:div w:id="406417569">
      <w:bodyDiv w:val="1"/>
      <w:marLeft w:val="0"/>
      <w:marRight w:val="0"/>
      <w:marTop w:val="0"/>
      <w:marBottom w:val="0"/>
      <w:divBdr>
        <w:top w:val="none" w:sz="0" w:space="0" w:color="auto"/>
        <w:left w:val="none" w:sz="0" w:space="0" w:color="auto"/>
        <w:bottom w:val="none" w:sz="0" w:space="0" w:color="auto"/>
        <w:right w:val="none" w:sz="0" w:space="0" w:color="auto"/>
      </w:divBdr>
    </w:div>
    <w:div w:id="1480079159">
      <w:bodyDiv w:val="1"/>
      <w:marLeft w:val="0"/>
      <w:marRight w:val="0"/>
      <w:marTop w:val="0"/>
      <w:marBottom w:val="0"/>
      <w:divBdr>
        <w:top w:val="none" w:sz="0" w:space="0" w:color="auto"/>
        <w:left w:val="none" w:sz="0" w:space="0" w:color="auto"/>
        <w:bottom w:val="none" w:sz="0" w:space="0" w:color="auto"/>
        <w:right w:val="none" w:sz="0" w:space="0" w:color="auto"/>
      </w:divBdr>
    </w:div>
    <w:div w:id="157735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CHEN.LIU2@baruchmail.cuny.edu</dc:creator>
  <cp:keywords/>
  <dc:description/>
  <cp:lastModifiedBy>CHEN.LIU2@baruchmail.cuny.edu</cp:lastModifiedBy>
  <cp:revision>3</cp:revision>
  <dcterms:created xsi:type="dcterms:W3CDTF">2023-05-17T18:37:00Z</dcterms:created>
  <dcterms:modified xsi:type="dcterms:W3CDTF">2023-05-21T00:51:00Z</dcterms:modified>
</cp:coreProperties>
</file>