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包装装载优化计算软件</w:t>
      </w:r>
    </w:p>
    <w:p>
      <w:pPr>
        <w:spacing w:after="800" w:before="200"/>
        <w:jc w:val="center"/>
      </w:pPr>
      <w:r>
        <w:rPr>
          <w:rFonts w:ascii="Arial" w:cs="Arial" w:eastAsia="Arial" w:hAnsi="Arial"/>
          <w:color w:val="2E5F8A"/>
          <w:sz w:val="40"/>
          <w:szCs w:val="40"/>
        </w:rPr>
        <w:t xml:space="preserve">技术开发路线与实施方案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专为 Claude Code + DeepSeek V3 协同开发编制</w:t>
      </w:r>
    </w:p>
    <w:p>
      <w:pPr>
        <w:spacing w:after="1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版本：v1.0    编制日期：2026-05-19</w:t>
      </w:r>
    </w:p>
    <w:p>
      <w:pPr>
        <w:pStyle w:val="Heading1"/>
        <w:pBdr>
          <w:bottom w:val="single" w:color="1E3A5F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一、项目定位与技术选型决策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1.1 项目核心价值与开发挑战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本项目实质上是一套「三维装箱优化 + 工业级数据可视化」的专业工具。从工程角度，存在以下四大核心挑战：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计算引擎复杂度：纸盒姿态枚举（6种）× 排列数量穷举 = 组合爆炸，需要高效剪枝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渲染精度要求：等轴测3D图（箱内视图 + 托盘码垛视图）需像素级对齐，不能有视觉歧义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数据一致性：纸盒OD → 纸箱ID/OD → 产品整体 → 负载整体，四层联动计算无误差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用户体验：面向包装行业工程师，操作流程需高度贴合业务场景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1.2 最终技术栈推荐</w:t>
      </w:r>
    </w:p>
    <w:p>
      <w:pPr>
        <w:pBdr>
          <w:left w:val="single" w:color="F0C040" w:sz="8" w:space="8"/>
        </w:pBdr>
        <w:shd w:fill="FFFBE6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💡 以下方案经过综合评估，平衡了「开发效率 / 渲染质量 / 后期可维护性」三个维度</w:t>
      </w:r>
    </w:p>
    <w:p>
      <w:pPr>
        <w:spacing w:after="20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00"/>
      </w:tblGrid>
      <w:t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选用理由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类型安全对复杂计算模型至关重要；生态成熟，Claude Code支持度最佳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开发启动&lt;1s，HMR极快，适合频繁调试可视化效果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轻量、无样板代码；计算结果全局共享无需prop drilling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3D可视化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Three.js + React Three Fiber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真正3D交互，可旋转/缩放；首期用Canvas 2D等轴测，后期无缝升级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UI组件库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工业风格，高度可定制，无多余依赖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图表输出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html2canvas + jsPDF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截图+PDF一键导出，无需服务端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后端（可选）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Fastify（后期）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如需保存方案历史；首期纯前端即可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包管理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磁盘占用少，安装速度快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代码规范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+ Prettier + Husky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保证Claude Code多轮生成的代码风格一致性</w:t>
            </w:r>
          </w:p>
        </w:tc>
      </w:tr>
    </w:tbl>
    <w:p>
      <w:pPr>
        <w:spacing w:after="200" w:before="200"/>
      </w:pPr>
    </w:p>
    <w:p>
      <w:pPr>
        <w:pBdr>
          <w:left w:val="single" w:color="E05020" w:sz="8" w:space="8"/>
        </w:pBdr>
        <w:shd w:fill="FFF0E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6B1A00"/>
          <w:sz w:val="20"/>
          <w:szCs w:val="20"/>
        </w:rPr>
        <w:t xml:space="preserve">⚠️ 不推荐Vue/Angular：Claude Code对React的理解深度显著优于其他框架，可减少30%+的调试来回</w:t>
      </w:r>
    </w:p>
    <w:p>
      <w:pPr>
        <w:pBdr>
          <w:left w:val="single" w:color="E05020" w:sz="8" w:space="8"/>
        </w:pBdr>
        <w:shd w:fill="FFF0E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6B1A00"/>
          <w:sz w:val="20"/>
          <w:szCs w:val="20"/>
        </w:rPr>
        <w:t xml:space="preserve">⚠️ 不推荐直接用Canvas 2D手写渲染：等轴测投影矩阵计算极易出错；建议用Three.js统一管理坐标系</w:t>
      </w:r>
    </w:p>
    <w:p>
      <w:pPr>
        <w:pStyle w:val="Heading1"/>
        <w:pBdr>
          <w:bottom w:val="single" w:color="1E3A5F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二、系统架构设计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2.1 整体架构图（分层设计）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系统分为四层，从上到下依次为：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                 表现层 (React UI)                      │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InputPanel  │  ResultsPanel  │  VisualizationPanel       │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               状态管理层 (Zustand Store)                │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inputStore  │  computeStore  │  uiStore                  │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                计算引擎层 (Pure TS)                     │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BoxingEngine  │  PalletEngine  │  OptimizerEngine        │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               可视化渲染层                              │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CartonRenderer (Canvas2D)  │  PalletRenderer (Three.js) │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2.2 目录结构规范</w:t>
      </w:r>
    </w:p>
    <w:p>
      <w:pPr>
        <w:pBdr>
          <w:left w:val="single" w:color="F0C040" w:sz="8" w:space="8"/>
        </w:pBdr>
        <w:shd w:fill="FFFBE6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💡 此目录结构直接交给 Claude Code 执行，可作为 init 指令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src/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├── engine/                    # 纯计算逻辑，无UI依赖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├── types.ts               # 所有类型定义（单一事实来源）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├── boxing.ts              # 纸盒→纸箱装箱算法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├── palletizing.ts         # 纸箱→托盘码垛算法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├── optimizer.ts           # 全链路综合优化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└── __tests__/             # 算法单元测试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├── store/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├── inputStore.ts          # 用户输入状态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└── computeStore.ts        # 计算结果状态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├── components/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├── input/                 # 输入面板组件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│   ├── CartonInput.tsx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│   ├── PalletInput.tsx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│   └── ConstraintInput.tsx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├── results/               # 数据报表组件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│   ├── SummaryTable.tsx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│   └── DimensionTable.tsx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└── visualization/         # 可视化组件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    ├── CartonView.tsx     # 纸箱内部视图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    └── PalletView.tsx     # 托盘码垛视图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├── renderer/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├── isometric.ts           # 等轴测投影工具函数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├── cartonRenderer.ts      # Canvas2D纸箱渲染器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   └── palletRenderer.ts      # Three.js托盘渲染器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│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└── utils/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├── units.ts               # 单位换算工具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└── export.ts              # PDF/图片导出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2.3 核心数据流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数据流向严格单向，避免循环依赖：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用户输入 → inputStore → BoxingEngine → [BoxingSolution[]]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                ↓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      PalletEngine → [PalletSolution[]]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                ↓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      OptimizerEngine → [CombinedSolution[]] → computeStore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                                                    ↓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                         ResultsPanel ←→ VisualizationPanel</w:t>
      </w:r>
    </w:p>
    <w:p>
      <w:pPr>
        <w:pStyle w:val="Heading1"/>
        <w:pBdr>
          <w:bottom w:val="single" w:color="1E3A5F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三、计算引擎详细设计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3.1 类型系统设计（types.ts）</w:t>
      </w:r>
    </w:p>
    <w:p>
      <w:pPr>
        <w:pBdr>
          <w:left w:val="single" w:color="F0C040" w:sz="8" w:space="8"/>
        </w:pBdr>
        <w:shd w:fill="FFFBE6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💡 先定义好类型，再让Claude Code填充实现。类型即文档，能大幅减少AI幻觉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// === 输入类型 ===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interface CartonInput {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length: number;   // mm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width: number;    // mm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height: number;   // mm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netWeight?: number;   // kg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grossWeight?: number; // kg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}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interface PalletInput {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length: number;      // mm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width: number;       // mm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height: number;      // mm 托盘本体高度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maxStackHeight: number; // mm 最大码垛高度（含托盘）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}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interface PackagingConfig {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wallThickness: number;  // mm 纸箱壁厚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clearanceL: number;     // mm 长度余量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clearanceW: number;     // mm 宽度余量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clearanceH: number;     // mm 高度余量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maxBoxWeight: number;   // kg 单箱最大重量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maxBoxDim: number;      // mm 单边最大尺寸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minVolumeUtil: number;  // 0~1 最小体积利用率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maxOverhang: number;    // mm 最大悬垂量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}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// === 输出类型 ===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interface Orientation { lAxis: 'L'|'W'|'H'; wAxis: 'L'|'W'|'H'; hAxis: 'L'|'W'|'H'; }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interface BoxingSolution {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orientation: Orientation;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countL: number; countW: number; countH: number;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totalCount: number;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innerDims: { L: number; W: number; H: number };  // ID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outerDims: { L: number; W: number; H: number };  // OD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volumeUtil: number;       // 0~1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grossWeight: number;      // kg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score: number;            // 综合评分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}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interface PalletSolution {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boxingSolution: BoxingSolution;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layerCountL: number; layerCountW: number;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boxesPerLayer: number;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layers: number;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totalBoxes: number;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totalCartons: number;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areaUtil: number;         // 0~1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volumeUtil: number;       // 0~1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loadDims: { L: number; W: number; H: number };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overhangL: number; overhangW: number;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}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3.2 装箱算法核心逻辑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算法分三步：姿态枚举 → 约束过滤 → 综合评分排序</w:t>
      </w:r>
    </w:p>
    <w:p>
      <w:pPr>
        <w:spacing w:after="200" w:before="20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300"/>
      </w:tblGrid>
      <w:tr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53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关键代码逻辑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生成6种纸盒姿态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permutations(['L','W','H']) → 6种[lAxis,wAxis,hAxis]组合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对每种姿态穷举排列数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countL=1..maxL; for countW=1..maxW; for countH=1..maxH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计算纸箱尺寸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innerDim = count * cartonDim + clearance; outerDim = innerDim + 2*wall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约束过滤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outerDim &lt;= maxBoxDim &amp;&amp; grossWeight &lt;= maxBoxWeight &amp;&amp; volUtil &gt;= minUtil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= 0.5*volUtil + 0.3*(1/aspectRatio) + 0.2*(1/totalCount)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排序输出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solutions.sort((a,b) =&gt; b.score - a.score).slice(0, topN)</w:t>
            </w:r>
          </w:p>
        </w:tc>
      </w:tr>
    </w:tbl>
    <w:p>
      <w:pPr>
        <w:spacing w:after="200" w:before="200"/>
      </w:pPr>
    </w:p>
    <w:p>
      <w:pPr>
        <w:pBdr>
          <w:left w:val="single" w:color="E05020" w:sz="8" w:space="8"/>
        </w:pBdr>
        <w:shd w:fill="FFF0E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6B1A00"/>
          <w:sz w:val="20"/>
          <w:szCs w:val="20"/>
        </w:rPr>
        <w:t xml:space="preserve">⚠️ 穷举上限建议设为：单方向排列数 ≤ 20，防止计算超时；实际业务中超过20已无意义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3.3 码垛算法核心逻辑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对每个装箱方案，计算两个摆放方向（A/B）的码垛结果，取最优：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// 方向A：纸箱长边沿托盘长边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layersA = { l: floor(pallet.L / box.OD.L), w: floor(pallet.W / box.OD.W) }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// 方向B：纸箱长边沿托盘宽边（旋转90°）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layersB = { l: floor(pallet.L / box.OD.W), w: floor(pallet.W / box.OD.L) }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// 可用层数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maxLayers = floor((pallet.maxStackH - pallet.H) / box.OD.H)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// 悬垂量（负值=未超出）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overhangL = layerCount.l * box.OD.L - pallet.L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3.4 综合评分权重配置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全链路优化综合评分公式，权重可通过配置文件调整：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400"/>
      </w:tblGrid>
      <w:t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评分维度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托盘体积利用率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核心指标，直接影响物流成本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每托盘产品总数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越多越好（归一化处理）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纸箱空间利用率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避免过大纸箱造成浪费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纸箱尺寸规整度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长宽比越接近1越好，便于操作</w:t>
            </w:r>
          </w:p>
        </w:tc>
      </w:tr>
    </w:tbl>
    <w:p>
      <w:pPr>
        <w:pStyle w:val="Heading1"/>
        <w:pBdr>
          <w:bottom w:val="single" w:color="1E3A5F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四、可视化渲染方案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4.1 阶段一：Canvas 2D等轴测渲染（MVP）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首期实现等轴测投影，核心是坐标变换矩阵：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// 等轴测投影变换（标准30°倾角）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const ISO_ANGLE = Math.PI / 6; // 30度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function worldToScreen(x: number, y: number, z: number, scale: number) {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const sx = (x - z) * Math.cos(ISO_ANGLE) * scale;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const sy = (x + z) * Math.sin(ISO_ANGLE) * scale - y * scale;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return { sx, sy };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}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// 绘制一个3D长方体（需绘制3个可见面）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function drawBox(ctx, x, y, z, w, h, d, colors) {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// top面、left面、right面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// 注意绘制顺序：从后到前，避免遮挡错误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}</w:t>
      </w:r>
    </w:p>
    <w:p>
      <w:pPr>
        <w:spacing w:after="200" w:before="200"/>
      </w:pPr>
    </w:p>
    <w:p>
      <w:pPr>
        <w:pBdr>
          <w:left w:val="single" w:color="F0C040" w:sz="8" w:space="8"/>
        </w:pBdr>
        <w:shd w:fill="FFFBE6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💡 关键：绘制纸箱堆叠时，需按「画家算法」从后向前绘制，否则近处箱子会被远处箱子遮住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4.2 阶段二：Three.js 3D交互渲染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React Three Fiber封装，实现可旋转、可缩放的交互式3D视图：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// PalletView.tsx 核心结构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import { Canvas } from '@react-three/fiber'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import { OrbitControls, Box } from '@react-three/drei'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export function PalletView({ solution }: { solution: PalletSolution }) {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return (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&lt;Canvas camera={{ position: [2, 2, 2] }}&gt;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  &lt;ambientLight intensity={0.5} /&gt;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  &lt;directionalLight position={[5, 5, 5]} /&gt;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  &lt;OrbitControls /&gt;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  {/* 托盘 */}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  &lt;PalletMesh solution={solution} /&gt;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  {/* 纸箱层 */}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  {solution.boxes.map((box, i) =&gt; &lt;BoxMesh key={i} {...box} /&gt;)}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&lt;/Canvas&gt;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)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}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4.3 颜色规范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严格遵循参考图的配色方案，保证业务一致性：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400"/>
      </w:tblGrid>
      <w:tr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颜色代码</w:t>
            </w:r>
          </w:p>
        </w:tc>
        <w:tc>
          <w:tcPr>
            <w:tcW w:type="dxa" w:w="5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托盘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#D4B854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黄棕色木质感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奇数层纸箱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#6B8C3A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深绿色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偶数层纸箱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#3D4A5C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深灰蓝色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纸箱内-层1纸盒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#E8567A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粉红色（参考图顶层）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纸箱内-层2纸盒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#4A9FD4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天蓝色（参考图底层）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纸箱外壁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#C8B48A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瓦楞纸色</w:t>
            </w:r>
          </w:p>
        </w:tc>
      </w:tr>
    </w:tbl>
    <w:p>
      <w:pPr>
        <w:pStyle w:val="Heading1"/>
        <w:pBdr>
          <w:bottom w:val="single" w:color="1E3A5F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五、分阶段实施计划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5.1 Phase 0 — 环境初始化（Day 1，约2小时）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此阶段全部交给Claude Code执行，给出以下指令：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# Claude Code 初始化指令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pnpm create vite@latest packaging-optimizer -- --template react-ts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cd packaging-optimizer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pnpm install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pnpm add zustand @react-three/fiber @react-three/drei three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pnpm add -D tailwindcss postcss autoprefixer @types/three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pnpm add html2canvas jspdf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npx tailwindcss init -p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# 按照 src/ 目录结构创建所有空文件和 index.ts 导出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5.2 Phase 1 — 计算引擎 MVP（Day 1-2，约1天）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优先开发纯计算逻辑，与UI完全解耦，可独立测试：</w:t>
      </w:r>
    </w:p>
    <w:p>
      <w:pPr>
        <w:spacing w:after="200" w:before="2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700"/>
      </w:tblGrid>
      <w:tr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7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定义所有类型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engine/types.ts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TypeScript编译无错误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实现装箱算法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engine/boxing.ts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用参考案例验证：190×47×190纸盒→504×399×223纸箱(20盒)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实现码垛算法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engine/palletizing.ts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用参考案例验证：30箱/托盘，5箱/层，6层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实现综合优化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engine/optimizer.ts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输出方案按评分降序排列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编写单元测试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engine/__tests__/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参考案例测试100%通过</w:t>
            </w:r>
          </w:p>
        </w:tc>
      </w:tr>
    </w:tbl>
    <w:p>
      <w:pPr>
        <w:spacing w:after="200" w:before="200"/>
      </w:pPr>
    </w:p>
    <w:p>
      <w:pPr>
        <w:pBdr>
          <w:left w:val="single" w:color="F0C040" w:sz="8" w:space="8"/>
        </w:pBdr>
        <w:shd w:fill="FFFBE6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💡 关键验证数据（来自需求文档参考案例）：纸盒190×47×190mm，20盒/箱，纸箱OD 504×399×223mm，托盘1200×1000，30箱/托盘，6层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5.3 Phase 2 — 输入面板（Day 2，约半天）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构建用户输入UI，所有数值输入带单位标注和合理性校验：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CartonInput.tsx：纸盒长/宽/高/净重/毛重，带mm/kg单位标注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PalletInput.tsx：托盘参数四项 + 最大码垛高度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ConstraintInput.tsx：壁厚 + 三方向余量 + 约束参数（可折叠）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表单校验：所有字段 &gt; 0，余量 &gt;= 0，壁厚 &gt;=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实时计算触发：输入防抖300ms后自动触发计算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5.4 Phase 3 — 数据报表（Day 2-3，约半天）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严格对照参考图实现数据报表，字段一一对应：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基础信息行：产品名称/代码/日期/托盘类型（左列）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装载参数行：纸盒/纸箱、纸盒/负载等6项（右列）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尺寸重量明细表：5行×7列（纸盒OD/纸箱OD/纸箱ID/产品/负载）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悬垂量行：显示长宽两个方向，负值用绿色，正值用红色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5.5 Phase 4 — 可视化渲染（Day 3-4，约1.5天）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分两个子组件，先实现Canvas 2D版本：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600"/>
        <w:gridCol w:w="3800"/>
      </w:tblGrid>
      <w:t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子任务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预计工时</w:t>
            </w:r>
          </w:p>
        </w:tc>
        <w:tc>
          <w:tcPr>
            <w:tcW w:type="dxa" w:w="3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技术难点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Canvas等轴测工具函数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坐标变换精度、画家算法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纸箱内部视图渲染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多层纸盒颜色区分、尺寸标注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托盘码垛立体视图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多层箱体遮挡关系、托盘渲染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视角切换(正/侧/俯)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三个正交投影矩阵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Three.js升级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Three Fiber集成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5.6 Phase 5 — 多方案对比与导出（Day 4-5，约1天）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方案切换：Tab式展示Top 5方案，点击切换数据表和可视化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方案对比：并排展示2个方案的关键指标差异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PDF导出：html2canvas截图 + jsPDF合成，A4横向布局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图片导出：Canvas.toDataURL('image/png')直接下载</w:t>
      </w:r>
    </w:p>
    <w:p>
      <w:pPr>
        <w:pStyle w:val="Heading1"/>
        <w:pBdr>
          <w:bottom w:val="single" w:color="1E3A5F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六、Claude Code 提示词模板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6.1 使用原则</w:t>
      </w:r>
    </w:p>
    <w:p>
      <w:pPr>
        <w:pBdr>
          <w:left w:val="single" w:color="F0C040" w:sz="8" w:space="8"/>
        </w:pBdr>
        <w:shd w:fill="FFFBE6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A4A00"/>
          <w:sz w:val="20"/>
          <w:szCs w:val="20"/>
        </w:rPr>
        <w:t xml:space="preserve">💡 Claude Code + DeepSeek V3 协作模式：复杂算法逻辑先用DeepSeek V3设计伪代码，再交Claude Code实现；UI和类型定义直接交Claude Code</w:t>
      </w:r>
    </w:p>
    <w:p>
      <w:pPr>
        <w:pBdr>
          <w:left w:val="single" w:color="E05020" w:sz="8" w:space="8"/>
        </w:pBdr>
        <w:shd w:fill="FFF0E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6B1A00"/>
          <w:sz w:val="20"/>
          <w:szCs w:val="20"/>
        </w:rPr>
        <w:t xml:space="preserve">⚠️ 每次给Claude Code的指令必须包含：①明确的输入输出类型 ②验收用的测试案例数据 ③要遵守的约束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6.2 Phase 1 — 引擎实现指令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以下为可直接使用的Claude Code指令：</w:t>
      </w:r>
    </w:p>
    <w:p>
      <w:pP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【指令 1.1】实现装箱引擎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请根据以下规格实现 src/engine/boxing.ts：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类型定义已在 src/engine/types.ts，请直接导入使用。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算法要求：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1. 遍历纸盒的6种放置姿态（L/W/H三轴的全排列）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2. 对每种姿态，穷举长宽高方向各1~20的排列数量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3. 纸箱内尺寸 = 纸盒尺寸*数量 + 余量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4. 纸箱外尺寸 = 内尺寸 + 2*壁厚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5. 过滤：外尺寸&lt;=600mm、毛重&lt;=20kg、体积利用率&gt;=0.7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6. 综合评分 = 0.5*体积利用率 + 0.3*规整度 + 0.2*重量得分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7. 返回按评分降序的BoxingSolution[]，最多50个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验证案例（必须通过）：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输入：纸盒190×47×190mm，净重0.35kg，毛重0.42kg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   壁厚5mm，余量10/10/10mm，最大重量20kg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预期输出中必须包含：20盒方案，纸箱OD 504×399×223mm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（内尺寸:494×389×213，4盒×1盒×5盒或类似排列）</w:t>
      </w:r>
    </w:p>
    <w:p>
      <w:pP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【指令 1.2】实现码垛引擎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请实现 src/engine/palletizing.ts：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输入：BoxingSolution[], PalletInput, PackagingConfig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输出：PalletSolution[]（每个BoxingSolution对应最优PalletSolution）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算法：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1. 对每个装箱方案，测试方向A（长沿长）和方向B（长沿宽）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2. 单层数量 = floor(托盘长/箱长) × floor(托盘宽/箱宽)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3. 层数 = floor((maxStackH - palletH) / 箱高)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4. 悬垂 = 排列总尺寸 - 托盘尺寸（负=未超出）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5. 过滤：悬垂 &lt;= maxOverhang(30mm)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6. 选A/B中面积利用率更高的方向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验证案例：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纸箱OD 504×399×223mm，托盘1200×1000×150mm，最大高度1500mm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预期：5箱/层(方向A:2×2=4? 方向B:3×2=6?)，6层，共30箱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负载高度 = 150 + 6×223 = 1488mm ✓</w:t>
      </w:r>
    </w:p>
    <w:p>
      <w:pP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6.3 Phase 4 — 渲染器实现指令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【指令 4.1】Canvas等轴测渲染器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请实现 src/renderer/isometric.ts 工具函数库：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1. worldToScreen(x,y,z,scale,originX,originY)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使用标准等轴测投影（30°），Y轴向上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origin是画布上等轴测坐标系原点位置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2. drawIsometricBox(ctx, x,y,z, w,h,d, colors, scale, origin)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绘制一个3D长方体，colors={top,left,right}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使用画家算法（先绘制背面）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支持边框描边（可选）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3. drawDimensionLabel(ctx, p1, p2, text, side)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绘制尺寸标注线，带箭头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颜色方案：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托盘: '#D4B854'，奇数层: '#6B8C3A'，偶数层: '#3D4A5C'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面的明暗：top×1.0，left×0.75，right×0.85（模拟光照）</w:t>
      </w:r>
    </w:p>
    <w:p>
      <w:pPr>
        <w:pStyle w:val="Heading1"/>
        <w:pBdr>
          <w:bottom w:val="single" w:color="1E3A5F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七、DeepSeek V3 协作策略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7.1 任务分工矩阵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200"/>
      </w:tblGrid>
      <w:t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任务类型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推荐工具</w:t>
            </w:r>
          </w:p>
        </w:tc>
        <w:tc>
          <w:tcPr>
            <w:tcW w:type="dxa" w:w="4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复杂算法设计（装箱/码垛优化）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V3 先设计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数学推导能力强，可给出伪代码和边界case分析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TypeScript代码实现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代码生成质量高，类型推断准确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UI组件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组件结构理解深，Tailwind配合好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Three.js 3D场景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对Three.js API熟悉度高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业务规则验证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V3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可用自然语言描述复杂约束，让其转化为代码逻辑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性能优化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两者均可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先用DeepSeek V3分析瓶颈，Claude Code实现优化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单元测试用例设计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V3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边界case覆盖能力强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7.2 DeepSeek V3 提示词模板（算法设计）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角色：你是一位专精于装箱优化（Bin Packing）的算法工程师。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任务：为「包装装载优化软件」设计纸盒→纸箱装箱算法。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约束条件：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- 纸盒有6种放置姿态（L/W/H三轴全排列）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- 单方向排列数1~20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- 纸箱外尺寸不超过600mm，毛重不超过20kg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- 体积利用率不低于70%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请输出：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1. 算法伪代码（含剪枝策略）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2. 综合评分公式（含权重说明）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3. 关键边界case列表（供单元测试使用）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4. 时间复杂度分析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不需要输出完整TypeScript代码，只需要算法设计。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7.3 迭代协作工作流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1：用DeepSeek V3确认算法正确性和边界case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2：将确认的算法逻辑转化为Claude Code指令（含验证案例）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3：Claude Code生成实现代码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4：运行单元测试，失败case回到Step 1排查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5：代码Review后合并，进入下一功能</w:t>
      </w:r>
    </w:p>
    <w:p>
      <w:pPr>
        <w:pStyle w:val="Heading1"/>
        <w:pBdr>
          <w:bottom w:val="single" w:color="1E3A5F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八、风险管理与质量保证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8.1 主要风险识别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800"/>
        <w:gridCol w:w="5000"/>
      </w:tblGrid>
      <w:t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5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等轴测渲染坐标计算出错导致视觉错误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先用参考图像素对比验证，建立坐标系单元测试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装箱算法穷举性能问题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设置maxCount=20剪枝，Web Worker异步计算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参考案例数据无法复现（20盒/箱验证失败）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在Phase 1完成后立即验证，偏差则排查余量/壁厚计算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Three.js升级时3D坐标系与2D不对齐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保留Canvas 2D版本，Three.js作为可选切换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PDF导出布局与屏幕显示不一致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固定A4打印样式，用@media print隔离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8.2 参考案例验证检查表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每个Phase完成后，必须用参考案例数据验证以下项目：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200"/>
      </w:tblGrid>
      <w:t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预期值</w:t>
            </w:r>
          </w:p>
        </w:tc>
        <w:tc>
          <w:tcPr>
            <w:tcW w:type="dxa" w:w="4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纸箱OD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504 × 399 × 223 mm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需求文档参考图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每箱纸盒数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参考图：纸盒/纸箱=20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每托盘纸箱数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参考图：纸箱/负载=30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每层纸箱数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参考图：纸箱/图层=5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参考图：图层/负载=6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每托盘纸盒数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参考图：纸盒/负载=600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负载高度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1488 mm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参考图：150+6×223=1488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占用体积%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77.3%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占用面积%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83.8%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悬垂量（长）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-1.50 mm（未超出）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悬垂量（宽）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-48.50 mm（未超出）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参考图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8.3 代码质量规范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所有公共函数必须有JSDoc注释，含参数类型和返回值说明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计算引擎层不允许有任何React/DOM依赖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数值计算使用Math.round保留整数（mm单位无需小数）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所有魔法数字提取为命名常量（如DEFAULT_CLEARANCE = 10）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组件文件不超过200行，超过则拆分</w:t>
      </w:r>
    </w:p>
    <w:p>
      <w:pPr>
        <w:pStyle w:val="Heading1"/>
        <w:pBdr>
          <w:bottom w:val="single" w:color="1E3A5F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九、总体时间线与交付物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9.1 5天冲刺计划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00"/>
        <w:gridCol w:w="3200"/>
      </w:tblGrid>
      <w:tr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天数</w:t>
            </w:r>
          </w:p>
        </w:tc>
        <w:tc>
          <w:tcPr>
            <w:tcW w:type="dxa" w:w="2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主要任务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上午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环境初始化 + 类型定义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项目骨架 + types.ts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tsc编译通过，目录结构完整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下午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装箱引擎实现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boxing.ts + 测试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参考案例20盒方案通过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 上午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码垛引擎实现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palletizing.ts + 测试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参考案例30箱/6层通过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 下午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综合优化器 + 输入UI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optimizer.ts + InputPanel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端到端计算流程跑通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数据报表UI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SummaryTable + DimensionTable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报表数据与参考图完全一致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 上午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Canvas等轴测工具 + 纸箱视图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isometric.ts + CartonView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纸箱内部图视觉正确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 下午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托盘码垛视图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PalletView.tsx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托盘立体图视觉正确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 上午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多方案切换 + 整合联调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全链路功能正常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 下午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PDF导出 + Bug修复 + 文档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最终可交付版本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所有验证项通过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9.2 后续迭代路线图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1800"/>
      </w:tblGrid>
      <w:tr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5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新增功能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预计工期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Three.js 3D交互视图（替换Canvas 2D）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方案历史保存（localStorage/IndexedDB）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多托盘类型快速选择（国标/欧标/日标）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集装箱装载优化（托盘→集装箱）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批量计算模式（CSV导入多规格）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</w:tbl>
    <w:p>
      <w:pPr>
        <w:pStyle w:val="Heading1"/>
        <w:pBdr>
          <w:bottom w:val="single" w:color="1E3A5F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十、附录：快速启动检查表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10.1 开发环境检查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&gt;= 18.0（确认：node -v）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pnpm已安装（确认：pnpm -v）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Code已安装并登录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DeepSeek V3 API Key已配置（或网页版可用）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VSCode + ESLint + Prettier插件已安装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10.2 第一条Claude Code指令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完成环境检查后，将以下内容直接粘贴到Claude Code：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请帮我初始化「包装装载优化计算软件」项目：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/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1. 使用 pnpm create vite packaging-optimizer --template react-ts 创建项目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2. 安装依赖：zustand, @react-three/fiber, @react-three/drei,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three, html2canvas, jspdf, tailwindcss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3. 按以下目录结构创建空文件：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src/engine/types.ts, boxing.ts, palletizing.ts, optimizer.ts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src/store/inputStore.ts, computeStore.ts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src/components/input/, results/, visualization/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   src/renderer/isometric.ts, cartonRenderer.ts, palletRenderer.ts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4. 在 types.ts 中定义本文档「三、3.1节」中的所有接口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5. 配置 Tailwind CSS</w:t>
      </w:r>
    </w:p>
    <w:p>
      <w:pPr>
        <w:shd w:fill="F0F4F0" w:val="clear"/>
        <w:spacing w:after="60" w:before="60"/>
        <w:ind w:left="720"/>
      </w:pPr>
      <w:r>
        <w:rPr>
          <w:rFonts w:ascii="Courier New" w:cs="Courier New" w:eastAsia="Courier New" w:hAnsi="Courier New"/>
          <w:color w:val="2D6A2D"/>
          <w:sz w:val="20"/>
          <w:szCs w:val="20"/>
        </w:rPr>
        <w:t xml:space="preserve">6. 确保 pnpm dev 能正常启动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10.3 核心约束备忘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纸箱内尺寸 = 纸盒尺寸 × 数量 + 余量（默认10mm）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纸箱外尺寸 = 内尺寸 + 2 × 壁厚（默认5mm，即各加10mm）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托盘可用高度 = 最大码垛高度 - 托盘本体高度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悬垂量 = 箱体排列总尺寸 - 托盘尺寸（负值=安全，正值=超出）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体积利用率 = 纸盒总体积 / 纸箱内体积（不是外体积）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面积利用率 = 单层箱体占地总面积 / 托盘面积</w:t>
      </w:r>
    </w:p>
    <w:p>
      <w:pP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文档结束  |  版本 v1.0  |  2026-05-19  |  为 Claude Code + DeepSeek V3 协同开发编制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7F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2026-05-19T11:56:58.671Z</dcterms:created>
  <dcterms:modified xsi:type="dcterms:W3CDTF">2026-05-19T11:56:58.672Z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