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E902" w14:textId="58140B46" w:rsidR="00206536" w:rsidRDefault="00206536" w:rsidP="00206536">
      <w:r>
        <w:rPr>
          <w:rFonts w:hint="eastAsia"/>
        </w:rPr>
        <w:t>ALY6130 Discussion 1</w:t>
      </w:r>
    </w:p>
    <w:p w14:paraId="11BC2DBA" w14:textId="6A5FE7FF" w:rsidR="00206536" w:rsidRDefault="00206536" w:rsidP="00206536"/>
    <w:p w14:paraId="3B614101" w14:textId="77777777" w:rsidR="00206536" w:rsidRDefault="00206536" w:rsidP="00206536"/>
    <w:p w14:paraId="3E03EDCE" w14:textId="7BD1D18E" w:rsidR="00206536" w:rsidRDefault="00206536" w:rsidP="00206536">
      <w:r>
        <w:t>Task 1</w:t>
      </w:r>
    </w:p>
    <w:p w14:paraId="37C6CA42" w14:textId="77777777" w:rsidR="00206536" w:rsidRDefault="00206536" w:rsidP="00206536"/>
    <w:p w14:paraId="604A1852" w14:textId="77777777" w:rsidR="00206536" w:rsidRDefault="00206536" w:rsidP="00206536">
      <w:r>
        <w:t>In your own words, define KPI’s.</w:t>
      </w:r>
    </w:p>
    <w:p w14:paraId="1593F388" w14:textId="77777777" w:rsidR="00206536" w:rsidRDefault="00206536" w:rsidP="00206536"/>
    <w:p w14:paraId="67F277E7" w14:textId="77777777" w:rsidR="00206536" w:rsidRDefault="00206536" w:rsidP="00206536">
      <w:r>
        <w:t>What are they?</w:t>
      </w:r>
    </w:p>
    <w:p w14:paraId="5BEECE67" w14:textId="77777777" w:rsidR="00206536" w:rsidRDefault="00206536" w:rsidP="00206536">
      <w:r>
        <w:t>What do they do?</w:t>
      </w:r>
    </w:p>
    <w:p w14:paraId="73713E6D" w14:textId="77777777" w:rsidR="00206536" w:rsidRDefault="00206536" w:rsidP="00206536">
      <w:r>
        <w:t>In what ways can KPI’s help a business achieve its goals?</w:t>
      </w:r>
    </w:p>
    <w:p w14:paraId="5A74C2D9" w14:textId="77777777" w:rsidR="00206536" w:rsidRDefault="00206536" w:rsidP="00206536">
      <w:r>
        <w:t>Secondary Prompt:</w:t>
      </w:r>
    </w:p>
    <w:p w14:paraId="059FF8B1" w14:textId="4C63E45C" w:rsidR="000625B5" w:rsidRDefault="00206536" w:rsidP="00206536">
      <w:r>
        <w:t>In response to your classmate’s post, provide at least one suggested measure a company could use as a KPI that highlights the main ideas presented in their post.</w:t>
      </w:r>
    </w:p>
    <w:p w14:paraId="47ABE7CE" w14:textId="77777777" w:rsidR="005C7DBB" w:rsidRDefault="005C7DBB" w:rsidP="00206536"/>
    <w:p w14:paraId="0165C3CE" w14:textId="77777777" w:rsidR="005C7DBB" w:rsidRDefault="005C7DBB" w:rsidP="00206536"/>
    <w:p w14:paraId="2A0581C3" w14:textId="77777777" w:rsidR="005C7DBB" w:rsidRDefault="005C7DBB" w:rsidP="00206536"/>
    <w:p w14:paraId="01F62290" w14:textId="45DCDBEC" w:rsidR="005C7DBB" w:rsidRPr="00645CC1" w:rsidRDefault="00645CC1" w:rsidP="00206536">
      <w:pPr>
        <w:rPr>
          <w:b/>
          <w:bCs/>
        </w:rPr>
      </w:pPr>
      <w:r w:rsidRPr="00645CC1">
        <w:rPr>
          <w:b/>
          <w:bCs/>
        </w:rPr>
        <w:t>What are they</w:t>
      </w:r>
    </w:p>
    <w:p w14:paraId="2F077717" w14:textId="4EFFCB35" w:rsidR="005C7DBB" w:rsidRDefault="0089613D" w:rsidP="00206536">
      <w:pPr>
        <w:rPr>
          <w:rFonts w:hint="eastAsia"/>
        </w:rPr>
      </w:pPr>
      <w:r w:rsidRPr="0089613D">
        <w:t xml:space="preserve">KPI’s are financial and </w:t>
      </w:r>
      <w:r>
        <w:t>non-financial</w:t>
      </w:r>
      <w:r w:rsidRPr="0089613D">
        <w:t xml:space="preserve"> indicators that organizations use to measure how successful they are in achieving their goals. </w:t>
      </w:r>
      <w:r>
        <w:rPr>
          <w:rFonts w:hint="eastAsia"/>
        </w:rPr>
        <w:t>They</w:t>
      </w:r>
      <w:r w:rsidRPr="0089613D">
        <w:t xml:space="preserve"> are static and stable indicators that carry more meaning when comparing information.</w:t>
      </w:r>
      <w:r>
        <w:rPr>
          <w:rFonts w:hint="eastAsia"/>
        </w:rPr>
        <w:t xml:space="preserve"> </w:t>
      </w:r>
      <w:r w:rsidRPr="0089613D">
        <w:t xml:space="preserve">The indicators </w:t>
      </w:r>
      <w:r>
        <w:rPr>
          <w:rFonts w:hint="eastAsia"/>
        </w:rPr>
        <w:t xml:space="preserve">also </w:t>
      </w:r>
      <w:r w:rsidRPr="0089613D">
        <w:t xml:space="preserve">provide measurable values that help businesses evaluate performance and determine whether they are moving toward their </w:t>
      </w:r>
      <w:r>
        <w:t>long-term</w:t>
      </w:r>
      <w:r w:rsidRPr="0089613D">
        <w:t xml:space="preserve"> objectives.</w:t>
      </w:r>
      <w:r>
        <w:rPr>
          <w:rFonts w:hint="eastAsia"/>
        </w:rPr>
        <w:t xml:space="preserve"> (2011, </w:t>
      </w:r>
      <w:proofErr w:type="spellStart"/>
      <w:r>
        <w:t>Velimirović</w:t>
      </w:r>
      <w:proofErr w:type="spellEnd"/>
      <w:r>
        <w:rPr>
          <w:rFonts w:hint="eastAsia"/>
        </w:rPr>
        <w:t>)</w:t>
      </w:r>
    </w:p>
    <w:p w14:paraId="4CAE870C" w14:textId="77777777" w:rsidR="005C7DBB" w:rsidRDefault="005C7DBB" w:rsidP="005C7DBB"/>
    <w:p w14:paraId="7043EE71" w14:textId="1169B4C5" w:rsidR="00645CC1" w:rsidRPr="00645CC1" w:rsidRDefault="00645CC1" w:rsidP="005C7DBB">
      <w:pPr>
        <w:rPr>
          <w:b/>
          <w:bCs/>
        </w:rPr>
      </w:pPr>
      <w:r w:rsidRPr="00645CC1">
        <w:rPr>
          <w:b/>
          <w:bCs/>
        </w:rPr>
        <w:t>What do they do</w:t>
      </w:r>
    </w:p>
    <w:p w14:paraId="452018EA" w14:textId="0FAC52FD" w:rsidR="00645CC1" w:rsidRDefault="0089613D" w:rsidP="005C7DBB">
      <w:r w:rsidRPr="0089613D">
        <w:t>KPI’s help organizations track performance, measure progress, control business activities, and provide important information for management. They allow businesses to monitor results over time and compare current performance with planned goals or benchmarks. KPI’s also help managers understand business operations more clearly, identify strengths and weaknesses, and recognize areas that need improvement. By turning business performance into measurable data, KPI’s make it easier for organizations to evaluate success and make informed decisions.</w:t>
      </w:r>
    </w:p>
    <w:p w14:paraId="33C7FA19" w14:textId="77777777" w:rsidR="004472DE" w:rsidRDefault="004472DE" w:rsidP="005C7DBB"/>
    <w:p w14:paraId="7778B94C" w14:textId="06DDCCC9" w:rsidR="00645CC1" w:rsidRPr="00645CC1" w:rsidRDefault="00645CC1" w:rsidP="005C7DBB">
      <w:pPr>
        <w:rPr>
          <w:b/>
          <w:bCs/>
        </w:rPr>
      </w:pPr>
      <w:r w:rsidRPr="00645CC1">
        <w:rPr>
          <w:rFonts w:hint="eastAsia"/>
          <w:b/>
          <w:bCs/>
        </w:rPr>
        <w:t xml:space="preserve">How to </w:t>
      </w:r>
      <w:r w:rsidRPr="00645CC1">
        <w:rPr>
          <w:b/>
          <w:bCs/>
        </w:rPr>
        <w:t>help a business goal</w:t>
      </w:r>
    </w:p>
    <w:p w14:paraId="030D63DF" w14:textId="344EE440" w:rsidR="00645CC1" w:rsidRDefault="0089613D" w:rsidP="005C7DBB">
      <w:r w:rsidRPr="0089613D">
        <w:lastRenderedPageBreak/>
        <w:t>First</w:t>
      </w:r>
      <w:r>
        <w:rPr>
          <w:rFonts w:hint="eastAsia"/>
        </w:rPr>
        <w:t xml:space="preserve"> of all</w:t>
      </w:r>
      <w:r w:rsidRPr="0089613D">
        <w:t xml:space="preserve">, KPI’s can help businesses make better decisions by providing measurable information and performance data. Second, KPI’s help organizations identify problems and areas that need improvement. For example, in the Toyota case, when sales, efficiency, or profit decreased, management could use underperforming KPI results to develop strategies such as employee training and marketing improvements. In addition, KPI’s can motivate employees by giving them clear goals and performance targets. Finally, </w:t>
      </w:r>
      <w:r>
        <w:t>long-term</w:t>
      </w:r>
      <w:r w:rsidRPr="0089613D">
        <w:t xml:space="preserve"> monitoring of KPI’s supports continuous improvement and helps businesses make more effective decisions over time.</w:t>
      </w:r>
    </w:p>
    <w:p w14:paraId="38FDAA2A" w14:textId="77777777" w:rsidR="004472DE" w:rsidRDefault="004472DE" w:rsidP="005C7DBB"/>
    <w:p w14:paraId="24073D91" w14:textId="77777777" w:rsidR="004472DE" w:rsidRDefault="004472DE" w:rsidP="005C7DBB"/>
    <w:p w14:paraId="5E7FB94A" w14:textId="77777777" w:rsidR="005C7DBB" w:rsidRPr="004472DE" w:rsidRDefault="005C7DBB" w:rsidP="005C7DBB">
      <w:pPr>
        <w:rPr>
          <w:b/>
          <w:bCs/>
        </w:rPr>
      </w:pPr>
      <w:r w:rsidRPr="004472DE">
        <w:rPr>
          <w:b/>
          <w:bCs/>
        </w:rPr>
        <w:t>Reference</w:t>
      </w:r>
    </w:p>
    <w:p w14:paraId="1144DA44" w14:textId="64F4353B" w:rsidR="005C7DBB" w:rsidRDefault="005C7DBB" w:rsidP="005C7DBB">
      <w:proofErr w:type="spellStart"/>
      <w:r>
        <w:t>Velimirović</w:t>
      </w:r>
      <w:proofErr w:type="spellEnd"/>
      <w:r>
        <w:t xml:space="preserve">, D., </w:t>
      </w:r>
      <w:proofErr w:type="spellStart"/>
      <w:r>
        <w:t>Velimirović</w:t>
      </w:r>
      <w:proofErr w:type="spellEnd"/>
      <w:r>
        <w:t>, M., &amp; Stanković, R. (2011). Role and importance of key performance indicators measurement. Serbian Journal of Management, 6(1), 63-72.</w:t>
      </w:r>
    </w:p>
    <w:p w14:paraId="60D9CC1F" w14:textId="77777777" w:rsidR="00114A49" w:rsidRDefault="00114A49" w:rsidP="005C7DBB"/>
    <w:p w14:paraId="177DBC9B" w14:textId="77777777" w:rsidR="00114A49" w:rsidRDefault="00114A49" w:rsidP="005C7DBB"/>
    <w:p w14:paraId="58D32432" w14:textId="77777777" w:rsidR="00114A49" w:rsidRDefault="00114A49" w:rsidP="005C7DBB"/>
    <w:p w14:paraId="72D0890A" w14:textId="77777777" w:rsidR="00114A49" w:rsidRDefault="00114A49" w:rsidP="005C7DBB"/>
    <w:p w14:paraId="6759C101" w14:textId="25D1C0F8" w:rsidR="00114A49" w:rsidRDefault="00114A49" w:rsidP="005C7DBB">
      <w:r>
        <w:rPr>
          <w:rFonts w:hint="eastAsia"/>
        </w:rPr>
        <w:t xml:space="preserve">Hi Hao, </w:t>
      </w:r>
    </w:p>
    <w:p w14:paraId="2FE5370E" w14:textId="2C8391C8" w:rsidR="00114A49" w:rsidRDefault="00114A49" w:rsidP="005C7DBB">
      <w:r>
        <w:rPr>
          <w:rFonts w:hint="eastAsia"/>
        </w:rPr>
        <w:t xml:space="preserve">I like your post. It gave each answer </w:t>
      </w:r>
      <w:r w:rsidR="00311C32">
        <w:t>an</w:t>
      </w:r>
      <w:r>
        <w:rPr>
          <w:rFonts w:hint="eastAsia"/>
        </w:rPr>
        <w:t xml:space="preserve"> example to further illustrate the content.</w:t>
      </w:r>
    </w:p>
    <w:p w14:paraId="7E73323D" w14:textId="47948398" w:rsidR="007D27C1" w:rsidRDefault="007D27C1" w:rsidP="005C7DBB">
      <w:pPr>
        <w:rPr>
          <w:rFonts w:hint="eastAsia"/>
        </w:rPr>
      </w:pPr>
      <w:r w:rsidRPr="007D27C1">
        <w:t xml:space="preserve">Since most of your examples focused on performance, profit, and customer retention, another example that could be used as a KPI for a business is the </w:t>
      </w:r>
      <w:r>
        <w:t>Non-Performing</w:t>
      </w:r>
      <w:r w:rsidRPr="007D27C1">
        <w:t xml:space="preserve"> Loan Ratio (NPL Ratio) in banks. This KPI can be connected to Enterprise Risk Management (ERM) because it measures the percentage of loans that may not be repaid. Since it provides early signals of financial and credit risks, it can help managers identify potential issues and take action before the risks become more serious. Thank you for your </w:t>
      </w:r>
      <w:r>
        <w:rPr>
          <w:rFonts w:hint="eastAsia"/>
        </w:rPr>
        <w:t>point</w:t>
      </w:r>
      <w:r w:rsidRPr="007D27C1">
        <w:t>.</w:t>
      </w:r>
    </w:p>
    <w:sectPr w:rsidR="007D27C1" w:rsidSect="00F60DCF">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B77D" w14:textId="77777777" w:rsidR="0042101F" w:rsidRDefault="0042101F" w:rsidP="005C7DBB">
      <w:pPr>
        <w:spacing w:after="0" w:line="240" w:lineRule="auto"/>
      </w:pPr>
      <w:r>
        <w:separator/>
      </w:r>
    </w:p>
  </w:endnote>
  <w:endnote w:type="continuationSeparator" w:id="0">
    <w:p w14:paraId="3DDC8378" w14:textId="77777777" w:rsidR="0042101F" w:rsidRDefault="0042101F" w:rsidP="005C7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09D4" w14:textId="77777777" w:rsidR="0042101F" w:rsidRDefault="0042101F" w:rsidP="005C7DBB">
      <w:pPr>
        <w:spacing w:after="0" w:line="240" w:lineRule="auto"/>
      </w:pPr>
      <w:r>
        <w:separator/>
      </w:r>
    </w:p>
  </w:footnote>
  <w:footnote w:type="continuationSeparator" w:id="0">
    <w:p w14:paraId="2CC6B9D8" w14:textId="77777777" w:rsidR="0042101F" w:rsidRDefault="0042101F" w:rsidP="005C7D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36"/>
    <w:rsid w:val="000625B5"/>
    <w:rsid w:val="00114A49"/>
    <w:rsid w:val="00206536"/>
    <w:rsid w:val="002A30B2"/>
    <w:rsid w:val="00311C32"/>
    <w:rsid w:val="00372DBE"/>
    <w:rsid w:val="003B4993"/>
    <w:rsid w:val="0042101F"/>
    <w:rsid w:val="004472DE"/>
    <w:rsid w:val="004F3295"/>
    <w:rsid w:val="005B4D99"/>
    <w:rsid w:val="005C7DBB"/>
    <w:rsid w:val="00645CC1"/>
    <w:rsid w:val="006514B4"/>
    <w:rsid w:val="006A2657"/>
    <w:rsid w:val="007D27C1"/>
    <w:rsid w:val="0089613D"/>
    <w:rsid w:val="00B34EB4"/>
    <w:rsid w:val="00B96D1A"/>
    <w:rsid w:val="00F55CF0"/>
    <w:rsid w:val="00F60DCF"/>
    <w:rsid w:val="00FF37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8486A"/>
  <w15:chartTrackingRefBased/>
  <w15:docId w15:val="{30314AC4-7225-464A-B63C-C64933C4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semiHidden/>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20653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653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065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65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65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65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20653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0653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065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65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65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65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6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5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5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6536"/>
    <w:pPr>
      <w:spacing w:before="160"/>
      <w:jc w:val="center"/>
    </w:pPr>
    <w:rPr>
      <w:i/>
      <w:iCs/>
      <w:color w:val="404040" w:themeColor="text1" w:themeTint="BF"/>
    </w:rPr>
  </w:style>
  <w:style w:type="character" w:customStyle="1" w:styleId="QuoteChar">
    <w:name w:val="Quote Char"/>
    <w:basedOn w:val="DefaultParagraphFont"/>
    <w:link w:val="Quote"/>
    <w:uiPriority w:val="29"/>
    <w:rsid w:val="00206536"/>
    <w:rPr>
      <w:i/>
      <w:iCs/>
      <w:color w:val="404040" w:themeColor="text1" w:themeTint="BF"/>
    </w:rPr>
  </w:style>
  <w:style w:type="paragraph" w:styleId="ListParagraph">
    <w:name w:val="List Paragraph"/>
    <w:basedOn w:val="Normal"/>
    <w:uiPriority w:val="34"/>
    <w:qFormat/>
    <w:rsid w:val="00206536"/>
    <w:pPr>
      <w:ind w:left="720"/>
      <w:contextualSpacing/>
    </w:pPr>
  </w:style>
  <w:style w:type="character" w:styleId="IntenseEmphasis">
    <w:name w:val="Intense Emphasis"/>
    <w:basedOn w:val="DefaultParagraphFont"/>
    <w:uiPriority w:val="21"/>
    <w:qFormat/>
    <w:rsid w:val="00206536"/>
    <w:rPr>
      <w:i/>
      <w:iCs/>
      <w:color w:val="2F5496" w:themeColor="accent1" w:themeShade="BF"/>
    </w:rPr>
  </w:style>
  <w:style w:type="paragraph" w:styleId="IntenseQuote">
    <w:name w:val="Intense Quote"/>
    <w:basedOn w:val="Normal"/>
    <w:next w:val="Normal"/>
    <w:link w:val="IntenseQuoteChar"/>
    <w:uiPriority w:val="30"/>
    <w:qFormat/>
    <w:rsid w:val="00206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536"/>
    <w:rPr>
      <w:i/>
      <w:iCs/>
      <w:color w:val="2F5496" w:themeColor="accent1" w:themeShade="BF"/>
    </w:rPr>
  </w:style>
  <w:style w:type="character" w:styleId="IntenseReference">
    <w:name w:val="Intense Reference"/>
    <w:basedOn w:val="DefaultParagraphFont"/>
    <w:uiPriority w:val="32"/>
    <w:qFormat/>
    <w:rsid w:val="00206536"/>
    <w:rPr>
      <w:b/>
      <w:bCs/>
      <w:smallCaps/>
      <w:color w:val="2F5496" w:themeColor="accent1" w:themeShade="BF"/>
      <w:spacing w:val="5"/>
    </w:rPr>
  </w:style>
  <w:style w:type="paragraph" w:styleId="Header">
    <w:name w:val="header"/>
    <w:basedOn w:val="Normal"/>
    <w:link w:val="HeaderChar"/>
    <w:uiPriority w:val="99"/>
    <w:unhideWhenUsed/>
    <w:rsid w:val="005C7DBB"/>
    <w:pPr>
      <w:tabs>
        <w:tab w:val="center" w:pos="4320"/>
        <w:tab w:val="right" w:pos="8640"/>
      </w:tabs>
      <w:spacing w:after="0" w:line="240" w:lineRule="auto"/>
    </w:pPr>
  </w:style>
  <w:style w:type="character" w:customStyle="1" w:styleId="HeaderChar">
    <w:name w:val="Header Char"/>
    <w:basedOn w:val="DefaultParagraphFont"/>
    <w:link w:val="Header"/>
    <w:uiPriority w:val="99"/>
    <w:rsid w:val="005C7DBB"/>
  </w:style>
  <w:style w:type="paragraph" w:styleId="Footer">
    <w:name w:val="footer"/>
    <w:basedOn w:val="Normal"/>
    <w:link w:val="FooterChar"/>
    <w:uiPriority w:val="99"/>
    <w:unhideWhenUsed/>
    <w:rsid w:val="005C7DBB"/>
    <w:pPr>
      <w:tabs>
        <w:tab w:val="center" w:pos="4320"/>
        <w:tab w:val="right" w:pos="8640"/>
      </w:tabs>
      <w:spacing w:after="0" w:line="240" w:lineRule="auto"/>
    </w:pPr>
  </w:style>
  <w:style w:type="character" w:customStyle="1" w:styleId="FooterChar">
    <w:name w:val="Footer Char"/>
    <w:basedOn w:val="DefaultParagraphFont"/>
    <w:link w:val="Footer"/>
    <w:uiPriority w:val="99"/>
    <w:rsid w:val="005C7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494</Words>
  <Characters>2282</Characters>
  <Application>Microsoft Office Word</Application>
  <DocSecurity>0</DocSecurity>
  <Lines>114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9</cp:revision>
  <dcterms:created xsi:type="dcterms:W3CDTF">2026-05-24T20:31:00Z</dcterms:created>
  <dcterms:modified xsi:type="dcterms:W3CDTF">2026-05-25T04:53:00Z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1032fc22-ad40-4b3e-8a98-cf0b382c41e9</vt:lpwstr>
  </property>
</Properties>
</file>