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7318" w:rsidRDefault="00DD7318" w:rsidP="00DD7318">
      <w:pPr>
        <w:spacing w:beforeLines="50" w:afterLines="50"/>
        <w:jc w:val="center"/>
        <w:rPr>
          <w:b/>
          <w:bCs/>
        </w:rPr>
      </w:pPr>
      <w:r w:rsidRPr="00AE229A">
        <w:rPr>
          <w:rFonts w:hint="eastAsia"/>
          <w:b/>
          <w:bCs/>
        </w:rPr>
        <w:t>实验二</w:t>
      </w:r>
      <w:bookmarkStart w:id="0" w:name="_Hlk133584703"/>
      <w:r w:rsidRPr="00AE229A">
        <w:rPr>
          <w:rFonts w:hint="eastAsia"/>
          <w:b/>
          <w:bCs/>
        </w:rPr>
        <w:t>X</w:t>
      </w:r>
      <w:r w:rsidRPr="00AE229A">
        <w:rPr>
          <w:rFonts w:hint="eastAsia"/>
          <w:b/>
          <w:bCs/>
        </w:rPr>
        <w:t>射线特征谱测量及</w:t>
      </w:r>
      <w:r w:rsidRPr="00AE229A">
        <w:rPr>
          <w:rFonts w:hint="eastAsia"/>
          <w:b/>
          <w:bCs/>
        </w:rPr>
        <w:t>X</w:t>
      </w:r>
      <w:r w:rsidRPr="00AE229A">
        <w:rPr>
          <w:rFonts w:hint="eastAsia"/>
          <w:b/>
          <w:bCs/>
        </w:rPr>
        <w:t>射线吸收实验</w:t>
      </w:r>
      <w:bookmarkEnd w:id="0"/>
    </w:p>
    <w:p w:rsidR="00DD7318" w:rsidRPr="006F217F" w:rsidRDefault="00DD7318" w:rsidP="00DD7318">
      <w:pPr>
        <w:spacing w:beforeLines="50" w:afterLines="50"/>
        <w:ind w:firstLineChars="200" w:firstLine="422"/>
        <w:jc w:val="left"/>
        <w:rPr>
          <w:rFonts w:ascii="宋体" w:hAnsi="宋体"/>
          <w:b/>
          <w:bCs/>
          <w:kern w:val="0"/>
          <w:szCs w:val="21"/>
        </w:rPr>
      </w:pPr>
      <w:r w:rsidRPr="006F217F">
        <w:rPr>
          <w:rFonts w:ascii="宋体" w:hAnsi="宋体" w:hint="eastAsia"/>
          <w:b/>
          <w:bCs/>
          <w:kern w:val="0"/>
          <w:szCs w:val="21"/>
        </w:rPr>
        <w:t>实验准备：</w:t>
      </w:r>
    </w:p>
    <w:p w:rsidR="00DD7318" w:rsidRPr="00AE229A" w:rsidRDefault="00DD7318" w:rsidP="00DD7318">
      <w:pPr>
        <w:ind w:firstLineChars="200" w:firstLine="420"/>
        <w:jc w:val="left"/>
        <w:rPr>
          <w:kern w:val="0"/>
          <w:szCs w:val="21"/>
        </w:rPr>
      </w:pPr>
      <w:r w:rsidRPr="00AE229A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532336</wp:posOffset>
            </wp:positionH>
            <wp:positionV relativeFrom="paragraph">
              <wp:posOffset>255579</wp:posOffset>
            </wp:positionV>
            <wp:extent cx="5290185" cy="3039745"/>
            <wp:effectExtent l="0" t="0" r="0" b="0"/>
            <wp:wrapTopAndBottom/>
            <wp:docPr id="1" name="图片 1683242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E229A">
        <w:rPr>
          <w:rFonts w:hint="eastAsia"/>
          <w:kern w:val="0"/>
          <w:szCs w:val="21"/>
        </w:rPr>
        <w:t>打开实验软件并登陆，选择实验内容，在下拉菜单中选择“</w:t>
      </w:r>
      <w:r w:rsidRPr="00AE229A">
        <w:rPr>
          <w:rFonts w:hint="eastAsia"/>
          <w:kern w:val="0"/>
          <w:szCs w:val="21"/>
        </w:rPr>
        <w:t>X</w:t>
      </w:r>
      <w:r w:rsidRPr="00AE229A">
        <w:rPr>
          <w:rFonts w:hint="eastAsia"/>
          <w:kern w:val="0"/>
          <w:szCs w:val="21"/>
        </w:rPr>
        <w:t>射线特征谱测量及</w:t>
      </w:r>
      <w:r w:rsidRPr="00AE229A">
        <w:rPr>
          <w:rFonts w:hint="eastAsia"/>
          <w:kern w:val="0"/>
          <w:szCs w:val="21"/>
        </w:rPr>
        <w:t>X</w:t>
      </w:r>
      <w:r w:rsidRPr="00AE229A">
        <w:rPr>
          <w:rFonts w:hint="eastAsia"/>
          <w:kern w:val="0"/>
          <w:szCs w:val="21"/>
        </w:rPr>
        <w:t>射线吸收实验”</w:t>
      </w:r>
    </w:p>
    <w:p w:rsidR="00DD7318" w:rsidRPr="00AE229A" w:rsidRDefault="00DD7318" w:rsidP="00DD7318">
      <w:pPr>
        <w:ind w:firstLineChars="200" w:firstLine="420"/>
        <w:jc w:val="left"/>
        <w:rPr>
          <w:kern w:val="0"/>
          <w:szCs w:val="21"/>
        </w:rPr>
      </w:pPr>
      <w:r w:rsidRPr="00AE229A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366927</wp:posOffset>
            </wp:positionH>
            <wp:positionV relativeFrom="paragraph">
              <wp:posOffset>3312641</wp:posOffset>
            </wp:positionV>
            <wp:extent cx="5686425" cy="2987040"/>
            <wp:effectExtent l="0" t="0" r="9525" b="3810"/>
            <wp:wrapTopAndBottom/>
            <wp:docPr id="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E229A">
        <w:rPr>
          <w:rFonts w:hint="eastAsia"/>
          <w:kern w:val="0"/>
          <w:szCs w:val="21"/>
        </w:rPr>
        <w:t>在实验界面右上角点击“提示”，可查看实验步骤。</w:t>
      </w:r>
    </w:p>
    <w:p w:rsidR="00DD7318" w:rsidRPr="00AE229A" w:rsidRDefault="00DD7318" w:rsidP="00DD7318">
      <w:pPr>
        <w:rPr>
          <w:rFonts w:ascii="宋体" w:hAnsi="宋体"/>
        </w:rPr>
      </w:pPr>
    </w:p>
    <w:p w:rsidR="00DD7318" w:rsidRDefault="00DD7318" w:rsidP="00DD7318">
      <w:pPr>
        <w:spacing w:line="500" w:lineRule="exact"/>
        <w:ind w:firstLineChars="200" w:firstLine="420"/>
        <w:rPr>
          <w:rFonts w:ascii="宋体" w:hAnsi="宋体"/>
          <w:kern w:val="0"/>
          <w:szCs w:val="21"/>
        </w:rPr>
      </w:pPr>
    </w:p>
    <w:p w:rsidR="00DD7318" w:rsidRDefault="00DD7318" w:rsidP="00DD7318">
      <w:pPr>
        <w:spacing w:line="500" w:lineRule="exact"/>
        <w:ind w:firstLineChars="200" w:firstLine="420"/>
        <w:rPr>
          <w:rFonts w:ascii="宋体" w:hAnsi="宋体"/>
          <w:kern w:val="0"/>
          <w:szCs w:val="21"/>
        </w:rPr>
      </w:pPr>
    </w:p>
    <w:p w:rsidR="00DD7318" w:rsidRDefault="00DD7318" w:rsidP="00DD7318">
      <w:pPr>
        <w:spacing w:line="500" w:lineRule="exact"/>
        <w:ind w:firstLineChars="200" w:firstLine="420"/>
        <w:rPr>
          <w:rFonts w:ascii="宋体" w:hAnsi="宋体"/>
          <w:kern w:val="0"/>
          <w:szCs w:val="21"/>
        </w:rPr>
      </w:pPr>
    </w:p>
    <w:p w:rsidR="00DD7318" w:rsidRDefault="00DD7318" w:rsidP="00DD7318">
      <w:pPr>
        <w:spacing w:line="500" w:lineRule="exact"/>
        <w:ind w:firstLineChars="200" w:firstLine="420"/>
        <w:rPr>
          <w:rFonts w:ascii="宋体" w:hAnsi="宋体"/>
          <w:kern w:val="0"/>
          <w:szCs w:val="21"/>
        </w:rPr>
      </w:pPr>
    </w:p>
    <w:p w:rsidR="00DD7318" w:rsidRPr="006F217F" w:rsidRDefault="00DD7318" w:rsidP="00DD7318">
      <w:pPr>
        <w:spacing w:beforeLines="50" w:afterLines="50"/>
        <w:jc w:val="left"/>
        <w:rPr>
          <w:rFonts w:ascii="宋体" w:hAnsi="宋体"/>
          <w:b/>
          <w:bCs/>
          <w:kern w:val="0"/>
          <w:szCs w:val="21"/>
        </w:rPr>
      </w:pPr>
      <w:r w:rsidRPr="006F217F">
        <w:rPr>
          <w:rFonts w:ascii="宋体" w:hAnsi="宋体" w:hint="eastAsia"/>
          <w:b/>
          <w:bCs/>
          <w:kern w:val="0"/>
          <w:szCs w:val="21"/>
        </w:rPr>
        <w:lastRenderedPageBreak/>
        <w:t>实验</w:t>
      </w:r>
      <w:r>
        <w:rPr>
          <w:rFonts w:ascii="宋体" w:hAnsi="宋体" w:hint="eastAsia"/>
          <w:b/>
          <w:bCs/>
          <w:kern w:val="0"/>
          <w:szCs w:val="21"/>
        </w:rPr>
        <w:t>步骤</w:t>
      </w:r>
      <w:r w:rsidRPr="006F217F">
        <w:rPr>
          <w:rFonts w:ascii="宋体" w:hAnsi="宋体" w:hint="eastAsia"/>
          <w:b/>
          <w:bCs/>
          <w:kern w:val="0"/>
          <w:szCs w:val="21"/>
        </w:rPr>
        <w:t>：</w:t>
      </w:r>
    </w:p>
    <w:p w:rsidR="00DD7318" w:rsidRPr="00C639D8" w:rsidRDefault="00DD7318" w:rsidP="00DD7318">
      <w:pPr>
        <w:pStyle w:val="a3"/>
        <w:numPr>
          <w:ilvl w:val="0"/>
          <w:numId w:val="1"/>
        </w:numPr>
        <w:ind w:left="777" w:firstLineChars="0" w:hanging="357"/>
        <w:jc w:val="left"/>
        <w:rPr>
          <w:kern w:val="0"/>
          <w:szCs w:val="21"/>
        </w:rPr>
      </w:pPr>
      <w:r w:rsidRPr="00C639D8">
        <w:rPr>
          <w:noProof/>
          <w:kern w:val="0"/>
          <w:szCs w:val="2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187325</wp:posOffset>
            </wp:positionH>
            <wp:positionV relativeFrom="paragraph">
              <wp:posOffset>258016</wp:posOffset>
            </wp:positionV>
            <wp:extent cx="6188710" cy="3251200"/>
            <wp:effectExtent l="0" t="0" r="2540" b="6350"/>
            <wp:wrapTopAndBottom/>
            <wp:docPr id="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639D8">
        <w:rPr>
          <w:kern w:val="0"/>
          <w:szCs w:val="21"/>
        </w:rPr>
        <w:t>选择放置</w:t>
      </w:r>
      <w:r w:rsidRPr="00C639D8">
        <w:rPr>
          <w:kern w:val="0"/>
          <w:szCs w:val="21"/>
        </w:rPr>
        <w:t>Pu38</w:t>
      </w:r>
      <w:r w:rsidRPr="00C639D8">
        <w:rPr>
          <w:kern w:val="0"/>
          <w:szCs w:val="21"/>
        </w:rPr>
        <w:t>放射源，并预热</w:t>
      </w:r>
      <w:r w:rsidRPr="00C639D8">
        <w:rPr>
          <w:kern w:val="0"/>
          <w:szCs w:val="21"/>
        </w:rPr>
        <w:t>5</w:t>
      </w:r>
      <w:r w:rsidRPr="00C639D8">
        <w:rPr>
          <w:kern w:val="0"/>
          <w:szCs w:val="21"/>
        </w:rPr>
        <w:t>分钟。</w:t>
      </w:r>
    </w:p>
    <w:p w:rsidR="00DD7318" w:rsidRPr="00C639D8" w:rsidRDefault="00DD7318" w:rsidP="00DD7318">
      <w:pPr>
        <w:pStyle w:val="a3"/>
        <w:numPr>
          <w:ilvl w:val="0"/>
          <w:numId w:val="1"/>
        </w:numPr>
        <w:ind w:left="777" w:firstLineChars="0" w:hanging="357"/>
        <w:jc w:val="left"/>
        <w:rPr>
          <w:kern w:val="0"/>
          <w:szCs w:val="21"/>
        </w:rPr>
      </w:pPr>
      <w:r w:rsidRPr="00C639D8">
        <w:rPr>
          <w:rFonts w:ascii="宋体" w:hAnsi="宋体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244801</wp:posOffset>
            </wp:positionH>
            <wp:positionV relativeFrom="paragraph">
              <wp:posOffset>3626485</wp:posOffset>
            </wp:positionV>
            <wp:extent cx="6000540" cy="3152346"/>
            <wp:effectExtent l="0" t="0" r="635" b="0"/>
            <wp:wrapTopAndBottom/>
            <wp:docPr id="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540" cy="315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639D8">
        <w:rPr>
          <w:kern w:val="0"/>
          <w:szCs w:val="21"/>
        </w:rPr>
        <w:t>将正比计数器的电压加载到</w:t>
      </w:r>
      <w:r w:rsidRPr="00C639D8">
        <w:rPr>
          <w:kern w:val="0"/>
          <w:szCs w:val="21"/>
        </w:rPr>
        <w:t>1300V</w:t>
      </w:r>
      <w:r>
        <w:rPr>
          <w:rFonts w:hint="eastAsia"/>
          <w:kern w:val="0"/>
          <w:szCs w:val="21"/>
        </w:rPr>
        <w:t>；</w:t>
      </w:r>
    </w:p>
    <w:p w:rsidR="00DD7318" w:rsidRPr="00AE229A" w:rsidRDefault="00DD7318" w:rsidP="00DD7318">
      <w:pPr>
        <w:jc w:val="center"/>
        <w:rPr>
          <w:rFonts w:ascii="宋体" w:hAnsi="宋体"/>
        </w:rPr>
      </w:pPr>
    </w:p>
    <w:p w:rsidR="00DD7318" w:rsidRDefault="00DD7318" w:rsidP="00DD7318">
      <w:pPr>
        <w:jc w:val="center"/>
        <w:rPr>
          <w:rFonts w:ascii="宋体" w:hAnsi="宋体"/>
        </w:rPr>
      </w:pPr>
    </w:p>
    <w:p w:rsidR="00DD7318" w:rsidRDefault="00DD7318" w:rsidP="00DD7318">
      <w:pPr>
        <w:jc w:val="center"/>
        <w:rPr>
          <w:rFonts w:ascii="宋体" w:hAnsi="宋体"/>
        </w:rPr>
      </w:pPr>
    </w:p>
    <w:p w:rsidR="00DD7318" w:rsidRDefault="00DD7318" w:rsidP="00DD7318">
      <w:pPr>
        <w:jc w:val="center"/>
        <w:rPr>
          <w:rFonts w:ascii="宋体" w:hAnsi="宋体"/>
        </w:rPr>
      </w:pPr>
    </w:p>
    <w:p w:rsidR="00DD7318" w:rsidRDefault="00DD7318" w:rsidP="00DD7318">
      <w:pPr>
        <w:jc w:val="center"/>
        <w:rPr>
          <w:rFonts w:ascii="宋体" w:hAnsi="宋体"/>
        </w:rPr>
      </w:pPr>
    </w:p>
    <w:p w:rsidR="00DD7318" w:rsidRDefault="00DD7318" w:rsidP="00DD7318">
      <w:pPr>
        <w:jc w:val="center"/>
        <w:rPr>
          <w:rFonts w:ascii="宋体" w:hAnsi="宋体"/>
        </w:rPr>
      </w:pPr>
    </w:p>
    <w:p w:rsidR="00DD7318" w:rsidRDefault="00DD7318" w:rsidP="00DD7318">
      <w:pPr>
        <w:jc w:val="center"/>
        <w:rPr>
          <w:rFonts w:ascii="宋体" w:hAnsi="宋体"/>
        </w:rPr>
      </w:pPr>
    </w:p>
    <w:p w:rsidR="00DD7318" w:rsidRPr="00C639D8" w:rsidRDefault="00DD7318" w:rsidP="00DD7318">
      <w:pPr>
        <w:pStyle w:val="a3"/>
        <w:numPr>
          <w:ilvl w:val="0"/>
          <w:numId w:val="1"/>
        </w:numPr>
        <w:ind w:left="777" w:firstLineChars="0" w:hanging="357"/>
        <w:jc w:val="left"/>
        <w:rPr>
          <w:kern w:val="0"/>
          <w:szCs w:val="21"/>
        </w:rPr>
      </w:pPr>
      <w:r w:rsidRPr="00C9464B">
        <w:rPr>
          <w:rFonts w:ascii="宋体" w:hAnsi="宋体"/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221615</wp:posOffset>
            </wp:positionV>
            <wp:extent cx="5452110" cy="2863850"/>
            <wp:effectExtent l="0" t="0" r="0" b="0"/>
            <wp:wrapTopAndBottom/>
            <wp:docPr id="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Cs w:val="21"/>
        </w:rPr>
        <w:t>选择放置</w:t>
      </w:r>
      <w:proofErr w:type="spellStart"/>
      <w:r>
        <w:rPr>
          <w:rFonts w:hint="eastAsia"/>
          <w:kern w:val="0"/>
          <w:szCs w:val="21"/>
        </w:rPr>
        <w:t>Pb</w:t>
      </w:r>
      <w:proofErr w:type="spellEnd"/>
      <w:r>
        <w:rPr>
          <w:rFonts w:hint="eastAsia"/>
          <w:kern w:val="0"/>
          <w:szCs w:val="21"/>
        </w:rPr>
        <w:t>靶片，打开多道分析仪软件，测量其特征谱线</w:t>
      </w:r>
      <w:r>
        <w:rPr>
          <w:rFonts w:hint="eastAsia"/>
          <w:kern w:val="0"/>
          <w:szCs w:val="21"/>
        </w:rPr>
        <w:t>5</w:t>
      </w:r>
      <w:r>
        <w:rPr>
          <w:rFonts w:hint="eastAsia"/>
          <w:kern w:val="0"/>
          <w:szCs w:val="21"/>
        </w:rPr>
        <w:t>分钟，寻峰并记录其道址；</w:t>
      </w:r>
    </w:p>
    <w:p w:rsidR="00DD7318" w:rsidRDefault="00DD7318" w:rsidP="00DD7318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>
            <wp:extent cx="2955913" cy="1738184"/>
            <wp:effectExtent l="0" t="0" r="0" b="0"/>
            <wp:docPr id="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613" cy="174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01411" cy="1755698"/>
            <wp:effectExtent l="0" t="0" r="8890" b="0"/>
            <wp:docPr id="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138" cy="177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318" w:rsidRDefault="00DD7318" w:rsidP="00DD7318">
      <w:pPr>
        <w:pStyle w:val="a3"/>
        <w:numPr>
          <w:ilvl w:val="0"/>
          <w:numId w:val="1"/>
        </w:numPr>
        <w:ind w:firstLineChars="0"/>
        <w:jc w:val="left"/>
        <w:rPr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82550</wp:posOffset>
            </wp:positionH>
            <wp:positionV relativeFrom="paragraph">
              <wp:posOffset>395605</wp:posOffset>
            </wp:positionV>
            <wp:extent cx="6188710" cy="3253105"/>
            <wp:effectExtent l="0" t="0" r="2540" b="4445"/>
            <wp:wrapTopAndBottom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9853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kern w:val="0"/>
          <w:szCs w:val="21"/>
        </w:rPr>
        <w:t>依次更换</w:t>
      </w:r>
      <w:r>
        <w:rPr>
          <w:rFonts w:hint="eastAsia"/>
          <w:kern w:val="0"/>
          <w:szCs w:val="21"/>
        </w:rPr>
        <w:t>Z</w:t>
      </w:r>
      <w:r>
        <w:rPr>
          <w:kern w:val="0"/>
          <w:szCs w:val="21"/>
        </w:rPr>
        <w:t>n</w:t>
      </w:r>
      <w:r>
        <w:rPr>
          <w:rFonts w:hint="eastAsia"/>
          <w:kern w:val="0"/>
          <w:szCs w:val="21"/>
        </w:rPr>
        <w:t>、</w:t>
      </w:r>
      <w:r w:rsidRPr="00EA4EAC">
        <w:t>Cu</w:t>
      </w:r>
      <w:r w:rsidRPr="00EA4EAC">
        <w:t>、</w:t>
      </w:r>
      <w:r w:rsidRPr="00EA4EAC">
        <w:t>Fe</w:t>
      </w:r>
      <w:r w:rsidRPr="00EA4EAC">
        <w:t>、</w:t>
      </w:r>
      <w:r w:rsidRPr="00EA4EAC">
        <w:t>Ni</w:t>
      </w:r>
      <w:r w:rsidRPr="00EA4EAC">
        <w:t>，</w:t>
      </w:r>
      <w:r>
        <w:rPr>
          <w:rFonts w:hint="eastAsia"/>
        </w:rPr>
        <w:t>得到各元素的特征</w:t>
      </w:r>
      <w:r>
        <w:rPr>
          <w:rFonts w:hint="eastAsia"/>
        </w:rPr>
        <w:t>X</w:t>
      </w:r>
      <w:r>
        <w:rPr>
          <w:rFonts w:hint="eastAsia"/>
        </w:rPr>
        <w:t>射线峰位道址，在“步骤三”界面中填入“各靶片的特征</w:t>
      </w:r>
      <w:r>
        <w:rPr>
          <w:rFonts w:hint="eastAsia"/>
        </w:rPr>
        <w:t>X</w:t>
      </w:r>
      <w:r>
        <w:rPr>
          <w:rFonts w:hint="eastAsia"/>
        </w:rPr>
        <w:t>射线能量与峰位道址的关系表”中，对数据进行拟合并定标</w:t>
      </w:r>
      <w:r>
        <w:rPr>
          <w:rFonts w:hint="eastAsia"/>
          <w:kern w:val="0"/>
          <w:szCs w:val="21"/>
        </w:rPr>
        <w:t>；</w:t>
      </w:r>
    </w:p>
    <w:p w:rsidR="00DD7318" w:rsidRPr="00E11305" w:rsidRDefault="00DD7318" w:rsidP="00DD7318">
      <w:pPr>
        <w:ind w:left="420"/>
        <w:jc w:val="left"/>
        <w:rPr>
          <w:kern w:val="0"/>
          <w:szCs w:val="21"/>
        </w:rPr>
      </w:pPr>
    </w:p>
    <w:p w:rsidR="00DD7318" w:rsidRPr="00086DD3" w:rsidRDefault="00DD7318" w:rsidP="00DD7318">
      <w:pPr>
        <w:pStyle w:val="a3"/>
        <w:numPr>
          <w:ilvl w:val="0"/>
          <w:numId w:val="1"/>
        </w:numPr>
        <w:ind w:firstLineChars="0"/>
        <w:jc w:val="left"/>
        <w:rPr>
          <w:rFonts w:ascii="宋体" w:hAnsi="宋体"/>
        </w:rPr>
      </w:pPr>
      <w:r w:rsidRPr="00086DD3">
        <w:rPr>
          <w:rFonts w:ascii="宋体" w:hAnsi="宋体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203200</wp:posOffset>
            </wp:positionV>
            <wp:extent cx="6188710" cy="3253105"/>
            <wp:effectExtent l="0" t="0" r="2540" b="4445"/>
            <wp:wrapTopAndBottom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在“步骤一”中点击放置放射源</w:t>
      </w:r>
      <w:r>
        <w:rPr>
          <w:rFonts w:hint="eastAsia"/>
        </w:rPr>
        <w:t>Pu</w:t>
      </w:r>
      <w:r>
        <w:t>238</w:t>
      </w:r>
      <w:r>
        <w:rPr>
          <w:rFonts w:hint="eastAsia"/>
        </w:rPr>
        <w:t>，再选择“步骤二”，进入步骤二界面；</w:t>
      </w:r>
    </w:p>
    <w:p w:rsidR="00DD7318" w:rsidRPr="00495EC1" w:rsidRDefault="00DD7318" w:rsidP="00DD7318">
      <w:pPr>
        <w:pStyle w:val="a3"/>
        <w:numPr>
          <w:ilvl w:val="0"/>
          <w:numId w:val="1"/>
        </w:numPr>
        <w:ind w:firstLineChars="0"/>
        <w:jc w:val="left"/>
        <w:rPr>
          <w:rFonts w:ascii="宋体" w:hAnsi="宋体"/>
        </w:rPr>
      </w:pPr>
      <w:r w:rsidRPr="00495EC1">
        <w:rPr>
          <w:rFonts w:ascii="宋体" w:hAnsi="宋体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139700</wp:posOffset>
            </wp:positionH>
            <wp:positionV relativeFrom="paragraph">
              <wp:posOffset>3694430</wp:posOffset>
            </wp:positionV>
            <wp:extent cx="6188710" cy="3259455"/>
            <wp:effectExtent l="0" t="0" r="2540" b="0"/>
            <wp:wrapTopAndBottom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在“步骤二”中选择</w:t>
      </w:r>
      <w:r>
        <w:rPr>
          <w:rFonts w:hint="eastAsia"/>
        </w:rPr>
        <w:t>Cu</w:t>
      </w:r>
      <w:proofErr w:type="gramStart"/>
      <w:r>
        <w:rPr>
          <w:rFonts w:hint="eastAsia"/>
        </w:rPr>
        <w:t>靶并设置</w:t>
      </w:r>
      <w:proofErr w:type="gramEnd"/>
      <w:r>
        <w:rPr>
          <w:rFonts w:hint="eastAsia"/>
        </w:rPr>
        <w:t>靶片，吸收片数量设置为</w:t>
      </w:r>
      <w:r>
        <w:rPr>
          <w:rFonts w:hint="eastAsia"/>
        </w:rPr>
        <w:t>0</w:t>
      </w:r>
      <w:r>
        <w:rPr>
          <w:rFonts w:hint="eastAsia"/>
        </w:rPr>
        <w:t>，再加载高压，使用多道分析软件开始计数；</w:t>
      </w:r>
    </w:p>
    <w:p w:rsidR="00DD7318" w:rsidRPr="00495EC1" w:rsidRDefault="00DD7318" w:rsidP="00DD7318">
      <w:pPr>
        <w:ind w:left="420"/>
        <w:jc w:val="left"/>
        <w:rPr>
          <w:rFonts w:ascii="宋体" w:hAnsi="宋体"/>
        </w:rPr>
      </w:pPr>
    </w:p>
    <w:p w:rsidR="00DD7318" w:rsidRPr="00086DD3" w:rsidRDefault="00DD7318" w:rsidP="00DD7318">
      <w:pPr>
        <w:jc w:val="left"/>
        <w:rPr>
          <w:rFonts w:ascii="宋体" w:hAnsi="宋体"/>
        </w:rPr>
      </w:pPr>
    </w:p>
    <w:p w:rsidR="00DD7318" w:rsidRPr="00086DD3" w:rsidRDefault="00DD7318" w:rsidP="00DD7318">
      <w:pPr>
        <w:jc w:val="left"/>
        <w:rPr>
          <w:rFonts w:ascii="宋体" w:hAnsi="宋体"/>
        </w:rPr>
      </w:pPr>
    </w:p>
    <w:p w:rsidR="00DD7318" w:rsidRPr="00086DD3" w:rsidRDefault="00DD7318" w:rsidP="00DD7318">
      <w:pPr>
        <w:jc w:val="left"/>
        <w:rPr>
          <w:rFonts w:ascii="宋体" w:hAnsi="宋体"/>
        </w:rPr>
      </w:pPr>
    </w:p>
    <w:p w:rsidR="00DD7318" w:rsidRPr="00086DD3" w:rsidRDefault="00DD7318" w:rsidP="00DD7318">
      <w:pPr>
        <w:rPr>
          <w:rFonts w:ascii="宋体" w:hAnsi="宋体"/>
        </w:rPr>
      </w:pPr>
    </w:p>
    <w:p w:rsidR="00DD7318" w:rsidRDefault="00DD7318" w:rsidP="00DD7318">
      <w:pPr>
        <w:rPr>
          <w:rFonts w:ascii="宋体" w:hAnsi="宋体"/>
        </w:rPr>
      </w:pPr>
    </w:p>
    <w:p w:rsidR="00DD7318" w:rsidRDefault="00DD7318" w:rsidP="00DD7318">
      <w:pPr>
        <w:rPr>
          <w:rFonts w:ascii="宋体" w:hAnsi="宋体"/>
        </w:rPr>
      </w:pPr>
    </w:p>
    <w:p w:rsidR="00DD7318" w:rsidRDefault="00DD7318" w:rsidP="00DD7318">
      <w:pPr>
        <w:rPr>
          <w:rFonts w:ascii="宋体" w:hAnsi="宋体"/>
        </w:rPr>
      </w:pPr>
    </w:p>
    <w:p w:rsidR="00DD7318" w:rsidRPr="00495EC1" w:rsidRDefault="00DD7318" w:rsidP="00DD7318">
      <w:pPr>
        <w:pStyle w:val="a3"/>
        <w:numPr>
          <w:ilvl w:val="0"/>
          <w:numId w:val="1"/>
        </w:numPr>
        <w:ind w:firstLineChars="0"/>
        <w:jc w:val="left"/>
        <w:rPr>
          <w:rFonts w:ascii="宋体" w:hAnsi="宋体"/>
        </w:rPr>
      </w:pPr>
      <w:r w:rsidRPr="00495EC1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254000</wp:posOffset>
            </wp:positionV>
            <wp:extent cx="6188710" cy="3622040"/>
            <wp:effectExtent l="0" t="0" r="2540" b="0"/>
            <wp:wrapTopAndBottom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kern w:val="0"/>
          <w:szCs w:val="21"/>
        </w:rPr>
        <w:t>在多道界面中，设置计时时间为6</w:t>
      </w:r>
      <w:r>
        <w:rPr>
          <w:rFonts w:ascii="宋体" w:hAnsi="宋体"/>
          <w:kern w:val="0"/>
          <w:szCs w:val="21"/>
        </w:rPr>
        <w:t>0</w:t>
      </w:r>
      <w:r>
        <w:rPr>
          <w:rFonts w:ascii="宋体" w:hAnsi="宋体" w:hint="eastAsia"/>
          <w:kern w:val="0"/>
          <w:szCs w:val="21"/>
        </w:rPr>
        <w:t>s，点击“开始”进行采集</w:t>
      </w:r>
      <w:r>
        <w:rPr>
          <w:rFonts w:hint="eastAsia"/>
        </w:rPr>
        <w:t>；</w:t>
      </w:r>
    </w:p>
    <w:p w:rsidR="00DD7318" w:rsidRPr="003E5600" w:rsidRDefault="00DD7318" w:rsidP="00DD7318">
      <w:pPr>
        <w:pStyle w:val="a3"/>
        <w:numPr>
          <w:ilvl w:val="0"/>
          <w:numId w:val="1"/>
        </w:numPr>
        <w:ind w:firstLineChars="0"/>
        <w:jc w:val="left"/>
        <w:rPr>
          <w:rFonts w:ascii="宋体" w:hAnsi="宋体"/>
        </w:rPr>
      </w:pPr>
      <w:r w:rsidRPr="003E5600">
        <w:rPr>
          <w:rFonts w:ascii="宋体" w:hAnsi="宋体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50800</wp:posOffset>
            </wp:positionH>
            <wp:positionV relativeFrom="paragraph">
              <wp:posOffset>3923030</wp:posOffset>
            </wp:positionV>
            <wp:extent cx="6188710" cy="3623310"/>
            <wp:effectExtent l="0" t="0" r="2540" b="0"/>
            <wp:wrapTopAndBottom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E5600">
        <w:rPr>
          <w:rFonts w:ascii="宋体" w:hAnsi="宋体" w:hint="eastAsia"/>
          <w:kern w:val="0"/>
          <w:szCs w:val="21"/>
        </w:rPr>
        <w:t>完成一次采集后进行寻峰，选择一个包含特征峰在内的选区，记录其选区计数</w:t>
      </w:r>
      <w:r>
        <w:rPr>
          <w:rFonts w:ascii="宋体" w:hAnsi="宋体" w:hint="eastAsia"/>
          <w:kern w:val="0"/>
          <w:szCs w:val="21"/>
        </w:rPr>
        <w:t>：</w:t>
      </w:r>
    </w:p>
    <w:p w:rsidR="00DD7318" w:rsidRDefault="00DD7318" w:rsidP="00DD7318">
      <w:pPr>
        <w:pStyle w:val="a3"/>
        <w:ind w:left="780" w:firstLineChars="0" w:firstLine="0"/>
        <w:jc w:val="left"/>
      </w:pPr>
    </w:p>
    <w:p w:rsidR="00DD7318" w:rsidRDefault="00DD7318" w:rsidP="00DD7318">
      <w:pPr>
        <w:pStyle w:val="a3"/>
        <w:ind w:left="780" w:firstLineChars="0" w:firstLine="0"/>
        <w:jc w:val="left"/>
      </w:pPr>
    </w:p>
    <w:p w:rsidR="00DD7318" w:rsidRDefault="00DD7318" w:rsidP="00DD7318">
      <w:pPr>
        <w:pStyle w:val="a3"/>
        <w:ind w:left="780" w:firstLineChars="0" w:firstLine="0"/>
        <w:jc w:val="left"/>
      </w:pPr>
    </w:p>
    <w:p w:rsidR="00DD7318" w:rsidRDefault="00DD7318" w:rsidP="00DD7318">
      <w:pPr>
        <w:pStyle w:val="a3"/>
        <w:ind w:left="780" w:firstLineChars="0" w:firstLine="0"/>
        <w:jc w:val="left"/>
      </w:pPr>
    </w:p>
    <w:p w:rsidR="00DD7318" w:rsidRPr="00A64A66" w:rsidRDefault="00DD7318" w:rsidP="00DD7318">
      <w:pPr>
        <w:pStyle w:val="a3"/>
        <w:ind w:left="780" w:firstLineChars="0" w:firstLine="0"/>
        <w:jc w:val="left"/>
      </w:pPr>
    </w:p>
    <w:p w:rsidR="00DD7318" w:rsidRPr="00A64A66" w:rsidRDefault="00DD7318" w:rsidP="00DD7318">
      <w:pPr>
        <w:pStyle w:val="a3"/>
        <w:numPr>
          <w:ilvl w:val="0"/>
          <w:numId w:val="1"/>
        </w:numPr>
        <w:ind w:firstLineChars="0"/>
        <w:jc w:val="left"/>
      </w:pPr>
      <w:r w:rsidRPr="003E5600">
        <w:rPr>
          <w:kern w:val="0"/>
          <w:szCs w:val="21"/>
        </w:rPr>
        <w:t>依次增加吸收片数量，记录各吸收片数量下的特征</w:t>
      </w:r>
      <w:r w:rsidRPr="003E5600">
        <w:rPr>
          <w:kern w:val="0"/>
          <w:szCs w:val="21"/>
        </w:rPr>
        <w:t>X</w:t>
      </w:r>
      <w:r w:rsidRPr="003E5600">
        <w:rPr>
          <w:kern w:val="0"/>
          <w:szCs w:val="21"/>
        </w:rPr>
        <w:t>射线能谱，记录过程中，寻峰的选区不得变更，即可得到</w:t>
      </w:r>
      <w:r w:rsidRPr="003E5600">
        <w:rPr>
          <w:kern w:val="0"/>
          <w:szCs w:val="21"/>
        </w:rPr>
        <w:t>Cu</w:t>
      </w:r>
      <w:r w:rsidRPr="003E5600">
        <w:rPr>
          <w:kern w:val="0"/>
          <w:szCs w:val="21"/>
        </w:rPr>
        <w:t>的特征峰净面积与</w:t>
      </w:r>
      <w:r w:rsidRPr="003E5600">
        <w:rPr>
          <w:kern w:val="0"/>
          <w:szCs w:val="21"/>
        </w:rPr>
        <w:t>Al</w:t>
      </w:r>
      <w:r w:rsidRPr="003E5600">
        <w:rPr>
          <w:kern w:val="0"/>
          <w:szCs w:val="21"/>
        </w:rPr>
        <w:t>吸收片厚度关系表，填入步骤三的</w:t>
      </w:r>
      <w:r w:rsidRPr="003E5600">
        <w:rPr>
          <w:kern w:val="0"/>
          <w:szCs w:val="21"/>
        </w:rPr>
        <w:t>“</w:t>
      </w:r>
      <w:r w:rsidRPr="003E5600">
        <w:rPr>
          <w:kern w:val="0"/>
          <w:szCs w:val="21"/>
        </w:rPr>
        <w:t>特征</w:t>
      </w:r>
      <w:r w:rsidRPr="003E5600">
        <w:rPr>
          <w:kern w:val="0"/>
          <w:szCs w:val="21"/>
        </w:rPr>
        <w:t>X</w:t>
      </w:r>
      <w:r w:rsidRPr="003E5600">
        <w:rPr>
          <w:kern w:val="0"/>
          <w:szCs w:val="21"/>
        </w:rPr>
        <w:t>射线在</w:t>
      </w:r>
      <w:r w:rsidRPr="003E5600">
        <w:rPr>
          <w:kern w:val="0"/>
          <w:szCs w:val="21"/>
        </w:rPr>
        <w:t>Al</w:t>
      </w:r>
      <w:r w:rsidRPr="003E5600">
        <w:rPr>
          <w:kern w:val="0"/>
          <w:szCs w:val="21"/>
        </w:rPr>
        <w:t>中的吸收关系表</w:t>
      </w:r>
      <w:r w:rsidRPr="003E5600">
        <w:rPr>
          <w:kern w:val="0"/>
          <w:szCs w:val="21"/>
        </w:rPr>
        <w:t>”</w:t>
      </w:r>
      <w:r w:rsidRPr="003E5600">
        <w:rPr>
          <w:kern w:val="0"/>
          <w:szCs w:val="21"/>
        </w:rPr>
        <w:t>中</w:t>
      </w:r>
      <w:r>
        <w:rPr>
          <w:rFonts w:hint="eastAsia"/>
          <w:kern w:val="0"/>
          <w:szCs w:val="21"/>
        </w:rPr>
        <w:t>，并进行拟合</w:t>
      </w:r>
      <w:r w:rsidRPr="003E5600">
        <w:rPr>
          <w:kern w:val="0"/>
          <w:szCs w:val="21"/>
        </w:rPr>
        <w:t>；</w:t>
      </w:r>
    </w:p>
    <w:p w:rsidR="00DD7318" w:rsidRPr="003E5600" w:rsidRDefault="00DD7318" w:rsidP="00DD7318">
      <w:pPr>
        <w:ind w:left="420"/>
        <w:jc w:val="left"/>
      </w:pPr>
      <w:r w:rsidRPr="00A64A66">
        <w:rPr>
          <w:noProof/>
        </w:rPr>
        <w:drawing>
          <wp:inline distT="0" distB="0" distL="0" distR="0">
            <wp:extent cx="6188710" cy="3253105"/>
            <wp:effectExtent l="0" t="0" r="2540" b="444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318" w:rsidRPr="00A64A66" w:rsidRDefault="00DD7318" w:rsidP="00DD7318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  <w:kern w:val="0"/>
          <w:szCs w:val="21"/>
        </w:rPr>
        <w:t>在步骤二中将</w:t>
      </w:r>
      <w:r>
        <w:rPr>
          <w:rFonts w:hint="eastAsia"/>
          <w:kern w:val="0"/>
          <w:szCs w:val="21"/>
        </w:rPr>
        <w:t>Cu</w:t>
      </w:r>
      <w:r>
        <w:rPr>
          <w:rFonts w:hint="eastAsia"/>
          <w:kern w:val="0"/>
          <w:szCs w:val="21"/>
        </w:rPr>
        <w:t>靶更换为</w:t>
      </w:r>
      <w:r>
        <w:rPr>
          <w:kern w:val="0"/>
          <w:szCs w:val="21"/>
        </w:rPr>
        <w:t>Zn</w:t>
      </w:r>
      <w:r>
        <w:rPr>
          <w:rFonts w:hint="eastAsia"/>
          <w:kern w:val="0"/>
          <w:szCs w:val="21"/>
        </w:rPr>
        <w:t>靶，重复以上步骤，得到</w:t>
      </w:r>
      <w:r>
        <w:rPr>
          <w:rFonts w:hint="eastAsia"/>
          <w:kern w:val="0"/>
          <w:szCs w:val="21"/>
        </w:rPr>
        <w:t>Zn</w:t>
      </w:r>
      <w:r>
        <w:rPr>
          <w:rFonts w:hint="eastAsia"/>
          <w:kern w:val="0"/>
          <w:szCs w:val="21"/>
        </w:rPr>
        <w:t>的特征峰净面积与</w:t>
      </w:r>
      <w:r>
        <w:rPr>
          <w:rFonts w:hint="eastAsia"/>
          <w:kern w:val="0"/>
          <w:szCs w:val="21"/>
        </w:rPr>
        <w:t>A</w:t>
      </w:r>
      <w:r>
        <w:rPr>
          <w:kern w:val="0"/>
          <w:szCs w:val="21"/>
        </w:rPr>
        <w:t>l</w:t>
      </w:r>
      <w:r>
        <w:rPr>
          <w:rFonts w:hint="eastAsia"/>
          <w:kern w:val="0"/>
          <w:szCs w:val="21"/>
        </w:rPr>
        <w:t>吸收片厚度关系表，填入步骤三</w:t>
      </w:r>
      <w:r w:rsidRPr="003E5600">
        <w:rPr>
          <w:kern w:val="0"/>
          <w:szCs w:val="21"/>
        </w:rPr>
        <w:t>“</w:t>
      </w:r>
      <w:r w:rsidRPr="003E5600">
        <w:rPr>
          <w:kern w:val="0"/>
          <w:szCs w:val="21"/>
        </w:rPr>
        <w:t>特征</w:t>
      </w:r>
      <w:r w:rsidRPr="003E5600">
        <w:rPr>
          <w:kern w:val="0"/>
          <w:szCs w:val="21"/>
        </w:rPr>
        <w:t>X</w:t>
      </w:r>
      <w:r w:rsidRPr="003E5600">
        <w:rPr>
          <w:kern w:val="0"/>
          <w:szCs w:val="21"/>
        </w:rPr>
        <w:t>射线在</w:t>
      </w:r>
      <w:r w:rsidRPr="003E5600">
        <w:rPr>
          <w:kern w:val="0"/>
          <w:szCs w:val="21"/>
        </w:rPr>
        <w:t>Al</w:t>
      </w:r>
      <w:r w:rsidRPr="003E5600">
        <w:rPr>
          <w:kern w:val="0"/>
          <w:szCs w:val="21"/>
        </w:rPr>
        <w:t>中的吸收关系表</w:t>
      </w:r>
      <w:r w:rsidRPr="003E5600">
        <w:rPr>
          <w:kern w:val="0"/>
          <w:szCs w:val="21"/>
        </w:rPr>
        <w:t>”</w:t>
      </w:r>
      <w:r w:rsidRPr="003E5600">
        <w:rPr>
          <w:kern w:val="0"/>
          <w:szCs w:val="21"/>
        </w:rPr>
        <w:t>中</w:t>
      </w:r>
      <w:r>
        <w:rPr>
          <w:rFonts w:hint="eastAsia"/>
          <w:kern w:val="0"/>
          <w:szCs w:val="21"/>
        </w:rPr>
        <w:t>，并进行拟合。</w:t>
      </w:r>
    </w:p>
    <w:p w:rsidR="00DD7318" w:rsidRDefault="00DD7318" w:rsidP="00DD7318">
      <w:pPr>
        <w:ind w:left="420"/>
        <w:jc w:val="center"/>
      </w:pPr>
      <w:r w:rsidRPr="00B64B74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54610</wp:posOffset>
            </wp:positionV>
            <wp:extent cx="6188710" cy="3253105"/>
            <wp:effectExtent l="0" t="0" r="2540" b="4445"/>
            <wp:wrapTopAndBottom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D7318" w:rsidRDefault="00DD7318" w:rsidP="00DD7318">
      <w:pPr>
        <w:ind w:left="420"/>
        <w:jc w:val="left"/>
      </w:pPr>
    </w:p>
    <w:p w:rsidR="00DD7318" w:rsidRDefault="00DD7318" w:rsidP="00DD7318">
      <w:pPr>
        <w:ind w:left="420"/>
        <w:jc w:val="left"/>
      </w:pPr>
    </w:p>
    <w:p w:rsidR="00DD7318" w:rsidRPr="00E92803" w:rsidRDefault="00DD7318" w:rsidP="00DD7318">
      <w:pPr>
        <w:ind w:left="420"/>
        <w:jc w:val="left"/>
        <w:rPr>
          <w:kern w:val="0"/>
          <w:szCs w:val="21"/>
        </w:rPr>
      </w:pPr>
    </w:p>
    <w:p w:rsidR="003B7233" w:rsidRPr="00DD7318" w:rsidRDefault="003B7233"/>
    <w:sectPr w:rsidR="003B7233" w:rsidRPr="00DD7318" w:rsidSect="00EC0721">
      <w:pgSz w:w="11906" w:h="16838"/>
      <w:pgMar w:top="1440" w:right="1080" w:bottom="1440" w:left="1080" w:header="851" w:footer="992" w:gutter="0"/>
      <w:cols w:space="720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A34F3D"/>
    <w:multiLevelType w:val="hybridMultilevel"/>
    <w:tmpl w:val="0F1032AA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D7318"/>
    <w:rsid w:val="003B7233"/>
    <w:rsid w:val="00DD73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7318"/>
    <w:pPr>
      <w:widowControl w:val="0"/>
      <w:jc w:val="both"/>
    </w:pPr>
    <w:rPr>
      <w:rFonts w:ascii="Times New Roman" w:eastAsia="宋体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731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D731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D7318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94</Words>
  <Characters>541</Characters>
  <Application>Microsoft Office Word</Application>
  <DocSecurity>0</DocSecurity>
  <Lines>4</Lines>
  <Paragraphs>1</Paragraphs>
  <ScaleCrop>false</ScaleCrop>
  <Company/>
  <LinksUpToDate>false</LinksUpToDate>
  <CharactersWithSpaces>634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2024-08-30T09:29:00Z</dcterms:created>
  <dcterms:modified xsi:type="dcterms:W3CDTF">2024-08-30T09:30:00Z</dcterms:modified>
</cp:coreProperties>
</file>