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D9AD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sz w:val="20"/>
          <w:szCs w:val="20"/>
        </w:rPr>
        <w:t>Understand the relationship between the context of the problem and</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representation of the mathematical solution. Use this understanding to help</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interpret the solution in context and gauge the feasibility and possible</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limitations of the solution</w:t>
      </w:r>
    </w:p>
    <w:p w14:paraId="3944184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题目给的是：</w:t>
      </w:r>
    </w:p>
    <w:p w14:paraId="2AD93E4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三维实物结构（骰子堆叠）</w:t>
      </w:r>
    </w:p>
    <w:p w14:paraId="67AA661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二维视角（top view）</w:t>
      </w:r>
    </w:p>
    <w:p w14:paraId="19C5468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学生必须理解：</w:t>
      </w:r>
    </w:p>
    <w:p w14:paraId="1D7D578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“从上面看到” ≠ 所有骰子的所有点数</w:t>
      </w:r>
    </w:p>
    <w:p w14:paraId="5A09C25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被遮挡的面在数学表示中不存在</w:t>
      </w:r>
    </w:p>
    <w:p w14:paraId="5C3867F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这是一个**从现实情境 → 数学表示（可见点数）**的典型转换问题。</w:t>
      </w:r>
    </w:p>
    <w:p w14:paraId="32DB4B8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体现点：</w:t>
      </w:r>
    </w:p>
    <w:p w14:paraId="5D7C459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哪些骰子“存在但不可见”</w:t>
      </w:r>
    </w:p>
    <w:p w14:paraId="68C1D17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哪些点数在三维结构中不进入数学计算</w:t>
      </w:r>
    </w:p>
    <w:p w14:paraId="3891C0F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情境直接决定了数学对象的“可见性”</w:t>
      </w:r>
    </w:p>
    <w:p w14:paraId="166A20D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完全命中第 9 点的核心描述。</w:t>
      </w:r>
    </w:p>
    <w:p w14:paraId="2CFF3D0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sz w:val="20"/>
          <w:szCs w:val="20"/>
        </w:rPr>
        <w:t>Understand the relationship between the context of the problem and</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representation of the mathematical solution. Use this understanding to help</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interpret the solution in context and gauge the feasibility and possible</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limitations of the solution</w:t>
      </w:r>
    </w:p>
    <w:p w14:paraId="5BAF944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problem presents:</w:t>
      </w:r>
    </w:p>
    <w:p w14:paraId="093D651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 three-dimensional physical construction (stacked dice)</w:t>
      </w:r>
    </w:p>
    <w:p w14:paraId="42B2B20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 two-dimensional viewing perspective (top view)</w:t>
      </w:r>
    </w:p>
    <w:p w14:paraId="48CC7AC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understand that:</w:t>
      </w:r>
    </w:p>
    <w:p w14:paraId="04D0820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“Viewed from the top” does not mean counting all faces of all dice</w:t>
      </w:r>
    </w:p>
    <w:p w14:paraId="37A8C2F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Faces that are physically hidden do not exist in the mathematical representation</w:t>
      </w:r>
    </w:p>
    <w:p w14:paraId="093D19A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task requires a translation from a real-world spatial situation to a constrained mathematical model.</w:t>
      </w:r>
    </w:p>
    <w:p w14:paraId="40EFCC0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Key ideas involved:</w:t>
      </w:r>
    </w:p>
    <w:p w14:paraId="596939C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Some dice exist physically but are not visible</w:t>
      </w:r>
    </w:p>
    <w:p w14:paraId="13FB89F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Only visible faces contribute to the mathematical count</w:t>
      </w:r>
    </w:p>
    <w:p w14:paraId="49661A9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context directly determines what is included or excluded from the calculation</w:t>
      </w:r>
    </w:p>
    <w:p w14:paraId="0BAC9FF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aligns precisely with Competency 9.</w:t>
      </w:r>
    </w:p>
    <w:p w14:paraId="03D3A00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sz w:val="20"/>
          <w:szCs w:val="20"/>
        </w:rPr>
        <w:t>：Use knowledge of how the real world impacts the outcomes and calculations</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of a mathematical procedure or model in order to make contextual judgments</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about how the results should be adjusted or applied</w:t>
      </w:r>
    </w:p>
    <w:p w14:paraId="28251D7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里的关键“现实知识”是：标准骰子的对面点数之和为7。这不是纯数学公理，而是现实制造规范。学生必须调用这一外部常识来推理不可见的面，从而确定可见面的可能值。若忽略此规则（或误记为其他和），整个模型就错了。因此，该题依赖于对“现实物体属性”的准确纳入数学推理。</w:t>
      </w:r>
    </w:p>
    <w:p w14:paraId="6DFF1E1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#6: Use knowledge of how the real world impacts the outcomes and calculations</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of a mathematical procedure or model in order to make contextual judgments</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about how the results should be adjusted or applied</w:t>
      </w:r>
    </w:p>
    <w:p w14:paraId="23129B8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critical piece of “real-world knowledge” here is the convention that opposite faces of a standard die sum to 7. This is not a mathematical theorem but a manufacturing standard. Students must incorporate this external fact to reason about hidden faces and deduce visible ones. Ignoring or misremembering this rule would invalidate the entire solution, highlighting the necessity of integrating real-world conventions into mathematical reasoning.</w:t>
      </w:r>
    </w:p>
    <w:p w14:paraId="0CE7A37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sz w:val="20"/>
          <w:szCs w:val="20"/>
        </w:rPr>
        <w:t>Interpret mathematical outcomes in a variety of formats in relation to a</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situation or use; compare or evaluate two or more representations in relation to</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a situation</w:t>
      </w:r>
    </w:p>
    <w:p w14:paraId="03502BC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同一个结构有：</w:t>
      </w:r>
    </w:p>
    <w:p w14:paraId="4290227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实物照片（3D）</w:t>
      </w:r>
    </w:p>
    <w:p w14:paraId="6435FA0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顶视图（2D）</w:t>
      </w:r>
    </w:p>
    <w:p w14:paraId="4BEA3B7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抽象成“5 个可见骰子”的数学模型</w:t>
      </w:r>
    </w:p>
    <w:p w14:paraId="416EAC3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学生需要在这些表示之间来回切换：</w:t>
      </w:r>
    </w:p>
    <w:p w14:paraId="140F604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图像 → 空间结构 → 顶视投影 → 数点</w:t>
      </w:r>
    </w:p>
    <w:p w14:paraId="34E9C00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这不是纯计算，而是多重表示的理解与转换。</w:t>
      </w:r>
    </w:p>
    <w:p w14:paraId="0E8842E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sz w:val="20"/>
          <w:szCs w:val="20"/>
        </w:rPr>
        <w:t>Interpret mathematical outcomes in a variety of formats in relation to a</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situation or use; compare or evaluate two or more representations in relation to</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a situation</w:t>
      </w:r>
    </w:p>
    <w:p w14:paraId="714593A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 photograph (3D object)</w:t>
      </w:r>
    </w:p>
    <w:p w14:paraId="6EA915C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 top-view projection (2D)</w:t>
      </w:r>
    </w:p>
    <w:p w14:paraId="52B9F31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 abstract mathematical model (“5 visible dice”)</w:t>
      </w:r>
    </w:p>
    <w:p w14:paraId="62CA4E3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move fluently between:</w:t>
      </w:r>
    </w:p>
    <w:p w14:paraId="54CC111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image → spatial structure → top-view representation → numerical counting</w:t>
      </w:r>
    </w:p>
    <w:p w14:paraId="47BE74D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is not a purely computational task, but one of representation translation.</w:t>
      </w:r>
    </w:p>
    <w:p w14:paraId="5C603B6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#2</w:t>
      </w:r>
      <w:r>
        <w:rPr>
          <w:rFonts w:hint="default" w:ascii="Times New Roman" w:hAnsi="Times New Roman" w:cs="Times New Roman" w:eastAsiaTheme="minorEastAsia"/>
          <w:b/>
          <w:bCs/>
          <w:sz w:val="20"/>
          <w:szCs w:val="20"/>
        </w:rPr>
        <w:t>：Identify whether a mathematical result or conclusion does, or does not, make</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sense given the context of a problem</w:t>
      </w:r>
    </w:p>
    <w:p w14:paraId="700D0B9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必须理解“从顶部看”意味着只能看到每个可见骰子的顶面，不能把侧面或底面算进去。如果有人把所有外露面都加起来，或误以为能看到7个骰子，结果就会荒谬。此外，若算出的点数不在合理范围（如5个骰子顶面点数总和小于5或大于30），也应能自我察觉错误。这体现了对情境约束（视角限制、骰子物理结构）的理解与结果合理性检验。</w:t>
      </w:r>
    </w:p>
    <w:p w14:paraId="0A18261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#2:</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Identify whether a mathematical result or conclusion does, or does not, make</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sense given the context of a problem</w:t>
      </w:r>
    </w:p>
    <w:p w14:paraId="4F0502E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understand that “viewed from the top” means only the top face of each visible die counts—not side or bottom faces. Including extra faces or assuming all seven dice are visible would yield an unreasonable answer. Additionally, if the computed sum falls outside the feasible range (e.g., less than 5 or greater than 30 for five dice), students should recognize the error. This reflects a strong grasp of contextual constraints (line of sight, physical structure) and the ability to validate results against real-world plausibility.</w:t>
      </w:r>
    </w:p>
    <w:p w14:paraId="28F70C6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：Interpret a mathematical result back into the real world context</w:t>
      </w:r>
    </w:p>
    <w:p w14:paraId="15A103B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虽然本题最终答案是一个数字（总点数），但这个数字代表的是“从上方实际能看到的黑点数量”。学生需意识到这个数字不是抽象和，而是对应真实视觉观察的结果。例如，若计算得23点，应能想象这是5个骰子顶面分别显示如6、6、5、4、2等组合。这体现了从计算回到现实意义的过程。</w:t>
      </w:r>
    </w:p>
    <w:p w14:paraId="67935ED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#1: Interpret a mathematical result back into the real-world context</w:t>
      </w:r>
    </w:p>
    <w:p w14:paraId="5AACAF6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Although the final answer is a number (total pips), it represents the actual count of visible dots from above. Students should recognize that this number isn’t abstract—it corresponds to a real visual observation. For example, a sum of 23 implies a plausible combination like top faces showing 6, 6, 5, 4, and 2. This dem</w:t>
      </w:r>
      <w:bookmarkStart w:id="0" w:name="_GoBack"/>
      <w:bookmarkEnd w:id="0"/>
      <w:r>
        <w:rPr>
          <w:rFonts w:hint="default" w:ascii="Times New Roman" w:hAnsi="Times New Roman" w:cs="Times New Roman" w:eastAsiaTheme="minorEastAsia"/>
          <w:sz w:val="20"/>
          <w:szCs w:val="20"/>
        </w:rPr>
        <w:t>onstrates the ability to reconnect a numerical result to its tangible meaning.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520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2026-02-03T01:59:47Z</dcterms:created>
  <dc:creator>JZ-MC</dc:creator>
  <cp:lastModifiedBy>陈觅科</cp:lastModifiedBy>
  <dcterms:modified xsi:type="dcterms:W3CDTF">2026-02-03T02:24:58Z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eyJoZGlkIjoiZTAxZjY3MzlmZWZjMWMzMzZiYTc5NzgzNjQ0ZjRkZTciLCJ1c2VySWQiOiIxNjY3MDYxNDUxIn0=</vt:lpwstr>
  </property>
  <property fmtid="{D5CDD505-2E9C-101B-9397-08002B2CF9AE}" pid="4" name="ICV">
    <vt:lpwstr>53E0A49AF5DC482FB8AAC34193A98495_12</vt:lpwstr>
  </property>
</Properties>
</file>