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7BEA3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jc w:val="both"/>
        <w:textAlignment w:val="auto"/>
        <w:outlineLvl w:val="9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Style w:val="8"/>
          <w:rFonts w:hint="default" w:ascii="Times New Roman" w:hAnsi="Times New Roman" w:eastAsia="宋体" w:cs="Times New Roman"/>
          <w:sz w:val="20"/>
          <w:szCs w:val="20"/>
          <w:lang w:val="en-US" w:eastAsia="zh-CN"/>
        </w:rPr>
        <w:t>#5:</w:t>
      </w:r>
      <w:r>
        <w:rPr>
          <w:rStyle w:val="8"/>
          <w:rFonts w:hint="default" w:ascii="Times New Roman" w:hAnsi="Times New Roman" w:eastAsia="宋体" w:cs="Times New Roman"/>
          <w:sz w:val="20"/>
          <w:szCs w:val="20"/>
        </w:rPr>
        <w:t xml:space="preserve"> </w:t>
      </w:r>
      <w:r>
        <w:rPr>
          <w:rStyle w:val="8"/>
          <w:rFonts w:hint="default" w:ascii="Times New Roman" w:hAnsi="Times New Roman" w:eastAsia="宋体" w:cs="Times New Roman"/>
          <w:sz w:val="20"/>
          <w:szCs w:val="20"/>
        </w:rPr>
        <w:t>Recognise mathematical structure (including regularities, relationships, and</w:t>
      </w:r>
      <w:r>
        <w:rPr>
          <w:rStyle w:val="8"/>
          <w:rFonts w:hint="eastAsia" w:ascii="Times New Roman" w:hAnsi="Times New Roman" w:eastAsia="宋体" w:cs="Times New Roman"/>
          <w:sz w:val="20"/>
          <w:szCs w:val="20"/>
          <w:lang w:val="en-US" w:eastAsia="zh-CN"/>
        </w:rPr>
        <w:t xml:space="preserve"> </w:t>
      </w:r>
      <w:r>
        <w:rPr>
          <w:rStyle w:val="8"/>
          <w:rFonts w:hint="default" w:ascii="Times New Roman" w:hAnsi="Times New Roman" w:eastAsia="宋体" w:cs="Times New Roman"/>
          <w:sz w:val="20"/>
          <w:szCs w:val="20"/>
        </w:rPr>
        <w:t>patterns) in problems or situations</w:t>
      </w:r>
      <w:r>
        <w:rPr>
          <w:rFonts w:hint="default" w:ascii="Times New Roman" w:hAnsi="Times New Roman" w:eastAsia="宋体" w:cs="Times New Roman"/>
          <w:sz w:val="20"/>
          <w:szCs w:val="20"/>
        </w:rPr>
        <w:t xml:space="preserve"> </w:t>
      </w:r>
    </w:p>
    <w:p w14:paraId="6772633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jc w:val="both"/>
        <w:textAlignment w:val="auto"/>
        <w:outlineLvl w:val="9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体现方式</w:t>
      </w:r>
    </w:p>
    <w:p w14:paraId="15F3428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jc w:val="both"/>
        <w:textAlignment w:val="auto"/>
        <w:outlineLvl w:val="9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学生需要认识到：这是一个</w:t>
      </w:r>
      <w:r>
        <w:rPr>
          <w:rStyle w:val="8"/>
          <w:rFonts w:hint="default" w:ascii="Times New Roman" w:hAnsi="Times New Roman" w:eastAsia="宋体" w:cs="Times New Roman"/>
          <w:b w:val="0"/>
          <w:bCs/>
          <w:sz w:val="20"/>
          <w:szCs w:val="20"/>
        </w:rPr>
        <w:t>线性关系问题</w:t>
      </w:r>
      <w:r>
        <w:rPr>
          <w:rFonts w:hint="default" w:ascii="Times New Roman" w:hAnsi="Times New Roman" w:eastAsia="宋体" w:cs="Times New Roman"/>
          <w:b w:val="0"/>
          <w:bCs/>
          <w:sz w:val="20"/>
          <w:szCs w:val="20"/>
        </w:rPr>
        <w:t>：</w:t>
      </w:r>
      <w:r>
        <w:rPr>
          <w:rFonts w:hint="default" w:ascii="Times New Roman" w:hAnsi="Times New Roman" w:eastAsia="宋体" w:cs="Times New Roman"/>
          <w:sz w:val="20"/>
          <w:szCs w:val="20"/>
        </w:rPr>
        <w:t>成本 = 固定成本 + 单位成本 × 数量</w:t>
      </w:r>
    </w:p>
    <w:p w14:paraId="2A60116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jc w:val="both"/>
        <w:textAlignment w:val="auto"/>
        <w:outlineLvl w:val="9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结构形式：</w:t>
      </w: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 xml:space="preserve">C=a+bx </w:t>
      </w:r>
    </w:p>
    <w:p w14:paraId="6BAD856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jc w:val="both"/>
        <w:textAlignment w:val="auto"/>
        <w:outlineLvl w:val="9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这是现实中的</w:t>
      </w:r>
      <w:r>
        <w:rPr>
          <w:rStyle w:val="8"/>
          <w:rFonts w:hint="default" w:ascii="Times New Roman" w:hAnsi="Times New Roman" w:eastAsia="宋体" w:cs="Times New Roman"/>
          <w:b w:val="0"/>
          <w:bCs/>
          <w:sz w:val="20"/>
          <w:szCs w:val="20"/>
        </w:rPr>
        <w:t>成本函数模型</w:t>
      </w:r>
      <w:r>
        <w:rPr>
          <w:rFonts w:hint="default" w:ascii="Times New Roman" w:hAnsi="Times New Roman" w:eastAsia="宋体" w:cs="Times New Roman"/>
          <w:sz w:val="20"/>
          <w:szCs w:val="20"/>
        </w:rPr>
        <w:t>。</w:t>
      </w:r>
    </w:p>
    <w:p w14:paraId="09C0131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jc w:val="both"/>
        <w:textAlignment w:val="auto"/>
        <w:outlineLvl w:val="9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Style w:val="8"/>
          <w:rFonts w:hint="default" w:ascii="Times New Roman" w:hAnsi="Times New Roman" w:eastAsia="宋体" w:cs="Times New Roman"/>
          <w:sz w:val="20"/>
          <w:szCs w:val="20"/>
          <w:lang w:val="en-US" w:eastAsia="zh-CN"/>
        </w:rPr>
        <w:t>#5:</w:t>
      </w:r>
      <w:r>
        <w:rPr>
          <w:rStyle w:val="8"/>
          <w:rFonts w:hint="default" w:ascii="Times New Roman" w:hAnsi="Times New Roman" w:eastAsia="宋体" w:cs="Times New Roman"/>
          <w:sz w:val="20"/>
          <w:szCs w:val="20"/>
        </w:rPr>
        <w:t xml:space="preserve"> </w:t>
      </w:r>
      <w:r>
        <w:rPr>
          <w:rStyle w:val="8"/>
          <w:rFonts w:hint="default" w:ascii="Times New Roman" w:hAnsi="Times New Roman" w:eastAsia="宋体" w:cs="Times New Roman"/>
          <w:sz w:val="20"/>
          <w:szCs w:val="20"/>
        </w:rPr>
        <w:t>Recognise mathematical structure (including regularities, relationships, and</w:t>
      </w:r>
      <w:r>
        <w:rPr>
          <w:rStyle w:val="8"/>
          <w:rFonts w:hint="eastAsia" w:ascii="Times New Roman" w:hAnsi="Times New Roman" w:eastAsia="宋体" w:cs="Times New Roman"/>
          <w:sz w:val="20"/>
          <w:szCs w:val="20"/>
          <w:lang w:val="en-US" w:eastAsia="zh-CN"/>
        </w:rPr>
        <w:t xml:space="preserve"> </w:t>
      </w:r>
      <w:r>
        <w:rPr>
          <w:rStyle w:val="8"/>
          <w:rFonts w:hint="default" w:ascii="Times New Roman" w:hAnsi="Times New Roman" w:eastAsia="宋体" w:cs="Times New Roman"/>
          <w:sz w:val="20"/>
          <w:szCs w:val="20"/>
        </w:rPr>
        <w:t>patterns) in problems or situations</w:t>
      </w:r>
      <w:r>
        <w:rPr>
          <w:rFonts w:hint="default" w:ascii="Times New Roman" w:hAnsi="Times New Roman" w:eastAsia="宋体" w:cs="Times New Roman"/>
          <w:sz w:val="20"/>
          <w:szCs w:val="20"/>
        </w:rPr>
        <w:t xml:space="preserve"> </w:t>
      </w:r>
    </w:p>
    <w:p w14:paraId="1697656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jc w:val="both"/>
        <w:textAlignment w:val="auto"/>
        <w:outlineLvl w:val="9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How it is reflected</w:t>
      </w:r>
    </w:p>
    <w:p w14:paraId="5348CB1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jc w:val="both"/>
        <w:textAlignment w:val="auto"/>
        <w:outlineLvl w:val="9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Students must recognize that this problem involves a </w:t>
      </w:r>
      <w:r>
        <w:rPr>
          <w:rStyle w:val="8"/>
          <w:rFonts w:hint="default" w:ascii="Times New Roman" w:hAnsi="Times New Roman" w:eastAsia="宋体" w:cs="Times New Roman"/>
          <w:b w:val="0"/>
          <w:bCs/>
          <w:sz w:val="20"/>
          <w:szCs w:val="20"/>
        </w:rPr>
        <w:t>linear relationship</w:t>
      </w:r>
    </w:p>
    <w:p w14:paraId="6162948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jc w:val="both"/>
        <w:textAlignment w:val="auto"/>
        <w:outlineLvl w:val="9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Cost structure:</w:t>
      </w:r>
      <w:r>
        <w:rPr>
          <w:rFonts w:hint="eastAsia" w:ascii="Times New Roman" w:hAnsi="Times New Roman" w:eastAsia="宋体" w:cs="Times New Roman"/>
          <w:sz w:val="20"/>
          <w:szCs w:val="20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C=a+bx</w:t>
      </w: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Times New Roman" w:hAnsi="Times New Roman" w:eastAsia="宋体" w:cs="Times New Roman"/>
          <w:sz w:val="20"/>
          <w:szCs w:val="20"/>
        </w:rPr>
        <w:t>a = fixed cost</w:t>
      </w:r>
      <w:r>
        <w:rPr>
          <w:rFonts w:hint="default" w:ascii="Times New Roman" w:hAnsi="Times New Roman" w:eastAsia="宋体" w:cs="Times New Roman"/>
          <w:sz w:val="20"/>
          <w:szCs w:val="20"/>
          <w:lang w:val="en-US" w:eastAsia="zh-CN"/>
        </w:rPr>
        <w:t xml:space="preserve">, </w:t>
      </w:r>
      <w:r>
        <w:rPr>
          <w:rFonts w:hint="default" w:ascii="Times New Roman" w:hAnsi="Times New Roman" w:eastAsia="宋体" w:cs="Times New Roman"/>
          <w:sz w:val="20"/>
          <w:szCs w:val="20"/>
        </w:rPr>
        <w:t>b = cost per unit</w:t>
      </w:r>
    </w:p>
    <w:p w14:paraId="750C9E8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jc w:val="both"/>
        <w:textAlignment w:val="auto"/>
        <w:outlineLvl w:val="9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This is a typical </w:t>
      </w:r>
      <w:r>
        <w:rPr>
          <w:rStyle w:val="8"/>
          <w:rFonts w:hint="default" w:ascii="Times New Roman" w:hAnsi="Times New Roman" w:eastAsia="宋体" w:cs="Times New Roman"/>
          <w:b w:val="0"/>
          <w:bCs/>
          <w:sz w:val="20"/>
          <w:szCs w:val="20"/>
        </w:rPr>
        <w:t>cost function model in real-world contexts</w:t>
      </w:r>
      <w:r>
        <w:rPr>
          <w:rFonts w:hint="default" w:ascii="Times New Roman" w:hAnsi="Times New Roman" w:eastAsia="宋体" w:cs="Times New Roman"/>
          <w:sz w:val="20"/>
          <w:szCs w:val="20"/>
        </w:rPr>
        <w:t>.</w:t>
      </w:r>
    </w:p>
    <w:p w14:paraId="52BD8BA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jc w:val="both"/>
        <w:textAlignment w:val="auto"/>
        <w:outlineLvl w:val="9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b/>
          <w:bCs/>
          <w:sz w:val="20"/>
          <w:szCs w:val="20"/>
          <w:lang w:val="en-US" w:eastAsia="zh-CN"/>
        </w:rPr>
        <w:t>#6:</w:t>
      </w:r>
      <w:r>
        <w:rPr>
          <w:rStyle w:val="8"/>
          <w:rFonts w:hint="default" w:ascii="Times New Roman" w:hAnsi="Times New Roman" w:eastAsia="宋体" w:cs="Times New Roman"/>
          <w:b/>
          <w:bCs/>
          <w:sz w:val="20"/>
          <w:szCs w:val="20"/>
        </w:rPr>
        <w:t xml:space="preserve"> </w:t>
      </w:r>
      <w:r>
        <w:rPr>
          <w:rStyle w:val="8"/>
          <w:rFonts w:hint="default" w:ascii="Times New Roman" w:hAnsi="Times New Roman" w:eastAsia="宋体" w:cs="Times New Roman"/>
          <w:sz w:val="20"/>
          <w:szCs w:val="20"/>
        </w:rPr>
        <w:t>Identify and describe the mathematical aspects of a real-world problem situation including identifying the significant variables</w:t>
      </w:r>
      <w:r>
        <w:rPr>
          <w:rFonts w:hint="default" w:ascii="Times New Roman" w:hAnsi="Times New Roman" w:eastAsia="宋体" w:cs="Times New Roman"/>
          <w:sz w:val="20"/>
          <w:szCs w:val="20"/>
        </w:rPr>
        <w:t xml:space="preserve"> </w:t>
      </w:r>
    </w:p>
    <w:p w14:paraId="2629F53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jc w:val="both"/>
        <w:textAlignment w:val="auto"/>
        <w:outlineLvl w:val="9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体现方式</w:t>
      </w:r>
    </w:p>
    <w:p w14:paraId="2CF19EC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jc w:val="both"/>
        <w:textAlignment w:val="auto"/>
        <w:outlineLvl w:val="9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学生需要从现实情境中提取关键数学信息：</w:t>
      </w:r>
    </w:p>
    <w:p w14:paraId="014B77C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jc w:val="both"/>
        <w:textAlignment w:val="auto"/>
        <w:outlineLvl w:val="9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关键变量包括：DVD 数量 x</w:t>
      </w:r>
      <w:r>
        <w:rPr>
          <w:rFonts w:hint="default" w:ascii="Times New Roman" w:hAnsi="Times New Roman" w:eastAsia="宋体" w:cs="Times New Roman"/>
          <w:sz w:val="20"/>
          <w:szCs w:val="20"/>
          <w:lang w:val="en-US" w:eastAsia="zh-CN"/>
        </w:rPr>
        <w:t xml:space="preserve">, </w:t>
      </w:r>
      <w:r>
        <w:rPr>
          <w:rFonts w:hint="default" w:ascii="Times New Roman" w:hAnsi="Times New Roman" w:eastAsia="宋体" w:cs="Times New Roman"/>
          <w:sz w:val="20"/>
          <w:szCs w:val="20"/>
        </w:rPr>
        <w:t>非会员费用 3.20x</w:t>
      </w:r>
      <w:r>
        <w:rPr>
          <w:rFonts w:hint="default" w:ascii="Times New Roman" w:hAnsi="Times New Roman" w:eastAsia="宋体" w:cs="Times New Roman"/>
          <w:sz w:val="20"/>
          <w:szCs w:val="20"/>
          <w:lang w:val="en-US" w:eastAsia="zh-CN"/>
        </w:rPr>
        <w:t xml:space="preserve">, </w:t>
      </w:r>
      <w:r>
        <w:rPr>
          <w:rFonts w:hint="default" w:ascii="Times New Roman" w:hAnsi="Times New Roman" w:eastAsia="宋体" w:cs="Times New Roman"/>
          <w:sz w:val="20"/>
          <w:szCs w:val="20"/>
        </w:rPr>
        <w:t>会员费用 10+2.50x</w:t>
      </w:r>
    </w:p>
    <w:p w14:paraId="0A580DB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jc w:val="both"/>
        <w:textAlignment w:val="auto"/>
        <w:outlineLvl w:val="9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学生必须理解：年费是固定成本</w:t>
      </w:r>
      <w:r>
        <w:rPr>
          <w:rFonts w:hint="default" w:ascii="Times New Roman" w:hAnsi="Times New Roman" w:eastAsia="宋体" w:cs="Times New Roman"/>
          <w:sz w:val="20"/>
          <w:szCs w:val="20"/>
          <w:lang w:eastAsia="zh-CN"/>
        </w:rPr>
        <w:t>、</w:t>
      </w:r>
      <w:r>
        <w:rPr>
          <w:rFonts w:hint="default" w:ascii="Times New Roman" w:hAnsi="Times New Roman" w:eastAsia="宋体" w:cs="Times New Roman"/>
          <w:sz w:val="20"/>
          <w:szCs w:val="20"/>
        </w:rPr>
        <w:t>租金是随数量变化的变量成本</w:t>
      </w:r>
    </w:p>
    <w:p w14:paraId="757AD9A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jc w:val="both"/>
        <w:textAlignment w:val="auto"/>
        <w:outlineLvl w:val="9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数学化表达</w:t>
      </w:r>
    </w:p>
    <w:p w14:paraId="43C770B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jc w:val="both"/>
        <w:textAlignment w:val="auto"/>
        <w:outlineLvl w:val="9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建立费用函数：</w:t>
      </w:r>
    </w:p>
    <w:p w14:paraId="7A085CA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jc w:val="both"/>
        <w:textAlignment w:val="auto"/>
        <w:outlineLvl w:val="9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非会员费用</w:t>
      </w:r>
      <w:r>
        <w:rPr>
          <w:rFonts w:hint="default" w:ascii="Times New Roman" w:hAnsi="Times New Roman" w:eastAsia="宋体" w:cs="Times New Roman"/>
          <w:sz w:val="20"/>
          <w:szCs w:val="20"/>
          <w:lang w:eastAsia="zh-CN"/>
        </w:rPr>
        <w:t>：</w:t>
      </w: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C1=3.20x</w:t>
      </w:r>
    </w:p>
    <w:p w14:paraId="0E16470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jc w:val="both"/>
        <w:textAlignment w:val="auto"/>
        <w:outlineLvl w:val="9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会员费用</w:t>
      </w:r>
      <w:r>
        <w:rPr>
          <w:rFonts w:hint="default" w:ascii="Times New Roman" w:hAnsi="Times New Roman" w:eastAsia="宋体" w:cs="Times New Roman"/>
          <w:sz w:val="20"/>
          <w:szCs w:val="20"/>
          <w:lang w:eastAsia="zh-CN"/>
        </w:rPr>
        <w:t>：</w:t>
      </w: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C2=10+2.50x</w:t>
      </w:r>
    </w:p>
    <w:p w14:paraId="2506AB5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jc w:val="both"/>
        <w:textAlignment w:val="auto"/>
        <w:outlineLvl w:val="9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再比较两者。</w:t>
      </w:r>
    </w:p>
    <w:p w14:paraId="343C745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jc w:val="both"/>
        <w:textAlignment w:val="auto"/>
        <w:outlineLvl w:val="9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Style w:val="8"/>
          <w:rFonts w:hint="default" w:ascii="Times New Roman" w:hAnsi="Times New Roman" w:eastAsia="宋体" w:cs="Times New Roman"/>
          <w:sz w:val="20"/>
          <w:szCs w:val="20"/>
          <w:lang w:val="en-US" w:eastAsia="zh-CN"/>
        </w:rPr>
        <w:t>#6：</w:t>
      </w:r>
      <w:r>
        <w:rPr>
          <w:rStyle w:val="8"/>
          <w:rFonts w:hint="default" w:ascii="Times New Roman" w:hAnsi="Times New Roman" w:eastAsia="宋体" w:cs="Times New Roman"/>
          <w:sz w:val="20"/>
          <w:szCs w:val="20"/>
        </w:rPr>
        <w:t>Identify and describe the mathematical aspects of a real-world problem situation including identifying the significant variables</w:t>
      </w:r>
      <w:r>
        <w:rPr>
          <w:rFonts w:hint="default" w:ascii="Times New Roman" w:hAnsi="Times New Roman" w:eastAsia="宋体" w:cs="Times New Roman"/>
          <w:sz w:val="20"/>
          <w:szCs w:val="20"/>
        </w:rPr>
        <w:t xml:space="preserve"> </w:t>
      </w:r>
    </w:p>
    <w:p w14:paraId="5F3A1C9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jc w:val="both"/>
        <w:textAlignment w:val="auto"/>
        <w:outlineLvl w:val="9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How it is reflected</w:t>
      </w:r>
    </w:p>
    <w:p w14:paraId="6AC9E96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jc w:val="both"/>
        <w:textAlignment w:val="auto"/>
        <w:outlineLvl w:val="9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Students must extract key mathematical information from the real-life situation.</w:t>
      </w:r>
    </w:p>
    <w:p w14:paraId="1601737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jc w:val="both"/>
        <w:textAlignment w:val="auto"/>
        <w:outlineLvl w:val="9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Key variables include:</w:t>
      </w:r>
      <w:r>
        <w:rPr>
          <w:rFonts w:hint="default" w:ascii="Times New Roman" w:hAnsi="Times New Roman" w:eastAsia="宋体" w:cs="Times New Roman"/>
          <w:sz w:val="20"/>
          <w:szCs w:val="20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0"/>
          <w:szCs w:val="20"/>
        </w:rPr>
        <w:t>Number of DVDs x</w:t>
      </w:r>
      <w:r>
        <w:rPr>
          <w:rFonts w:hint="default" w:ascii="Times New Roman" w:hAnsi="Times New Roman" w:eastAsia="宋体" w:cs="Times New Roman"/>
          <w:sz w:val="20"/>
          <w:szCs w:val="20"/>
          <w:lang w:eastAsia="zh-CN"/>
        </w:rPr>
        <w:t>，</w:t>
      </w:r>
      <w:r>
        <w:rPr>
          <w:rFonts w:hint="default" w:ascii="Times New Roman" w:hAnsi="Times New Roman" w:eastAsia="宋体" w:cs="Times New Roman"/>
          <w:sz w:val="20"/>
          <w:szCs w:val="20"/>
        </w:rPr>
        <w:t>Cost for non-members</w:t>
      </w:r>
      <w:r>
        <w:rPr>
          <w:rFonts w:hint="default" w:ascii="Times New Roman" w:hAnsi="Times New Roman" w:eastAsia="宋体" w:cs="Times New Roman"/>
          <w:sz w:val="20"/>
          <w:szCs w:val="20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0"/>
          <w:szCs w:val="20"/>
        </w:rPr>
        <w:t>3.20x</w:t>
      </w:r>
      <w:r>
        <w:rPr>
          <w:rFonts w:hint="default" w:ascii="Times New Roman" w:hAnsi="Times New Roman" w:eastAsia="宋体" w:cs="Times New Roman"/>
          <w:sz w:val="20"/>
          <w:szCs w:val="20"/>
          <w:lang w:eastAsia="zh-CN"/>
        </w:rPr>
        <w:t>，</w:t>
      </w:r>
      <w:r>
        <w:rPr>
          <w:rFonts w:hint="default" w:ascii="Times New Roman" w:hAnsi="Times New Roman" w:eastAsia="宋体" w:cs="Times New Roman"/>
          <w:sz w:val="20"/>
          <w:szCs w:val="20"/>
        </w:rPr>
        <w:t>Cost for members</w:t>
      </w:r>
      <w:r>
        <w:rPr>
          <w:rFonts w:hint="default" w:ascii="Times New Roman" w:hAnsi="Times New Roman" w:eastAsia="宋体" w:cs="Times New Roman"/>
          <w:sz w:val="20"/>
          <w:szCs w:val="20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0"/>
          <w:szCs w:val="20"/>
        </w:rPr>
        <w:t>10+2.50x</w:t>
      </w:r>
    </w:p>
    <w:p w14:paraId="784F104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jc w:val="both"/>
        <w:textAlignment w:val="auto"/>
        <w:outlineLvl w:val="9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Students must recognize that:</w:t>
      </w:r>
      <w:r>
        <w:rPr>
          <w:rFonts w:hint="default" w:ascii="Times New Roman" w:hAnsi="Times New Roman" w:eastAsia="宋体" w:cs="Times New Roman"/>
          <w:sz w:val="20"/>
          <w:szCs w:val="20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0"/>
          <w:szCs w:val="20"/>
        </w:rPr>
        <w:t>The membership fee is a</w:t>
      </w:r>
      <w:r>
        <w:rPr>
          <w:rFonts w:hint="default" w:ascii="Times New Roman" w:hAnsi="Times New Roman" w:eastAsia="宋体" w:cs="Times New Roman"/>
          <w:b w:val="0"/>
          <w:bCs w:val="0"/>
          <w:sz w:val="20"/>
          <w:szCs w:val="20"/>
        </w:rPr>
        <w:t xml:space="preserve"> </w:t>
      </w:r>
      <w:r>
        <w:rPr>
          <w:rStyle w:val="8"/>
          <w:rFonts w:hint="default" w:ascii="Times New Roman" w:hAnsi="Times New Roman" w:eastAsia="宋体" w:cs="Times New Roman"/>
          <w:b w:val="0"/>
          <w:bCs w:val="0"/>
          <w:sz w:val="20"/>
          <w:szCs w:val="20"/>
        </w:rPr>
        <w:t>fixed cost</w:t>
      </w:r>
      <w:r>
        <w:rPr>
          <w:rStyle w:val="8"/>
          <w:rFonts w:hint="default" w:ascii="Times New Roman" w:hAnsi="Times New Roman" w:eastAsia="宋体" w:cs="Times New Roman"/>
          <w:b w:val="0"/>
          <w:bCs w:val="0"/>
          <w:sz w:val="20"/>
          <w:szCs w:val="20"/>
          <w:lang w:eastAsia="zh-CN"/>
        </w:rPr>
        <w:t>，</w:t>
      </w:r>
      <w:r>
        <w:rPr>
          <w:rFonts w:hint="default" w:ascii="Times New Roman" w:hAnsi="Times New Roman" w:eastAsia="宋体" w:cs="Times New Roman"/>
          <w:sz w:val="20"/>
          <w:szCs w:val="20"/>
        </w:rPr>
        <w:t xml:space="preserve">The rental fee is a </w:t>
      </w:r>
      <w:r>
        <w:rPr>
          <w:rStyle w:val="8"/>
          <w:rFonts w:hint="default" w:ascii="Times New Roman" w:hAnsi="Times New Roman" w:eastAsia="宋体" w:cs="Times New Roman"/>
          <w:b w:val="0"/>
          <w:bCs/>
          <w:sz w:val="20"/>
          <w:szCs w:val="20"/>
        </w:rPr>
        <w:t>variable cost</w:t>
      </w:r>
      <w:r>
        <w:rPr>
          <w:rFonts w:hint="default" w:ascii="Times New Roman" w:hAnsi="Times New Roman" w:eastAsia="宋体" w:cs="Times New Roman"/>
          <w:sz w:val="20"/>
          <w:szCs w:val="20"/>
        </w:rPr>
        <w:t xml:space="preserve"> depending on the number of DVDs.</w:t>
      </w:r>
    </w:p>
    <w:p w14:paraId="3B529F7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jc w:val="both"/>
        <w:textAlignment w:val="auto"/>
        <w:outlineLvl w:val="9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Mathematical representation</w:t>
      </w:r>
    </w:p>
    <w:p w14:paraId="51F2DEE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jc w:val="both"/>
        <w:textAlignment w:val="auto"/>
        <w:outlineLvl w:val="9"/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Non-member cost</w:t>
      </w:r>
      <w:r>
        <w:rPr>
          <w:rFonts w:hint="default" w:ascii="Times New Roman" w:hAnsi="Times New Roman" w:eastAsia="宋体" w:cs="Times New Roman"/>
          <w:sz w:val="20"/>
          <w:szCs w:val="20"/>
          <w:lang w:eastAsia="zh-CN"/>
        </w:rPr>
        <w:t>：</w:t>
      </w: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C1=3.20x</w:t>
      </w:r>
    </w:p>
    <w:p w14:paraId="3240E02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jc w:val="both"/>
        <w:textAlignment w:val="auto"/>
        <w:outlineLvl w:val="9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Member cost</w:t>
      </w:r>
      <w:r>
        <w:rPr>
          <w:rFonts w:hint="default" w:ascii="Times New Roman" w:hAnsi="Times New Roman" w:eastAsia="宋体" w:cs="Times New Roman"/>
          <w:sz w:val="20"/>
          <w:szCs w:val="20"/>
          <w:lang w:eastAsia="zh-CN"/>
        </w:rPr>
        <w:t>：</w:t>
      </w: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C2=10+2.50x</w:t>
      </w:r>
    </w:p>
    <w:p w14:paraId="43507F0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jc w:val="both"/>
        <w:textAlignment w:val="auto"/>
        <w:outlineLvl w:val="9"/>
        <w:rPr>
          <w:rFonts w:hint="default" w:ascii="Times New Roman" w:hAnsi="Times New Roman" w:eastAsia="宋体" w:cs="Times New Roman"/>
          <w:b/>
          <w:bCs w:val="0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Then the two costs must be compared.</w:t>
      </w:r>
      <w:r>
        <w:rPr>
          <w:rFonts w:hint="default" w:ascii="Times New Roman" w:hAnsi="Times New Roman" w:eastAsia="宋体" w:cs="Times New Roman"/>
          <w:sz w:val="20"/>
          <w:szCs w:val="20"/>
        </w:rPr>
        <w:br w:type="textWrapping"/>
      </w:r>
      <w:r>
        <w:rPr>
          <w:rStyle w:val="8"/>
          <w:rFonts w:hint="default" w:ascii="Times New Roman" w:hAnsi="Times New Roman" w:eastAsia="宋体" w:cs="Times New Roman"/>
          <w:b/>
          <w:bCs w:val="0"/>
          <w:sz w:val="20"/>
          <w:szCs w:val="20"/>
          <w:lang w:val="en-US" w:eastAsia="zh-CN"/>
        </w:rPr>
        <w:t>#2：</w:t>
      </w:r>
      <w:r>
        <w:rPr>
          <w:rStyle w:val="8"/>
          <w:rFonts w:hint="default" w:ascii="Times New Roman" w:hAnsi="Times New Roman" w:eastAsia="宋体" w:cs="Times New Roman"/>
          <w:b/>
          <w:bCs w:val="0"/>
          <w:sz w:val="20"/>
          <w:szCs w:val="20"/>
        </w:rPr>
        <w:t xml:space="preserve"> Identify the key variables in a model</w:t>
      </w:r>
      <w:r>
        <w:rPr>
          <w:rFonts w:hint="default" w:ascii="Times New Roman" w:hAnsi="Times New Roman" w:eastAsia="宋体" w:cs="Times New Roman"/>
          <w:b/>
          <w:bCs w:val="0"/>
          <w:sz w:val="20"/>
          <w:szCs w:val="20"/>
        </w:rPr>
        <w:t xml:space="preserve"> </w:t>
      </w:r>
    </w:p>
    <w:p w14:paraId="3027498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jc w:val="both"/>
        <w:textAlignment w:val="auto"/>
        <w:outlineLvl w:val="9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体现方式</w:t>
      </w:r>
    </w:p>
    <w:p w14:paraId="3DEA013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jc w:val="both"/>
        <w:textAlignment w:val="auto"/>
        <w:outlineLvl w:val="9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学生必须确定：核心变</w:t>
      </w:r>
      <w:r>
        <w:rPr>
          <w:rFonts w:hint="default" w:ascii="Times New Roman" w:hAnsi="Times New Roman" w:eastAsia="宋体" w:cs="Times New Roman"/>
          <w:sz w:val="20"/>
          <w:szCs w:val="20"/>
          <w:lang w:val="en-US" w:eastAsia="zh-CN"/>
        </w:rPr>
        <w:t>量</w:t>
      </w:r>
      <w:r>
        <w:rPr>
          <w:rFonts w:hint="default" w:ascii="Times New Roman" w:hAnsi="Times New Roman" w:eastAsia="宋体" w:cs="Times New Roman"/>
          <w:sz w:val="20"/>
          <w:szCs w:val="20"/>
        </w:rPr>
        <w:t>DVD数量</w:t>
      </w:r>
      <w:r>
        <w:rPr>
          <w:rFonts w:hint="default" w:ascii="Times New Roman" w:hAnsi="Times New Roman" w:eastAsia="宋体" w:cs="Times New Roman"/>
          <w:sz w:val="20"/>
          <w:szCs w:val="20"/>
          <w:lang w:eastAsia="zh-CN"/>
        </w:rPr>
        <w:t>、</w:t>
      </w:r>
      <w:r>
        <w:rPr>
          <w:rFonts w:hint="default" w:ascii="Times New Roman" w:hAnsi="Times New Roman" w:eastAsia="宋体" w:cs="Times New Roman"/>
          <w:sz w:val="20"/>
          <w:szCs w:val="20"/>
        </w:rPr>
        <w:t>相关参数3.20（非会员单价）</w:t>
      </w:r>
      <w:r>
        <w:rPr>
          <w:rFonts w:hint="default" w:ascii="Times New Roman" w:hAnsi="Times New Roman" w:eastAsia="宋体" w:cs="Times New Roman"/>
          <w:sz w:val="20"/>
          <w:szCs w:val="20"/>
          <w:lang w:eastAsia="zh-CN"/>
        </w:rPr>
        <w:t>、</w:t>
      </w:r>
      <w:r>
        <w:rPr>
          <w:rFonts w:hint="default" w:ascii="Times New Roman" w:hAnsi="Times New Roman" w:eastAsia="宋体" w:cs="Times New Roman"/>
          <w:sz w:val="20"/>
          <w:szCs w:val="20"/>
        </w:rPr>
        <w:t>2.50（会员单价）</w:t>
      </w:r>
      <w:r>
        <w:rPr>
          <w:rFonts w:hint="default" w:ascii="Times New Roman" w:hAnsi="Times New Roman" w:eastAsia="宋体" w:cs="Times New Roman"/>
          <w:sz w:val="20"/>
          <w:szCs w:val="20"/>
          <w:lang w:eastAsia="zh-CN"/>
        </w:rPr>
        <w:t>、</w:t>
      </w:r>
      <w:r>
        <w:rPr>
          <w:rFonts w:hint="default" w:ascii="Times New Roman" w:hAnsi="Times New Roman" w:eastAsia="宋体" w:cs="Times New Roman"/>
          <w:sz w:val="20"/>
          <w:szCs w:val="20"/>
        </w:rPr>
        <w:t>10（会员费）</w:t>
      </w:r>
    </w:p>
    <w:p w14:paraId="69AA2DD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jc w:val="both"/>
        <w:textAlignment w:val="auto"/>
        <w:outlineLvl w:val="9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如果不能识别变量，就无法建立模型。</w:t>
      </w:r>
    </w:p>
    <w:p w14:paraId="5E128F2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jc w:val="both"/>
        <w:textAlignment w:val="auto"/>
        <w:outlineLvl w:val="9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体现能力</w:t>
      </w:r>
    </w:p>
    <w:p w14:paraId="4858710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jc w:val="both"/>
        <w:textAlignment w:val="auto"/>
        <w:outlineLvl w:val="9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这是建模中的</w:t>
      </w:r>
      <w:r>
        <w:rPr>
          <w:rStyle w:val="8"/>
          <w:rFonts w:hint="default" w:ascii="Times New Roman" w:hAnsi="Times New Roman" w:eastAsia="宋体" w:cs="Times New Roman"/>
          <w:b w:val="0"/>
          <w:bCs/>
          <w:sz w:val="20"/>
          <w:szCs w:val="20"/>
        </w:rPr>
        <w:t>变量识别能力</w:t>
      </w:r>
      <w:r>
        <w:rPr>
          <w:rFonts w:hint="default" w:ascii="Times New Roman" w:hAnsi="Times New Roman" w:eastAsia="宋体" w:cs="Times New Roman"/>
          <w:sz w:val="20"/>
          <w:szCs w:val="20"/>
        </w:rPr>
        <w:t>。</w:t>
      </w:r>
    </w:p>
    <w:p w14:paraId="3211CDD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jc w:val="both"/>
        <w:textAlignment w:val="auto"/>
        <w:outlineLvl w:val="9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b/>
          <w:bCs/>
          <w:sz w:val="20"/>
          <w:szCs w:val="20"/>
          <w:lang w:val="en-US" w:eastAsia="zh-CN"/>
        </w:rPr>
        <w:t>#2：</w:t>
      </w:r>
      <w:r>
        <w:rPr>
          <w:rStyle w:val="8"/>
          <w:rFonts w:hint="default" w:ascii="Times New Roman" w:hAnsi="Times New Roman" w:eastAsia="宋体" w:cs="Times New Roman"/>
          <w:sz w:val="20"/>
          <w:szCs w:val="20"/>
        </w:rPr>
        <w:t xml:space="preserve"> Identify the key variables in a model</w:t>
      </w:r>
      <w:r>
        <w:rPr>
          <w:rFonts w:hint="default" w:ascii="Times New Roman" w:hAnsi="Times New Roman" w:eastAsia="宋体" w:cs="Times New Roman"/>
          <w:sz w:val="20"/>
          <w:szCs w:val="20"/>
        </w:rPr>
        <w:t xml:space="preserve"> </w:t>
      </w:r>
    </w:p>
    <w:p w14:paraId="6C775A2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jc w:val="both"/>
        <w:textAlignment w:val="auto"/>
        <w:outlineLvl w:val="9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How it is reflected</w:t>
      </w:r>
    </w:p>
    <w:p w14:paraId="638618C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jc w:val="both"/>
        <w:textAlignment w:val="auto"/>
        <w:outlineLvl w:val="9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Students must determine:</w:t>
      </w:r>
      <w:r>
        <w:rPr>
          <w:rFonts w:hint="default" w:ascii="Times New Roman" w:hAnsi="Times New Roman" w:eastAsia="宋体" w:cs="Times New Roman"/>
          <w:sz w:val="20"/>
          <w:szCs w:val="20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0"/>
          <w:szCs w:val="20"/>
        </w:rPr>
        <w:t>Core variable</w:t>
      </w:r>
      <w:r>
        <w:rPr>
          <w:rFonts w:hint="default" w:ascii="Times New Roman" w:hAnsi="Times New Roman" w:eastAsia="宋体" w:cs="Times New Roman"/>
          <w:sz w:val="20"/>
          <w:szCs w:val="20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0"/>
          <w:szCs w:val="20"/>
        </w:rPr>
        <w:t>number of DVDs</w:t>
      </w:r>
      <w:r>
        <w:rPr>
          <w:rFonts w:hint="default" w:ascii="Times New Roman" w:hAnsi="Times New Roman" w:eastAsia="宋体" w:cs="Times New Roman"/>
          <w:sz w:val="20"/>
          <w:szCs w:val="20"/>
          <w:lang w:eastAsia="zh-CN"/>
        </w:rPr>
        <w:t>，</w:t>
      </w:r>
      <w:r>
        <w:rPr>
          <w:rFonts w:hint="default" w:ascii="Times New Roman" w:hAnsi="Times New Roman" w:eastAsia="宋体" w:cs="Times New Roman"/>
          <w:sz w:val="20"/>
          <w:szCs w:val="20"/>
        </w:rPr>
        <w:t>Related parameters</w:t>
      </w:r>
      <w:r>
        <w:rPr>
          <w:rFonts w:hint="default" w:ascii="Times New Roman" w:hAnsi="Times New Roman" w:eastAsia="宋体" w:cs="Times New Roman"/>
          <w:sz w:val="20"/>
          <w:szCs w:val="20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0"/>
          <w:szCs w:val="20"/>
        </w:rPr>
        <w:t>3.20 (non-member price per DVD)</w:t>
      </w:r>
      <w:r>
        <w:rPr>
          <w:rFonts w:hint="default" w:ascii="Times New Roman" w:hAnsi="Times New Roman" w:eastAsia="宋体" w:cs="Times New Roman"/>
          <w:sz w:val="20"/>
          <w:szCs w:val="20"/>
          <w:lang w:eastAsia="zh-CN"/>
        </w:rPr>
        <w:t>，</w:t>
      </w:r>
      <w:r>
        <w:rPr>
          <w:rFonts w:hint="default" w:ascii="Times New Roman" w:hAnsi="Times New Roman" w:eastAsia="宋体" w:cs="Times New Roman"/>
          <w:sz w:val="20"/>
          <w:szCs w:val="20"/>
        </w:rPr>
        <w:t>2.50 (member price per DVD)</w:t>
      </w:r>
      <w:r>
        <w:rPr>
          <w:rFonts w:hint="default" w:ascii="Times New Roman" w:hAnsi="Times New Roman" w:eastAsia="宋体" w:cs="Times New Roman"/>
          <w:sz w:val="20"/>
          <w:szCs w:val="20"/>
          <w:lang w:eastAsia="zh-CN"/>
        </w:rPr>
        <w:t>，</w:t>
      </w:r>
      <w:r>
        <w:rPr>
          <w:rFonts w:hint="default" w:ascii="Times New Roman" w:hAnsi="Times New Roman" w:eastAsia="宋体" w:cs="Times New Roman"/>
          <w:sz w:val="20"/>
          <w:szCs w:val="20"/>
        </w:rPr>
        <w:t>10 (membership fee)</w:t>
      </w:r>
    </w:p>
    <w:p w14:paraId="2EB790A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jc w:val="both"/>
        <w:textAlignment w:val="auto"/>
        <w:outlineLvl w:val="9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Without identifying the variable, the model cannot be established.</w:t>
      </w:r>
    </w:p>
    <w:p w14:paraId="64B0482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jc w:val="both"/>
        <w:textAlignment w:val="auto"/>
        <w:outlineLvl w:val="9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Ability reflected</w:t>
      </w:r>
    </w:p>
    <w:p w14:paraId="0299CEF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jc w:val="both"/>
        <w:textAlignment w:val="auto"/>
        <w:outlineLvl w:val="9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This represents the </w:t>
      </w:r>
      <w:r>
        <w:rPr>
          <w:rStyle w:val="8"/>
          <w:rFonts w:hint="default" w:ascii="Times New Roman" w:hAnsi="Times New Roman" w:eastAsia="宋体" w:cs="Times New Roman"/>
          <w:b w:val="0"/>
          <w:bCs/>
          <w:sz w:val="20"/>
          <w:szCs w:val="20"/>
        </w:rPr>
        <w:t>ability to identify variables in mathematical modelling</w:t>
      </w:r>
      <w:r>
        <w:rPr>
          <w:rFonts w:hint="default" w:ascii="Times New Roman" w:hAnsi="Times New Roman" w:eastAsia="宋体" w:cs="Times New Roman"/>
          <w:b w:val="0"/>
          <w:bCs/>
          <w:sz w:val="20"/>
          <w:szCs w:val="20"/>
        </w:rPr>
        <w:t>.</w:t>
      </w:r>
      <w:r>
        <w:rPr>
          <w:rFonts w:hint="default" w:ascii="Times New Roman" w:hAnsi="Times New Roman" w:eastAsia="宋体" w:cs="Times New Roman"/>
          <w:sz w:val="20"/>
          <w:szCs w:val="20"/>
        </w:rPr>
        <w:br w:type="textWrapping"/>
      </w:r>
      <w:r>
        <w:rPr>
          <w:rStyle w:val="8"/>
          <w:rFonts w:hint="default" w:ascii="Times New Roman" w:hAnsi="Times New Roman" w:eastAsia="宋体" w:cs="Times New Roman"/>
          <w:sz w:val="20"/>
          <w:szCs w:val="20"/>
          <w:lang w:val="en-US" w:eastAsia="zh-CN"/>
        </w:rPr>
        <w:t>#9：</w:t>
      </w:r>
      <w:r>
        <w:rPr>
          <w:rStyle w:val="8"/>
          <w:rFonts w:hint="default" w:ascii="Times New Roman" w:hAnsi="Times New Roman" w:eastAsia="宋体" w:cs="Times New Roman"/>
          <w:sz w:val="20"/>
          <w:szCs w:val="20"/>
        </w:rPr>
        <w:t>Translate a problem into a standard mathematical</w:t>
      </w:r>
      <w:r>
        <w:rPr>
          <w:rStyle w:val="8"/>
          <w:rFonts w:hint="default" w:ascii="Times New Roman" w:hAnsi="Times New Roman" w:eastAsia="宋体" w:cs="Times New Roman"/>
          <w:sz w:val="20"/>
          <w:szCs w:val="20"/>
          <w:lang w:val="en-US" w:eastAsia="zh-CN"/>
        </w:rPr>
        <w:t xml:space="preserve"> </w:t>
      </w:r>
      <w:r>
        <w:rPr>
          <w:rStyle w:val="8"/>
          <w:rFonts w:hint="default" w:ascii="Times New Roman" w:hAnsi="Times New Roman" w:eastAsia="宋体" w:cs="Times New Roman"/>
          <w:sz w:val="20"/>
          <w:szCs w:val="20"/>
        </w:rPr>
        <w:t>representation or algorithm</w:t>
      </w:r>
      <w:r>
        <w:rPr>
          <w:rFonts w:hint="default" w:ascii="Times New Roman" w:hAnsi="Times New Roman" w:eastAsia="宋体" w:cs="Times New Roman"/>
          <w:sz w:val="20"/>
          <w:szCs w:val="20"/>
        </w:rPr>
        <w:t xml:space="preserve"> </w:t>
      </w:r>
    </w:p>
    <w:p w14:paraId="6DD2605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jc w:val="both"/>
        <w:textAlignment w:val="auto"/>
        <w:outlineLvl w:val="9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体现方式</w:t>
      </w:r>
    </w:p>
    <w:p w14:paraId="7594949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jc w:val="both"/>
        <w:textAlignment w:val="auto"/>
        <w:outlineLvl w:val="9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学生需要把语言问题转换为数学不等式：</w:t>
      </w: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 xml:space="preserve">10+2.50x≤3.20x </w:t>
      </w:r>
    </w:p>
    <w:p w14:paraId="439724C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jc w:val="both"/>
        <w:textAlignment w:val="auto"/>
        <w:outlineLvl w:val="9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表示：会员费用 ≤ 非会员费用</w:t>
      </w:r>
    </w:p>
    <w:p w14:paraId="25CAED1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jc w:val="both"/>
        <w:textAlignment w:val="auto"/>
        <w:outlineLvl w:val="9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然后求解：</w:t>
      </w: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10≤0.70x x≥14.29</w:t>
      </w:r>
    </w:p>
    <w:p w14:paraId="798BFFB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jc w:val="both"/>
        <w:textAlignment w:val="auto"/>
        <w:outlineLvl w:val="9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因此：</w:t>
      </w:r>
      <w:r>
        <w:rPr>
          <w:rStyle w:val="8"/>
          <w:rFonts w:hint="default" w:ascii="Times New Roman" w:hAnsi="Times New Roman" w:eastAsia="宋体" w:cs="Times New Roman"/>
          <w:b w:val="0"/>
          <w:bCs/>
          <w:sz w:val="20"/>
          <w:szCs w:val="20"/>
        </w:rPr>
        <w:t>最少需要 15 张 DVD</w:t>
      </w:r>
    </w:p>
    <w:p w14:paraId="59BA6D5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jc w:val="both"/>
        <w:textAlignment w:val="auto"/>
        <w:outlineLvl w:val="9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体现能力</w:t>
      </w:r>
    </w:p>
    <w:p w14:paraId="67DBAF5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jc w:val="both"/>
        <w:textAlignment w:val="auto"/>
        <w:outlineLvl w:val="9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这是典型的：</w:t>
      </w:r>
      <w:r>
        <w:rPr>
          <w:rStyle w:val="8"/>
          <w:rFonts w:hint="default" w:ascii="Times New Roman" w:hAnsi="Times New Roman" w:eastAsia="宋体" w:cs="Times New Roman"/>
          <w:b w:val="0"/>
          <w:bCs/>
          <w:sz w:val="20"/>
          <w:szCs w:val="20"/>
        </w:rPr>
        <w:t>现实情境 → 数学不等式模型</w:t>
      </w:r>
    </w:p>
    <w:p w14:paraId="282E170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jc w:val="both"/>
        <w:textAlignment w:val="auto"/>
        <w:outlineLvl w:val="9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Style w:val="8"/>
          <w:rFonts w:hint="default" w:ascii="Times New Roman" w:hAnsi="Times New Roman" w:eastAsia="宋体" w:cs="Times New Roman"/>
          <w:sz w:val="20"/>
          <w:szCs w:val="20"/>
          <w:lang w:val="en-US" w:eastAsia="zh-CN"/>
        </w:rPr>
        <w:t>#9：</w:t>
      </w:r>
      <w:r>
        <w:rPr>
          <w:rStyle w:val="8"/>
          <w:rFonts w:hint="default" w:ascii="Times New Roman" w:hAnsi="Times New Roman" w:eastAsia="宋体" w:cs="Times New Roman"/>
          <w:sz w:val="20"/>
          <w:szCs w:val="20"/>
        </w:rPr>
        <w:t>Translate a problem into a standard mathematical representation or algorithm</w:t>
      </w:r>
      <w:r>
        <w:rPr>
          <w:rFonts w:hint="default" w:ascii="Times New Roman" w:hAnsi="Times New Roman" w:eastAsia="宋体" w:cs="Times New Roman"/>
          <w:sz w:val="20"/>
          <w:szCs w:val="20"/>
        </w:rPr>
        <w:t xml:space="preserve"> </w:t>
      </w:r>
    </w:p>
    <w:p w14:paraId="37AA28C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jc w:val="both"/>
        <w:textAlignment w:val="auto"/>
        <w:outlineLvl w:val="9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How it is reflected</w:t>
      </w:r>
    </w:p>
    <w:p w14:paraId="72DCE30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jc w:val="both"/>
        <w:textAlignment w:val="auto"/>
        <w:outlineLvl w:val="9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Students must translate the verbal problem into a mathematical inequality:</w:t>
      </w:r>
      <w:r>
        <w:rPr>
          <w:rFonts w:hint="default" w:ascii="Times New Roman" w:hAnsi="Times New Roman" w:eastAsia="宋体" w:cs="Times New Roman"/>
          <w:sz w:val="20"/>
          <w:szCs w:val="20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10+2.50x≤3.20x</w:t>
      </w:r>
    </w:p>
    <w:p w14:paraId="5243B7F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jc w:val="both"/>
        <w:textAlignment w:val="auto"/>
        <w:outlineLvl w:val="9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which means:</w:t>
      </w:r>
      <w:r>
        <w:rPr>
          <w:rFonts w:hint="default" w:ascii="Times New Roman" w:hAnsi="Times New Roman" w:eastAsia="宋体" w:cs="Times New Roman"/>
          <w:sz w:val="20"/>
          <w:szCs w:val="20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0"/>
          <w:szCs w:val="20"/>
        </w:rPr>
        <w:t>Member cost ≤ Non-member cost.</w:t>
      </w:r>
    </w:p>
    <w:p w14:paraId="4FEB285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jc w:val="both"/>
        <w:textAlignment w:val="auto"/>
        <w:outlineLvl w:val="9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Solving the inequality:</w:t>
      </w:r>
      <w:r>
        <w:rPr>
          <w:rFonts w:hint="default" w:ascii="Times New Roman" w:hAnsi="Times New Roman" w:eastAsia="宋体" w:cs="Times New Roman"/>
          <w:sz w:val="20"/>
          <w:szCs w:val="20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10≤0.70x</w:t>
      </w: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"/>
        </w:rPr>
        <w:t>x≥14.29</w:t>
      </w:r>
    </w:p>
    <w:p w14:paraId="53F4280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jc w:val="both"/>
        <w:textAlignment w:val="auto"/>
        <w:outlineLvl w:val="9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Therefore:</w:t>
      </w:r>
      <w:r>
        <w:rPr>
          <w:rFonts w:hint="default" w:ascii="Times New Roman" w:hAnsi="Times New Roman" w:eastAsia="宋体" w:cs="Times New Roman"/>
          <w:sz w:val="20"/>
          <w:szCs w:val="20"/>
          <w:lang w:val="en-US" w:eastAsia="zh-CN"/>
        </w:rPr>
        <w:t xml:space="preserve"> </w:t>
      </w:r>
      <w:r>
        <w:rPr>
          <w:rStyle w:val="8"/>
          <w:rFonts w:hint="default" w:ascii="Times New Roman" w:hAnsi="Times New Roman" w:eastAsia="宋体" w:cs="Times New Roman"/>
          <w:b w:val="0"/>
          <w:bCs/>
          <w:sz w:val="20"/>
          <w:szCs w:val="20"/>
        </w:rPr>
        <w:t>The minimum number of DVDs is 15.</w:t>
      </w:r>
    </w:p>
    <w:p w14:paraId="6D7F3AB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jc w:val="both"/>
        <w:textAlignment w:val="auto"/>
        <w:outlineLvl w:val="9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Ability reflected</w:t>
      </w:r>
    </w:p>
    <w:p w14:paraId="7F2F54ED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jc w:val="both"/>
        <w:textAlignment w:val="auto"/>
        <w:outlineLvl w:val="9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This step demonstrates the ability to convert a </w:t>
      </w:r>
      <w:r>
        <w:rPr>
          <w:rStyle w:val="8"/>
          <w:rFonts w:hint="default" w:ascii="Times New Roman" w:hAnsi="Times New Roman" w:eastAsia="宋体" w:cs="Times New Roman"/>
          <w:b w:val="0"/>
          <w:bCs/>
          <w:sz w:val="20"/>
          <w:szCs w:val="20"/>
        </w:rPr>
        <w:t>real-world situation into a mathematical inequality model</w:t>
      </w:r>
      <w:r>
        <w:rPr>
          <w:rFonts w:hint="default" w:ascii="Times New Roman" w:hAnsi="Times New Roman" w:eastAsia="宋体" w:cs="Times New Roman"/>
          <w:sz w:val="20"/>
          <w:szCs w:val="20"/>
        </w:rPr>
        <w:t>.</w:t>
      </w:r>
    </w:p>
    <w:p w14:paraId="084F2427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firstLine="0"/>
        <w:jc w:val="both"/>
        <w:textAlignment w:val="auto"/>
        <w:outlineLvl w:val="9"/>
        <w:rPr>
          <w:rFonts w:hint="default" w:ascii="Times New Roman" w:hAnsi="Times New Roman" w:eastAsia="宋体" w:cs="Times New Roman"/>
          <w:b/>
          <w:bCs/>
          <w:sz w:val="20"/>
          <w:szCs w:val="20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0"/>
          <w:szCs w:val="20"/>
          <w:lang w:val="en-US" w:eastAsia="zh-CN"/>
        </w:rPr>
        <w:t>#4：Read, decode and make sense of statements, questions, tasks, objects or images to create a model of the situation</w:t>
      </w:r>
    </w:p>
    <w:p w14:paraId="2A36E8A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firstLine="0"/>
        <w:jc w:val="both"/>
        <w:textAlignment w:val="auto"/>
        <w:outlineLvl w:val="9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Style w:val="8"/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A0A0A"/>
          <w:spacing w:val="0"/>
          <w:kern w:val="0"/>
          <w:sz w:val="20"/>
          <w:szCs w:val="20"/>
          <w:shd w:val="clear" w:fill="FFFFFF"/>
          <w:lang w:val="en-US" w:eastAsia="zh-CN" w:bidi="ar"/>
        </w:rPr>
        <w:t>分析：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A0A0A"/>
          <w:spacing w:val="0"/>
          <w:kern w:val="0"/>
          <w:sz w:val="20"/>
          <w:szCs w:val="20"/>
          <w:shd w:val="clear" w:fill="FFFFFF"/>
          <w:lang w:val="en-US" w:eastAsia="zh-CN" w:bidi="ar"/>
        </w:rPr>
        <w:t> 学生必须阅读文本并解码表格信息，理解“节省的费用”是由于单价差异产生的。建立的模型是：</w:t>
      </w:r>
      <w:r>
        <w:rPr>
          <w:rStyle w:val="8"/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A0A0A"/>
          <w:spacing w:val="0"/>
          <w:kern w:val="0"/>
          <w:sz w:val="20"/>
          <w:szCs w:val="20"/>
          <w:shd w:val="clear" w:fill="FFFFFF"/>
          <w:lang w:val="en-US" w:eastAsia="zh-CN" w:bidi="ar"/>
        </w:rPr>
        <w:t>单张 DVD 节省的费用 × 租赁数量 ≥ 会员费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A0A0A"/>
          <w:spacing w:val="0"/>
          <w:kern w:val="0"/>
          <w:sz w:val="20"/>
          <w:szCs w:val="20"/>
          <w:shd w:val="clear" w:fill="FFFFFF"/>
          <w:lang w:val="en-US" w:eastAsia="zh-CN" w:bidi="ar"/>
        </w:rPr>
        <w:t>。</w:t>
      </w:r>
    </w:p>
    <w:p w14:paraId="113D41D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firstLine="0"/>
        <w:jc w:val="both"/>
        <w:textAlignment w:val="auto"/>
        <w:outlineLvl w:val="9"/>
        <w:rPr>
          <w:rFonts w:hint="default" w:ascii="Times New Roman" w:hAnsi="Times New Roman" w:eastAsia="宋体" w:cs="Times New Roman"/>
          <w:b/>
          <w:bCs/>
          <w:sz w:val="20"/>
          <w:szCs w:val="20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0"/>
          <w:szCs w:val="20"/>
          <w:lang w:val="en-US" w:eastAsia="zh-CN"/>
        </w:rPr>
        <w:t>#4：Read, decode and make sense of statements, questions, tasks, objects or images to create a model of the situation</w:t>
      </w:r>
    </w:p>
    <w:p w14:paraId="4CE351A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jc w:val="both"/>
        <w:textAlignment w:val="auto"/>
        <w:outlineLvl w:val="9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Analysis: The student has to decode the tabular data and the text to understand that the "benefit" of being a member is the price difference. The mental model created is: Savings per DVD </w:t>
      </w:r>
      <w:r>
        <w:rPr>
          <w:rFonts w:hint="default" w:ascii="Times New Roman" w:hAnsi="Times New Roman" w:eastAsia="宋体" w:cs="Times New Roman"/>
          <w:sz w:val="20"/>
          <w:szCs w:val="20"/>
          <w:lang w:val="en-US" w:eastAsia="zh-CN"/>
        </w:rPr>
        <w:t>*</w:t>
      </w:r>
      <w:r>
        <w:rPr>
          <w:rFonts w:hint="default" w:ascii="Times New Roman" w:hAnsi="Times New Roman" w:eastAsia="宋体" w:cs="Times New Roman"/>
          <w:sz w:val="20"/>
          <w:szCs w:val="20"/>
        </w:rPr>
        <w:t xml:space="preserve">Number of DVDs </w:t>
      </w:r>
      <w:r>
        <w:rPr>
          <w:rFonts w:hint="default" w:ascii="Times New Roman" w:hAnsi="Times New Roman" w:eastAsia="宋体" w:cs="Times New Roman"/>
          <w:sz w:val="20"/>
          <w:szCs w:val="20"/>
          <w:lang w:val="en-US" w:eastAsia="zh-CN"/>
        </w:rPr>
        <w:t xml:space="preserve">&gt;= </w:t>
      </w:r>
      <w:r>
        <w:rPr>
          <w:rFonts w:hint="default" w:ascii="Times New Roman" w:hAnsi="Times New Roman" w:eastAsia="宋体" w:cs="Times New Roman"/>
          <w:sz w:val="20"/>
          <w:szCs w:val="20"/>
        </w:rPr>
        <w:t>Membership Fee.</w:t>
      </w:r>
    </w:p>
    <w:p w14:paraId="15072215"/>
    <w:p w14:paraId="75A3F2C7">
      <w:bookmarkStart w:id="0" w:name="_GoBack"/>
      <w:bookmarkEnd w:id="0"/>
    </w:p>
    <w:p w14:paraId="77921187"/>
    <w:p w14:paraId="520A7C57"/>
    <w:p w14:paraId="366BC025"/>
    <w:p w14:paraId="648B317A"/>
    <w:p w14:paraId="0581A26D"/>
    <w:p w14:paraId="1F19534F"/>
    <w:p w14:paraId="3E8A394A"/>
    <w:p w14:paraId="2880F709"/>
    <w:p w14:paraId="7D4A0AE9"/>
    <w:p w14:paraId="7A594826"/>
    <w:p w14:paraId="45FAFA5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377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39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2026-03-16T00:48:27Z</dcterms:created>
  <dc:creator>JZ-MC</dc:creator>
  <cp:lastModifiedBy>陈觅科</cp:lastModifiedBy>
  <dcterms:modified xsi:type="dcterms:W3CDTF">2026-03-16T01:37:48Z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eyJoZGlkIjoiNGU1NTU0ZDRjODBjYWNjMzJiZjIzZGNmMDg0MjZjNDAiLCJ1c2VySWQiOiIxNjY3MDYxNDUxIn0=</vt:lpwstr>
  </property>
  <property fmtid="{D5CDD505-2E9C-101B-9397-08002B2CF9AE}" pid="4" name="ICV">
    <vt:lpwstr>70F0C226CF614D8EACEFF58EFAED0A57_12</vt:lpwstr>
  </property>
</Properties>
</file>