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尚硅谷佟刚</w:t>
      </w:r>
      <w:r>
        <w:rPr>
          <w:rFonts w:hint="eastAsia"/>
          <w:color w:val="FF0000"/>
          <w:lang w:val="en-US" w:eastAsia="zh-CN"/>
        </w:rPr>
        <w:t>Ajax知识讲解：</w:t>
      </w:r>
    </w:p>
    <w:p>
      <w:pPr>
        <w:pStyle w:val="3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一、</w:t>
      </w:r>
      <w:r>
        <w:rPr>
          <w:rFonts w:hint="eastAsia"/>
          <w:color w:val="C00000"/>
          <w:lang w:val="en-US" w:eastAsia="zh-CN"/>
        </w:rPr>
        <w:t>Ajax基础：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1、Ajax概念：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1）Ajax：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synchronous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avascript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nd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lang w:val="en-US" w:eastAsia="zh-CN"/>
        </w:rPr>
        <w:t>ml，“异步的JavaScript和XML”。现在，允许浏览器与服务器通信而无须刷新当前页面的技术都被叫做Ajax。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2、不刷新整个页面便可与服务器通讯的办法：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1）Flash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2）Java applet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3）框架：如果使用一组框架架构了一个网页，可以只更新其中一个框架，而不必惊动整个页面。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4）隐藏的iframe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5）XMLHttpRequest：该对象是对JavaScript的一个拓展，可使网页与服务器进行通信，是创建Ajax应用的最佳选择，实际上通常把Ajax当成XMLHttpRequest对象的代名词。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3、XMLHttpRequest对象：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1）创建XMLHttpRequest对象：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getHttpObject()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xhr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false;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if(window.XMLHttpRequest)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xhr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new XMLHttpRequest();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}else if(window.ActiveXObject)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xhr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new ActiveXObject("Microsoft.XMLHttpRequest");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xhr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XMLHttpRequest的方法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【1】abort()：停止当前请求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【2】getAllResponseHeaders()：把HTTP请求的所有响应首部作为键/值对返回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【3】getResponseHeader(“header”)：返回指定首部的字符串值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【4】open(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method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url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，asynch)：建立对服务器的调用。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Method参数可以是get、post、或put；若只想从服务器端检索一个文件，而不需要发送任何数据，使用GET（可以在GET请求里通过附加在URL上的查询字符串来发送数据，不过数据大小限制为2000个字符）。若需要向服务器发送数据，用POST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②url参数可以是相对url或者是绝对url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③asynch：表示请求是否要一步传输，默认为true，指定true，在读取后面的脚本之前，不需要等待服务器响应。指定false，当脚本处理过程经过这点时，会停下来，一直等到Ajax请求执行完毕再继续执行。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在某些请求下，有些浏览器会把多个XMLHttpRequest请求的结果缓存在同一个url，如果对每个请求的响应不同，就会带来不好的结果。在此将时间戳追加到url的最后，就能确保url的唯一性，从而避免浏览器缓存的结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【5】send(content)：向服务器发送请求，若是get请求，content为null；若是post请求，content为请求体内容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【6】setRequestHeader(“header”，“value”)：把指定首部设置为所提供的value值。在设置任何首部之前必须先调用open()。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①当浏览器向服务器请求页面时，它会伴随这个请求发送一组首部信息。这些首部信息是一系列描述请求的元数据。首部信息用来声明一个请求是GET还是POST。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②如果用POST请求向服务器发送数据，需要将“Content-Type”的首部设置为“application/x-www-form-urlencoded”,它会告知服务器正在发送数据，并且数据已经符合URL编码。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3）XMLHttpRequest的属性：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【1】onreadystatechange：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①每个状态改变都会触发这个事件处理器，通常会调用一个JavaScript函数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②该事件处理函数由服务器触发，而不是用户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③在Ajax执行过程中，服务器会通知客户端当前的通信状态，这依靠更新XMLHttpRequest对象的readyState来实现。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④改变readyState属性是服务器对客户端连接操作的一种方式，每次readyState属性的改变都会触发readystatechange事件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【2】readystate：请求的状态，有5个取值：0=未初始化，1=正在加载，2=已经加载，3=交互中，4=完成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【3】responseText：服务器的响应，表示为一个串【注意：这里的Text并不是只指txt文本，也指HTML】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【4】responseXML：服务器的响应，表示为XML，这个对象可以解析为DOM对象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【5】status：服务器的http状态码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【6】statusText：HTTP状态码的响应文本（OK或NotFound等）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4、发送请求：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1）利用XMLHttpRequest实例与服务器进行通信包含以下3个关键部分：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【1】onreadystatechange事件处理函数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【2】open()方法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【3】send()方法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二、入门程序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1、入门HelloWorld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【参考ajaxDemo1-1】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2、本程序的流程：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1）当点击 index.jsp 页面的超链接访问“helloAjax.txt”的时候，向服务器发出一个异步的请求，服务器接到异步请求，并将“helloAjax.txt”的内容返回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三、数据的传输格式：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1、数据格式：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1）在服务器端AJAX是一门与语言无关的技术，在业务层使用何种服务器端语言都可以。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2）从服务器端接收数据的时候，那些数据必须以浏览器能够理解的格式来发送。服务器端的编程语言只能以如下3种格式返回数据：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【1】XML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【2】JSON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2、HTML格式传输：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1）HTML是由一些普通文本组成，如果服务器通过XMLHttpRequest发送HTML，文本将存储在responseText属性中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2）不必从responseText属性中读取数据，它已经是希望的格式，可以直接将它插入到页面中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3）插入HTML代码最简单的方法是更新这个元素的innerHTML属性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【参考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ajaxDemo1-2/HTML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3、XML格式传输：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参考【ajaxDemo1-2/XML】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2）XML的优点：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【1】XML是一种通用的数据格式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【2】不必把数据强加到已定义好的格式中，而是要为数据自定义合适的标记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【3】利用dom可以完全掌控文档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XML的缺点：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【1】如果文档来自于服务器，就必须得保证文档含有正确的首部信息，若文档类型不正确，那么responseXML的值将是空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【2】当浏览器接收到长的XML文件后，DOM解析会很复杂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4、JSON格式传输：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1）JSON（JavaScript Object Notation）是一种简单的数据格式，比XML轻巧。JSON是JavaScript原生格式，这意味着在JavaScript中处理JSON数据不需要任何特殊的API或工具包。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2JSON的规则很简答：对象是一个无序的“名称/值”集合。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四、</w:t>
      </w:r>
      <w:r>
        <w:rPr>
          <w:rFonts w:hint="eastAsia"/>
          <w:lang w:val="en-US" w:eastAsia="zh-CN"/>
        </w:rPr>
        <w:t>jQuery中的Ajax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1、jQuery对Ajax操作进行了封装，在jQuery中最底层的方法是$.ajax()，第二层是load()、$.get()、$.post()，第三层是$.getScript()和$.getJSON()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2、load()方法：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1）load()方法是jQuery中最为简单和常用的Ajax方法，能载入远程的HTML代码并插入到DOM中，它的结构是：load(url，[data]，[callback])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7"/>
        <w:gridCol w:w="1100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575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url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575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请求HTML页面的URL地址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data[可选]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Object</w:t>
            </w:r>
          </w:p>
        </w:tc>
        <w:tc>
          <w:tcPr>
            <w:tcW w:w="575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发送到服务器的key/value数据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6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callback[可选]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Function</w:t>
            </w:r>
          </w:p>
        </w:tc>
        <w:tc>
          <w:tcPr>
            <w:tcW w:w="575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请求完成时的回调函数，无论请求成功或失败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【参考ajaxDemo1-3/load/testLoad.jsp】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程序员只需要使用jQuery选择器为HTML片段指定目标位置，然后将要加载的文件的url作为参数传递给load()方法即可。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如果只需要加载目标HTML页面内的某些元素，则可以通过load()方法的url参数来达到目的。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通过url参数指定选择符</w:t>
      </w:r>
      <w:r>
        <w:rPr>
          <w:rFonts w:hint="eastAsia" w:ascii="微软雅黑" w:hAnsi="微软雅黑" w:eastAsia="微软雅黑" w:cs="微软雅黑"/>
          <w:lang w:val="en-US" w:eastAsia="zh-CN"/>
        </w:rPr>
        <w:t>，就可以方便的从加载过来的HTML文档中选出所需要的内容。load()方法的url参数的语法结构为“url selector”【注意：url和选择器之间有一个空格】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【参考ajaxDemo1-3/load/testLoad2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.jsp】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传递方式：load()方法的传递参数根据参数data来自动指定，如果没有传递参数，采用GET方法传递，否则采用POST方法。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对于必须在加载完才能继续的操作，load()方法提供了回调函数，该函数由三个参数：代表请求返回内容的data，代表请求状态的textStatus对象和XMLHttpRequest对象。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91E0"/>
    <w:multiLevelType w:val="singleLevel"/>
    <w:tmpl w:val="59D391E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9D48E6C"/>
    <w:multiLevelType w:val="singleLevel"/>
    <w:tmpl w:val="59D48E6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0293"/>
    <w:rsid w:val="02B372D4"/>
    <w:rsid w:val="048D5901"/>
    <w:rsid w:val="04AF6B22"/>
    <w:rsid w:val="06806614"/>
    <w:rsid w:val="06E155E6"/>
    <w:rsid w:val="0BA361CB"/>
    <w:rsid w:val="0ECB4E7C"/>
    <w:rsid w:val="0EF931CD"/>
    <w:rsid w:val="133E26F8"/>
    <w:rsid w:val="185C7D36"/>
    <w:rsid w:val="1F5A2224"/>
    <w:rsid w:val="21043C1E"/>
    <w:rsid w:val="26B76A0B"/>
    <w:rsid w:val="27075727"/>
    <w:rsid w:val="31B5480B"/>
    <w:rsid w:val="35F6777E"/>
    <w:rsid w:val="3FFB0FDC"/>
    <w:rsid w:val="405B04E6"/>
    <w:rsid w:val="43651A6F"/>
    <w:rsid w:val="47C941F7"/>
    <w:rsid w:val="4B567115"/>
    <w:rsid w:val="57AF2554"/>
    <w:rsid w:val="5C8F72B3"/>
    <w:rsid w:val="608A0F9E"/>
    <w:rsid w:val="6BAF5C66"/>
    <w:rsid w:val="6E3A3A31"/>
    <w:rsid w:val="72701009"/>
    <w:rsid w:val="75E273C4"/>
    <w:rsid w:val="78102BF6"/>
    <w:rsid w:val="7C64330D"/>
    <w:rsid w:val="7E7A3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2017-10-04T08:09:09Z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