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标识符</w:t>
      </w:r>
      <w:r>
        <w:rPr>
          <w:rFonts w:hint="eastAsia"/>
          <w:color w:val="FF0000"/>
          <w:lang w:val="en-US" w:eastAsia="zh-CN"/>
        </w:rPr>
        <w:t xml:space="preserve"> &amp; 保留字</w:t>
      </w:r>
    </w:p>
    <w:p>
      <w:pPr>
        <w:pStyle w:val="3"/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标识符：</w:t>
      </w:r>
    </w:p>
    <w:p>
      <w:pPr>
        <w:pStyle w:val="4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1、定义：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Java所有的组成部分都需要名字。类名、变量名以及方法名都被称为标识符。</w:t>
      </w:r>
    </w:p>
    <w:p>
      <w:pPr>
        <w:pStyle w:val="4"/>
        <w:numPr>
          <w:ilvl w:val="0"/>
          <w:numId w:val="2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标识符命名规范：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1）所有的标识符都应该以字母（a-z或者A-Z），美元符号（$），或者下划线（_）开头。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2）首字符之后可以是字母（a-z或者A-Z），美元符号（$），下划线（_）或数字（0-9）的任意字符组合。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3）关键字不能用作标识符。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4）标识符是大小写敏感的。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5）合法标识符举例：age、$salary、_value、_1_value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6）非法标识符举例：123abc，-salary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jc w:val="left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（关键字）：</w:t>
      </w:r>
    </w:p>
    <w:p>
      <w:pPr>
        <w:pStyle w:val="4"/>
        <w:numPr>
          <w:ilvl w:val="0"/>
          <w:numId w:val="3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定义：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具有专门的意义和用途，不能当做一般的标识符使用，这些标识符被称为保留字，也称为关键字</w:t>
      </w:r>
    </w:p>
    <w:p>
      <w:pPr>
        <w:pStyle w:val="4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2、关键字列表：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tbl>
            <w:tblPr>
              <w:tblStyle w:val="5"/>
              <w:tblW w:w="1093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08"/>
              <w:gridCol w:w="942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555555" w:sz="6" w:space="0"/>
                    <w:left w:val="single" w:color="555555" w:sz="6" w:space="0"/>
                    <w:bottom w:val="single" w:color="555555" w:sz="6" w:space="0"/>
                    <w:right w:val="single" w:color="555555" w:sz="6" w:space="0"/>
                  </w:tcBorders>
                  <w:shd w:val="clear" w:color="auto" w:fill="555555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 w:firstLine="0"/>
                    <w:jc w:val="left"/>
                    <w:textAlignment w:val="top"/>
                    <w:rPr>
                      <w:rFonts w:ascii="Helvetica Neue" w:hAnsi="Helvetica Neue" w:eastAsia="Helvetica Neue" w:cs="Helvetica Neue"/>
                      <w:b/>
                      <w:i w:val="0"/>
                      <w:caps w:val="0"/>
                      <w:color w:val="FFFFFF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/>
                      <w:i w:val="0"/>
                      <w:caps w:val="0"/>
                      <w:color w:val="FFFFFF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关键字</w:t>
                  </w:r>
                </w:p>
              </w:tc>
              <w:tc>
                <w:tcPr>
                  <w:tcW w:w="9427" w:type="dxa"/>
                  <w:tcBorders>
                    <w:top w:val="single" w:color="555555" w:sz="6" w:space="0"/>
                    <w:left w:val="single" w:color="555555" w:sz="6" w:space="0"/>
                    <w:bottom w:val="single" w:color="555555" w:sz="6" w:space="0"/>
                    <w:right w:val="single" w:color="555555" w:sz="6" w:space="0"/>
                  </w:tcBorders>
                  <w:shd w:val="clear" w:color="auto" w:fill="555555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/>
                      <w:i w:val="0"/>
                      <w:caps w:val="0"/>
                      <w:color w:val="FFFFFF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/>
                      <w:i w:val="0"/>
                      <w:caps w:val="0"/>
                      <w:color w:val="FFFFFF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描述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abstract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抽象方法，抽象类的修饰符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assert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断言条件是否满足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boolean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布尔数据类型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break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跳出循环或者label代码段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byte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8-bit 有符号数据类型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case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switch语句的一个条件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catch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和try搭配捕捉异常信息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char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16-bit Unicode字符数据类型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class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定义类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const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未使用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continue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不执行循环体剩余部分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default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switch语句中的默认分支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do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循环语句，循环体至少会执行一次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double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64-bit双精度浮点数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else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if条件不成立时执行的分支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enum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枚举类型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extends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表示一个类是另一个类的子类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final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表示一个值在初始化之后就不能再改变了</w:t>
                  </w: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表示方法不能被重写，或者一个类不能有子类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finally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为了完成执行的代码而设计的，主要是为了程序的健壮性和完整性，无论有没有异常发生都执行代码。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float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32-bit单精度浮点数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for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for循环语句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goto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未使用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if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条件语句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implements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表示一个类实现了接口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import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导入类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instanceof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测试一个对象是否是某个类的实例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int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32位整型数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interface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接口，一种抽象的类型，仅有方法和常量的定义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long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64位整型数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native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表示方法用非java代码实现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new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分配新的类实例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package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一系列相关类组成一个包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private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表示私有字段，或者方法等，只能从类内部访问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protected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表示字段只能通过类或者其子类访问</w:t>
                  </w: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子类或者在同一个包内的其他类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public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表示共有属性或者方法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return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方法返回值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short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16位数字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static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表示在类级别定义，所有实例共享的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strictfp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浮点数比较使用严格的规则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super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表示基类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switch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选择语句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synchronized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表示同一时间只能由一个线程访问的代码块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this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表示调用当前实例</w:t>
                  </w: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或者调用另一个构造函数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throw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抛出异常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throws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定义方法可能抛出的异常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transient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修饰不要序列化的字段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try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表示代码块要做异常处理或者和finally配合表示是否抛出异常都执行finally中的代码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void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标记方法不返回任何值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volatile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标记字段可能会被多个线程同时访问，而不做同步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8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while</w:t>
                  </w:r>
                </w:p>
              </w:tc>
              <w:tc>
                <w:tcPr>
                  <w:tcW w:w="942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textAlignment w:val="top"/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while循环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保留字：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现在还没有使用，但是以后可能使用的关键字。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E8113"/>
    <w:multiLevelType w:val="singleLevel"/>
    <w:tmpl w:val="5A2E811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2E82B7"/>
    <w:multiLevelType w:val="singleLevel"/>
    <w:tmpl w:val="5A2E82B7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A2FC8BC"/>
    <w:multiLevelType w:val="singleLevel"/>
    <w:tmpl w:val="5A2FC8B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E4E73"/>
    <w:rsid w:val="093350CF"/>
    <w:rsid w:val="2B950241"/>
    <w:rsid w:val="4A0050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2020-06-08T14:13:01Z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