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color w:val="FF0000"/>
          <w:lang w:val="en-US" w:eastAsia="zh-CN"/>
        </w:rPr>
      </w:pPr>
      <w:r>
        <w:rPr>
          <w:rFonts w:hint="eastAsia"/>
          <w:color w:val="FF0000"/>
          <w:lang w:val="en-US" w:eastAsia="zh-CN"/>
        </w:rPr>
        <w:t>插件和目标：</w:t>
      </w:r>
    </w:p>
    <w:p>
      <w:pPr>
        <w:pStyle w:val="3"/>
        <w:bidi w:val="0"/>
        <w:rPr>
          <w:rFonts w:hint="default"/>
          <w:color w:val="C00000"/>
          <w:lang w:val="en-US" w:eastAsia="zh-CN"/>
        </w:rPr>
      </w:pPr>
      <w:r>
        <w:rPr>
          <w:rFonts w:hint="eastAsia"/>
          <w:color w:val="C00000"/>
          <w:lang w:val="en-US" w:eastAsia="zh-CN"/>
        </w:rPr>
        <w:t>1.1 插件</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一个Maven插件是一个单个或者多个目标的集合。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t>Maven插件的例子有一些简单但核心的插件，像Jar插件，它包含了一组创建Jar文件的目标。Compiler插件，它包含了一组编译源代码和测试代码的目标，或者surefire插件，它包含一组运行单元测试和生成测试报告的目标。</w:t>
      </w:r>
    </w:p>
    <w:p>
      <w:pPr>
        <w:rPr>
          <w:rFonts w:hint="eastAsia" w:ascii="微软雅黑" w:hAnsi="微软雅黑" w:eastAsia="微软雅黑" w:cs="微软雅黑"/>
          <w:lang w:val="en-US" w:eastAsia="zh-CN"/>
        </w:rPr>
      </w:pPr>
      <w:r>
        <w:drawing>
          <wp:inline distT="0" distB="0" distL="114300" distR="114300">
            <wp:extent cx="5271770" cy="18186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1864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1.2 目标：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一个目标是一个明确的任务，它可以作为单独的目标运行，或者作为一个大的构建的一部分和其它目标一起执行。一个目标是Maven中的一个工作单元（unit of work）。</w:t>
      </w:r>
    </w:p>
    <w:p>
      <w:pPr>
        <w:ind w:firstLine="420" w:firstLineChars="0"/>
        <w:rPr>
          <w:rFonts w:hint="eastAsia"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生命周期是包含在一个项目构建中的一系列有序的阶段</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Maven可以支持许多不同的生命周期，但是最常用的生命周期就是默认的生命周期。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插件目标可以附着在生命周期阶段上。随着Maven沿着生命周期的阶段移动，它会执行附着在特定阶段上的目标。</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每个阶段可能绑定了零个或多个目标。</w:t>
      </w:r>
    </w:p>
    <w:p>
      <w:pPr>
        <w:numPr>
          <w:ilvl w:val="0"/>
          <w:numId w:val="0"/>
        </w:numPr>
        <w:ind w:firstLine="420" w:firstLineChars="0"/>
        <w:rPr>
          <w:rFonts w:hint="eastAsia" w:ascii="微软雅黑" w:hAnsi="微软雅黑" w:eastAsia="微软雅黑" w:cs="微软雅黑"/>
          <w:lang w:val="en-US" w:eastAsia="zh-CN"/>
        </w:rPr>
      </w:pPr>
    </w:p>
    <w:p>
      <w:pPr>
        <w:pStyle w:val="2"/>
        <w:numPr>
          <w:ilvl w:val="0"/>
          <w:numId w:val="2"/>
        </w:numPr>
        <w:bidi w:val="0"/>
        <w:ind w:left="0" w:leftChars="0" w:firstLine="0" w:firstLineChars="0"/>
        <w:rPr>
          <w:rFonts w:hint="default"/>
          <w:color w:val="FF0000"/>
          <w:lang w:val="en-US" w:eastAsia="zh-CN"/>
        </w:rPr>
      </w:pPr>
      <w:r>
        <w:rPr>
          <w:rFonts w:hint="eastAsia"/>
          <w:color w:val="FF0000"/>
          <w:lang w:val="en-US" w:eastAsia="zh-CN"/>
        </w:rPr>
        <w:t>Maven坐标：</w:t>
      </w:r>
    </w:p>
    <w:p>
      <w:pPr>
        <w:pStyle w:val="3"/>
        <w:bidi w:val="0"/>
        <w:rPr>
          <w:rFonts w:hint="eastAsia"/>
          <w:color w:val="C00000"/>
          <w:lang w:val="en-US" w:eastAsia="zh-CN"/>
        </w:rPr>
      </w:pPr>
      <w:r>
        <w:rPr>
          <w:rFonts w:hint="eastAsia"/>
          <w:color w:val="C00000"/>
          <w:lang w:val="en-US" w:eastAsia="zh-CN"/>
        </w:rPr>
        <w:t>3.1 坐标：</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1）groupId：公司ID或项目要求唯一，一般是域名的倒写(com.alibaba)，或者域名加上项目名(com.alibaba.driud)，因为域名是唯一的。</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2）artifactId：一般是项目名或者子项目名。</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3）version：版本号</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&lt;groupId&gt;、&lt;artifactId&gt;、&lt;version&gt;三个属性共同组成构件的坐标。</w:t>
      </w:r>
    </w:p>
    <w:p>
      <w:pPr>
        <w:pStyle w:val="3"/>
        <w:bidi w:val="0"/>
        <w:rPr>
          <w:rFonts w:hint="eastAsia"/>
          <w:color w:val="C00000"/>
          <w:lang w:val="en-US" w:eastAsia="zh-CN"/>
        </w:rPr>
      </w:pPr>
      <w:r>
        <w:rPr>
          <w:rFonts w:hint="eastAsia"/>
          <w:color w:val="C00000"/>
          <w:lang w:val="en-US" w:eastAsia="zh-CN"/>
        </w:rPr>
        <w:t>3.2 版本：</w:t>
      </w:r>
    </w:p>
    <w:p>
      <w:pPr>
        <w:pStyle w:val="4"/>
        <w:bidi w:val="0"/>
        <w:rPr>
          <w:rFonts w:hint="default"/>
          <w:color w:val="843C0B" w:themeColor="accent2" w:themeShade="80"/>
          <w:lang w:val="en-US" w:eastAsia="zh-CN"/>
        </w:rPr>
      </w:pPr>
      <w:r>
        <w:rPr>
          <w:rFonts w:hint="eastAsia"/>
          <w:color w:val="843C0B" w:themeColor="accent2" w:themeShade="80"/>
          <w:lang w:val="en-US" w:eastAsia="zh-CN"/>
        </w:rPr>
        <w:t>3.2.1 项目版本：</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一个Maven项目发布版本号用version编码，用来分组和排序。Maven中的版本包含了以下部分：主版本，此版本，增量版本，限定版本。</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一个版本中，这些部分对应如下的格式：</w:t>
      </w:r>
    </w:p>
    <w:tbl>
      <w:tblPr>
        <w:tblStyle w:val="5"/>
        <w:tblW w:w="0" w:type="auto"/>
        <w:tblInd w:w="511"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hemeFill="background1" w:themeFillShade="D8"/>
        <w:tblLayout w:type="fixed"/>
        <w:tblCellMar>
          <w:top w:w="0" w:type="dxa"/>
          <w:left w:w="108" w:type="dxa"/>
          <w:bottom w:w="0" w:type="dxa"/>
          <w:right w:w="108" w:type="dxa"/>
        </w:tblCellMar>
      </w:tblPr>
      <w:tblGrid>
        <w:gridCol w:w="7916"/>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hemeFill="background1" w:themeFillShade="D8"/>
        </w:tblPrEx>
        <w:trPr>
          <w:trHeight w:val="497" w:hRule="atLeast"/>
        </w:trPr>
        <w:tc>
          <w:tcPr>
            <w:tcW w:w="7916" w:type="dxa"/>
            <w:shd w:val="clear" w:color="auto" w:fill="D7D7D7" w:themeFill="background1" w:themeFillShade="D8"/>
            <w:noWrap w:val="0"/>
            <w:vAlign w:val="top"/>
          </w:tcPr>
          <w:p>
            <w:pPr>
              <w:pStyle w:val="8"/>
              <w:ind w:firstLine="0" w:firstLineChars="0"/>
              <w:rPr>
                <w:rFonts w:hint="default" w:ascii="微软雅黑" w:hAnsi="微软雅黑" w:eastAsia="微软雅黑"/>
                <w:lang w:val="en-US" w:eastAsia="zh-CN"/>
              </w:rPr>
            </w:pPr>
            <w:bookmarkStart w:id="0" w:name="_Hlk27314175"/>
            <w:r>
              <w:rPr>
                <w:rFonts w:hint="eastAsia" w:ascii="微软雅黑" w:hAnsi="微软雅黑" w:eastAsia="微软雅黑"/>
                <w:lang w:val="en-US" w:eastAsia="zh-CN"/>
              </w:rPr>
              <w:t>&lt;major version&gt;.&lt;minor version&gt;.&lt;incremental version&gt;-&lt;qulifier&gt;</w:t>
            </w:r>
          </w:p>
        </w:tc>
      </w:tr>
      <w:bookmarkEnd w:id="0"/>
    </w:tbl>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例如：版本“1.3.5”由一个主版本1，一个次版本3，和一个增量版本5组成。而一个版本“5”只有主版本5，没有次版本和增量版本。</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限定版本用来标识里程碑构建：alpha和beta发布，限定版本号通过</w:t>
      </w:r>
      <w:r>
        <w:rPr>
          <w:rFonts w:hint="eastAsia" w:ascii="微软雅黑" w:hAnsi="微软雅黑" w:eastAsia="微软雅黑" w:cs="微软雅黑"/>
          <w:b/>
          <w:bCs/>
          <w:color w:val="FF0000"/>
          <w:lang w:val="en-US" w:eastAsia="zh-CN"/>
        </w:rPr>
        <w:t>连字符</w:t>
      </w:r>
      <w:r>
        <w:rPr>
          <w:rFonts w:hint="eastAsia" w:ascii="微软雅黑" w:hAnsi="微软雅黑" w:eastAsia="微软雅黑" w:cs="微软雅黑"/>
          <w:lang w:val="en-US" w:eastAsia="zh-CN"/>
        </w:rPr>
        <w:t>与版本号，次版本，或增量版本隔离。例如，版本“1.3-beta-01”有一个主版本1，次版本3，和一个beta限定版本“beta-01”。</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版本号与格式&lt;主版本&gt;.&lt;次版本&gt;.&lt;增量版本&gt;-&lt;限定版本&gt;相匹配，它就能被正确的比较：“1.2.3”将被评价成是一个比“1.0.2”更新的构件，这种比较基于主版本、次版本，和增量版本的数值。如果你的版本发布号没有符合本节介绍的标准，那么你的版本号只会根据字符串比较：“1.0.1b”和“1.2.1b”会使用字符串比较。</w:t>
      </w:r>
    </w:p>
    <w:p>
      <w:pPr>
        <w:pStyle w:val="4"/>
        <w:bidi w:val="0"/>
        <w:rPr>
          <w:rFonts w:hint="eastAsia"/>
          <w:color w:val="843C0B" w:themeColor="accent2" w:themeShade="80"/>
          <w:lang w:val="en-US" w:eastAsia="zh-CN"/>
        </w:rPr>
      </w:pPr>
      <w:r>
        <w:rPr>
          <w:rFonts w:hint="eastAsia"/>
          <w:color w:val="843C0B" w:themeColor="accent2" w:themeShade="80"/>
          <w:lang w:val="en-US" w:eastAsia="zh-CN"/>
        </w:rPr>
        <w:t>3.2.2 版本构建号：</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对版本号的限定版本进行排序。以版本号“1.2.3-alpha-2”和“1.2.3-alpha-10”为例，这里“alpha-2”对应了第二次alpha构建，而“alpha-10”对应了第十次alpha构建。虽然我们认为“alpha-10”应该是比“alpha-2”更新的构建，但Maven排序的结果是“alpha-10”比“alpha-2”更旧，问题的原因就是我们刚才讨论的Maven处理版本号的方式。</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Maven会将限定版本后面的数字认为一个构建版本。换句话说，这里限定版本是“alpha”，而构建版本是2，虽然Maven被设计成构建版本和限定版本分离，但目前这种解析还是失效的。因此，</w:t>
      </w:r>
      <w:r>
        <w:rPr>
          <w:rFonts w:hint="eastAsia" w:ascii="微软雅黑" w:hAnsi="微软雅黑" w:eastAsia="微软雅黑" w:cs="微软雅黑"/>
          <w:b/>
          <w:bCs/>
          <w:color w:val="FF0000"/>
          <w:lang w:val="en-US" w:eastAsia="zh-CN"/>
        </w:rPr>
        <w:t>“alpha-2”和“alpha-10”是使用字符串进行比较的</w:t>
      </w:r>
      <w:r>
        <w:rPr>
          <w:rFonts w:hint="eastAsia" w:ascii="微软雅黑" w:hAnsi="微软雅黑" w:eastAsia="微软雅黑" w:cs="微软雅黑"/>
          <w:lang w:val="en-US" w:eastAsia="zh-CN"/>
        </w:rPr>
        <w:t>，而根据ASCII码排序规则“alpha-2”在“alpha-10”前面。要避开这种限制，你需要你的限定版本号使用一些技巧。如果你使用“alpha-02”和“alpha-10”，这个问题就消失了，一旦Maven能正确的解析版本构建号之后，这种工作方式也还能用。</w:t>
      </w:r>
    </w:p>
    <w:p>
      <w:pPr>
        <w:pStyle w:val="4"/>
        <w:bidi w:val="0"/>
        <w:rPr>
          <w:rFonts w:hint="default"/>
          <w:color w:val="843C0B" w:themeColor="accent2" w:themeShade="80"/>
          <w:lang w:val="en-US" w:eastAsia="zh-CN"/>
        </w:rPr>
      </w:pPr>
      <w:r>
        <w:rPr>
          <w:rFonts w:hint="eastAsia"/>
          <w:color w:val="843C0B" w:themeColor="accent2" w:themeShade="80"/>
          <w:lang w:val="en-US" w:eastAsia="zh-CN"/>
        </w:rPr>
        <w:t>3.2.3 SNAPSHOT版本：</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Maven版本可以包含一个字符串字面量来表示项目正处于活动的开发状态。</w:t>
      </w:r>
      <w:r>
        <w:rPr>
          <w:rFonts w:hint="eastAsia" w:ascii="微软雅黑" w:hAnsi="微软雅黑" w:eastAsia="微软雅黑" w:cs="微软雅黑"/>
          <w:b/>
          <w:bCs/>
          <w:color w:val="FF0000"/>
          <w:lang w:val="en-US" w:eastAsia="zh-CN"/>
        </w:rPr>
        <w:t>如果一个版本号包含字符串“SNAPSHOT”，Maven就会在安装或发布这个组件的时候将该符号开展为一个日期和时间值，转换为UTC(协调世界时)</w:t>
      </w:r>
      <w:r>
        <w:rPr>
          <w:rFonts w:hint="eastAsia" w:ascii="微软雅黑" w:hAnsi="微软雅黑" w:eastAsia="微软雅黑" w:cs="微软雅黑"/>
          <w:lang w:val="en-US" w:eastAsia="zh-CN"/>
        </w:rPr>
        <w:t>。</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如果你的项目有个版本为“1.0-SNAPSHOT”并且将你这个项目的构建部署到了一个Maven仓库，如果你在UTC时间2008年2月7号下午11:08部署了这个版本，Maven就会将这个版本展开为“1.0-20080207-230803-1”。换句话说，当你发布一个SNAPSHOT，你没有发布一个软件模块，你只是发布了一个特定时间的快照。</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【注】发布到REALEASE仓库的构件不能依赖于任何SNAPSHOT版本，因为Maven的超级POM对于中央仓库关闭了SNAPSHOT。</w:t>
      </w:r>
    </w:p>
    <w:p>
      <w:pPr>
        <w:pStyle w:val="4"/>
        <w:bidi w:val="0"/>
        <w:rPr>
          <w:rFonts w:hint="eastAsia"/>
          <w:color w:val="843C0B" w:themeColor="accent2" w:themeShade="80"/>
          <w:lang w:val="en-US" w:eastAsia="zh-CN"/>
        </w:rPr>
      </w:pPr>
      <w:r>
        <w:rPr>
          <w:rFonts w:hint="eastAsia"/>
          <w:color w:val="843C0B" w:themeColor="accent2" w:themeShade="80"/>
          <w:lang w:val="en-US" w:eastAsia="zh-CN"/>
        </w:rPr>
        <w:t xml:space="preserve">3.2.4 </w:t>
      </w:r>
      <w:r>
        <w:rPr>
          <w:rFonts w:hint="eastAsia"/>
          <w:color w:val="843C0B" w:themeColor="accent2" w:themeShade="80"/>
          <w:lang w:val="en-US" w:eastAsia="zh-CN"/>
        </w:rPr>
        <w:tab/>
        <w:t>LATEST和REALEASE版本：</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当你依赖一个插件或一个依赖，你可以使用特殊的版本值LATEST或者RELEASE。</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LATEST是指某个特定构件最新的发布版或者快照版，最近被部署到某个特定仓库的构建。</w:t>
      </w:r>
    </w:p>
    <w:p>
      <w:pPr>
        <w:numPr>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RELEASE是指仓库中最后一个非快照版本。</w:t>
      </w:r>
    </w:p>
    <w:p>
      <w:pPr>
        <w:numPr>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总的来说，设计软件去依赖一个构建的不明确版本，并不是一个好的实践。</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【参考】https://www.cnblogs.com/huang0925/p/5169624.html</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属性引用：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一个POM可以通过一对大括号和前面一个美元符号来包含对属性的引用。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Maven提供了三个隐式变量，可以用来访问：环境变量、POM信息、Maven Settings</w:t>
      </w:r>
    </w:p>
    <w:p>
      <w:pPr>
        <w:pStyle w:val="3"/>
        <w:numPr>
          <w:ilvl w:val="1"/>
          <w:numId w:val="2"/>
        </w:numPr>
        <w:bidi w:val="0"/>
        <w:rPr>
          <w:rFonts w:hint="eastAsia"/>
          <w:color w:val="C00000"/>
          <w:lang w:val="en-US" w:eastAsia="zh-CN"/>
        </w:rPr>
      </w:pPr>
      <w:r>
        <w:rPr>
          <w:rFonts w:hint="eastAsia"/>
          <w:color w:val="C00000"/>
          <w:lang w:val="en-US" w:eastAsia="zh-CN"/>
        </w:rPr>
        <w:t>env：</w:t>
      </w:r>
    </w:p>
    <w:p>
      <w:pPr>
        <w:numPr>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env变量暴露了你操作系统或者shell的环境变量。</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57775" cy="6162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775" cy="6162675"/>
                    </a:xfrm>
                    <a:prstGeom prst="rect">
                      <a:avLst/>
                    </a:prstGeom>
                    <a:noFill/>
                    <a:ln>
                      <a:noFill/>
                    </a:ln>
                  </pic:spPr>
                </pic:pic>
              </a:graphicData>
            </a:graphic>
          </wp:inline>
        </w:drawing>
      </w:r>
    </w:p>
    <w:p>
      <w:pPr>
        <w:pStyle w:val="3"/>
        <w:bidi w:val="0"/>
        <w:rPr>
          <w:rFonts w:hint="default"/>
          <w:color w:val="C00000"/>
          <w:lang w:val="en-US" w:eastAsia="zh-CN"/>
        </w:rPr>
      </w:pPr>
      <w:r>
        <w:rPr>
          <w:rFonts w:hint="eastAsia"/>
          <w:color w:val="C00000"/>
          <w:lang w:val="en-US" w:eastAsia="zh-CN"/>
        </w:rPr>
        <w:t>4.2 project：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project变量暴露了POM设置。</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153025" cy="6124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3025" cy="6124575"/>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4.3 settings：</w:t>
      </w:r>
    </w:p>
    <w:p>
      <w:pPr>
        <w:numPr>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settings变量暴露了Maven settings信息。</w:t>
      </w:r>
    </w:p>
    <w:p>
      <w:pPr>
        <w:numPr>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86350" cy="2800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86350" cy="280035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4.4 其他属性：</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除了上面三个隐式的变量，我们还可以引用系统属性，以及任何在Maven POM中和构建profile中自定义的属性组。</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项目依赖：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当为项目打包(package)创建Jar文件的时候，它的依赖不会被捆绑在生成的构件中，它们只是用来编译。</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当为项目打包(package)创建War或者Ear是，它的依赖会被捆绑在生成的构件中，当然你也可以配置provided范围，让它排除War文件中特定的依赖。</w:t>
      </w:r>
    </w:p>
    <w:p>
      <w:pPr>
        <w:pStyle w:val="3"/>
        <w:numPr>
          <w:ilvl w:val="1"/>
          <w:numId w:val="2"/>
        </w:numPr>
        <w:bidi w:val="0"/>
        <w:rPr>
          <w:rFonts w:hint="eastAsia"/>
          <w:color w:val="C00000"/>
          <w:lang w:val="en-US" w:eastAsia="zh-CN"/>
        </w:rPr>
      </w:pPr>
      <w:r>
        <w:rPr>
          <w:rFonts w:hint="eastAsia"/>
          <w:color w:val="C00000"/>
          <w:lang w:val="en-US" w:eastAsia="zh-CN"/>
        </w:rPr>
        <w:t>依赖范围：</w:t>
      </w:r>
    </w:p>
    <w:p>
      <w:pPr>
        <w:pStyle w:val="4"/>
        <w:bidi w:val="0"/>
        <w:rPr>
          <w:rFonts w:hint="default"/>
          <w:color w:val="843C0B" w:themeColor="accent2" w:themeShade="80"/>
          <w:lang w:val="en-US" w:eastAsia="zh-CN"/>
        </w:rPr>
      </w:pPr>
      <w:r>
        <w:rPr>
          <w:rFonts w:hint="eastAsia"/>
          <w:color w:val="843C0B" w:themeColor="accent2" w:themeShade="80"/>
          <w:lang w:val="en-US" w:eastAsia="zh-CN"/>
        </w:rPr>
        <w:t>5.1.1 compile（编译范围）：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compile是默认的范围，如果没有提供一个范围，那么该依赖的范围就是编译范围。编译范围依赖在所有的classpath中可用，同时它们也会被打包。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5.1.2 provided（已提供范围）：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provided依赖只有在当JDK或者一个容器已提供该依赖之后才使用。例如，如果你开发一个web项目，你可能在编译classpath中需要可用的Servlet API来编译一个servlet，但是你不会想要在打包好的WAR中包含这个Servlet API；这个Servlet API JAR由你的应用服务器或者servlet容器提供。</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已提供范围的依赖在编译classpath（不是运行时）可用，它们不是传递性的，也不会被打包。</w:t>
      </w:r>
    </w:p>
    <w:p>
      <w:pPr>
        <w:pStyle w:val="4"/>
        <w:bidi w:val="0"/>
        <w:rPr>
          <w:rFonts w:hint="default"/>
          <w:color w:val="843C0B" w:themeColor="accent2" w:themeShade="80"/>
          <w:lang w:val="en-US" w:eastAsia="zh-CN"/>
        </w:rPr>
      </w:pPr>
      <w:r>
        <w:rPr>
          <w:rFonts w:hint="eastAsia"/>
          <w:color w:val="843C0B" w:themeColor="accent2" w:themeShade="80"/>
          <w:lang w:val="en-US" w:eastAsia="zh-CN"/>
        </w:rPr>
        <w:t>5.1.3 runtime（运行时范围）：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runtime依赖在运行和测试系统的时候需要，但在编译的时候不需要。比如，你可能在编译的时候只需要JDBC JAR API，而只有在运行的时候才需要JDBC驱动。</w:t>
      </w:r>
    </w:p>
    <w:p>
      <w:pPr>
        <w:pStyle w:val="4"/>
        <w:bidi w:val="0"/>
        <w:rPr>
          <w:rFonts w:hint="eastAsia"/>
          <w:color w:val="843C0B" w:themeColor="accent2" w:themeShade="80"/>
          <w:lang w:val="en-US" w:eastAsia="zh-CN"/>
        </w:rPr>
      </w:pPr>
      <w:r>
        <w:rPr>
          <w:rFonts w:hint="eastAsia"/>
          <w:color w:val="843C0B" w:themeColor="accent2" w:themeShade="80"/>
          <w:lang w:val="en-US" w:eastAsia="zh-CN"/>
        </w:rPr>
        <w:t>5.1.4 test（测试范围）：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test范围在一般的编译和运行都不需要，它们只有在测试编译和测试运行阶段可用。test范围的依赖并不会被打包。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5.1.5 system（系统范围）：</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system范围依赖于provided类似，但是你必须显式的提供一个对于本地系统中JAR文件的路径。这么做是为了允许基于本地对象编译，而这些对象是系统类库的一部分。这样的构件应该是一直可用的，Maven也不会在仓库中去寻找它。如果你将一个依赖设置成system范围，你必须同时提供一个systemPath元素。注意该范围是不推荐使用的（你应该）</w:t>
      </w:r>
    </w:p>
    <w:p>
      <w:pPr>
        <w:pStyle w:val="3"/>
        <w:numPr>
          <w:ilvl w:val="1"/>
          <w:numId w:val="2"/>
        </w:numPr>
        <w:bidi w:val="0"/>
        <w:rPr>
          <w:rFonts w:hint="eastAsia"/>
          <w:color w:val="843C0B" w:themeColor="accent2" w:themeShade="80"/>
          <w:lang w:val="en-US" w:eastAsia="zh-CN"/>
        </w:rPr>
      </w:pPr>
      <w:r>
        <w:rPr>
          <w:rFonts w:hint="eastAsia"/>
          <w:color w:val="843C0B" w:themeColor="accent2" w:themeShade="80"/>
          <w:lang w:val="en-US" w:eastAsia="zh-CN"/>
        </w:rPr>
        <w:t>可选依赖：</w:t>
      </w:r>
    </w:p>
    <w:p>
      <w:pPr>
        <w:numPr>
          <w:numId w:val="0"/>
        </w:numPr>
        <w:ind w:leftChars="0" w:firstLine="420" w:firstLineChars="0"/>
        <w:rPr>
          <w:rFonts w:ascii="宋体" w:hAnsi="宋体" w:eastAsia="宋体" w:cs="宋体"/>
          <w:sz w:val="24"/>
          <w:szCs w:val="24"/>
        </w:rPr>
      </w:pPr>
      <w:r>
        <w:rPr>
          <w:rFonts w:hint="eastAsia" w:ascii="微软雅黑" w:hAnsi="微软雅黑" w:eastAsia="微软雅黑" w:cs="微软雅黑"/>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"https://www.cnblogs.com/FraserYu/p/11796301.html" </w:instrText>
      </w:r>
      <w:r>
        <w:rPr>
          <w:rFonts w:ascii="宋体" w:hAnsi="宋体" w:eastAsia="宋体" w:cs="宋体"/>
          <w:sz w:val="24"/>
          <w:szCs w:val="24"/>
        </w:rPr>
        <w:fldChar w:fldCharType="separate"/>
      </w:r>
      <w:r>
        <w:rPr>
          <w:rStyle w:val="7"/>
          <w:rFonts w:ascii="宋体" w:hAnsi="宋体" w:eastAsia="宋体" w:cs="宋体"/>
          <w:sz w:val="24"/>
          <w:szCs w:val="24"/>
        </w:rPr>
        <w:t>Maven optional关键字透彻图解 - 日拱一兵 - 博客园 (cnblogs.com)</w:t>
      </w:r>
      <w:r>
        <w:rPr>
          <w:rFonts w:ascii="宋体" w:hAnsi="宋体" w:eastAsia="宋体" w:cs="宋体"/>
          <w:sz w:val="24"/>
          <w:szCs w:val="24"/>
        </w:rPr>
        <w:fldChar w:fldCharType="end"/>
      </w:r>
    </w:p>
    <w:p>
      <w:pPr>
        <w:numPr>
          <w:numId w:val="0"/>
        </w:numPr>
        <w:rPr>
          <w:rFonts w:hint="default" w:ascii="宋体" w:hAnsi="宋体" w:eastAsia="宋体" w:cs="宋体"/>
          <w:sz w:val="24"/>
          <w:szCs w:val="24"/>
          <w:lang w:val="en-US" w:eastAsia="zh-CN"/>
        </w:rPr>
      </w:pPr>
    </w:p>
    <w:p>
      <w:pPr>
        <w:numPr>
          <w:ilvl w:val="0"/>
          <w:numId w:val="0"/>
        </w:numPr>
        <w:rPr>
          <w:rFonts w:hint="default" w:ascii="微软雅黑" w:hAnsi="微软雅黑" w:eastAsia="微软雅黑" w:cs="微软雅黑"/>
          <w:lang w:val="en-US" w:eastAsia="zh-CN"/>
        </w:rPr>
      </w:pPr>
      <w:bookmarkStart w:id="1" w:name="_GoBack"/>
      <w:bookmarkEnd w:id="1"/>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DD618"/>
    <w:multiLevelType w:val="singleLevel"/>
    <w:tmpl w:val="F82DD618"/>
    <w:lvl w:ilvl="0" w:tentative="0">
      <w:start w:val="1"/>
      <w:numFmt w:val="decimal"/>
      <w:suff w:val="space"/>
      <w:lvlText w:val="%1."/>
      <w:lvlJc w:val="left"/>
    </w:lvl>
  </w:abstractNum>
  <w:abstractNum w:abstractNumId="1">
    <w:nsid w:val="0EE4E2C8"/>
    <w:multiLevelType w:val="multilevel"/>
    <w:tmpl w:val="0EE4E2C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6EC"/>
    <w:rsid w:val="02285B0E"/>
    <w:rsid w:val="024A2A8C"/>
    <w:rsid w:val="02B358C1"/>
    <w:rsid w:val="035D3A9B"/>
    <w:rsid w:val="046253DD"/>
    <w:rsid w:val="04D519CD"/>
    <w:rsid w:val="04E41084"/>
    <w:rsid w:val="094D7218"/>
    <w:rsid w:val="097C036C"/>
    <w:rsid w:val="0A494509"/>
    <w:rsid w:val="0A8D3A53"/>
    <w:rsid w:val="0BF15D65"/>
    <w:rsid w:val="0E6414EB"/>
    <w:rsid w:val="0F4D06A5"/>
    <w:rsid w:val="13D65CD5"/>
    <w:rsid w:val="147A3EB4"/>
    <w:rsid w:val="151031FC"/>
    <w:rsid w:val="1539119E"/>
    <w:rsid w:val="165D2A96"/>
    <w:rsid w:val="167518E0"/>
    <w:rsid w:val="17AA29E9"/>
    <w:rsid w:val="18294F8B"/>
    <w:rsid w:val="18B34857"/>
    <w:rsid w:val="19BC6C9E"/>
    <w:rsid w:val="1A5E24A2"/>
    <w:rsid w:val="1C970ED9"/>
    <w:rsid w:val="1CC86E42"/>
    <w:rsid w:val="1ECA491D"/>
    <w:rsid w:val="1F1F3A53"/>
    <w:rsid w:val="205342DC"/>
    <w:rsid w:val="21254C1F"/>
    <w:rsid w:val="228F72AB"/>
    <w:rsid w:val="22F61E81"/>
    <w:rsid w:val="23244DF5"/>
    <w:rsid w:val="24915162"/>
    <w:rsid w:val="25D32562"/>
    <w:rsid w:val="29A45747"/>
    <w:rsid w:val="2A4B2C4B"/>
    <w:rsid w:val="2A98247F"/>
    <w:rsid w:val="2C61372D"/>
    <w:rsid w:val="2C6902F7"/>
    <w:rsid w:val="2E7A6EA1"/>
    <w:rsid w:val="2E926CAB"/>
    <w:rsid w:val="2F2C5DF5"/>
    <w:rsid w:val="31195090"/>
    <w:rsid w:val="326408ED"/>
    <w:rsid w:val="35497FCC"/>
    <w:rsid w:val="37533946"/>
    <w:rsid w:val="3770416D"/>
    <w:rsid w:val="385D02AF"/>
    <w:rsid w:val="39136F84"/>
    <w:rsid w:val="399028A0"/>
    <w:rsid w:val="3A221C90"/>
    <w:rsid w:val="3AB03F0A"/>
    <w:rsid w:val="3C550BCF"/>
    <w:rsid w:val="3C6200DB"/>
    <w:rsid w:val="3D1F1BF6"/>
    <w:rsid w:val="3D7959F9"/>
    <w:rsid w:val="3E026B85"/>
    <w:rsid w:val="409D5821"/>
    <w:rsid w:val="40EC0DF1"/>
    <w:rsid w:val="412F7E13"/>
    <w:rsid w:val="413D3ACE"/>
    <w:rsid w:val="432C51A0"/>
    <w:rsid w:val="43B95502"/>
    <w:rsid w:val="44681208"/>
    <w:rsid w:val="46A72DDC"/>
    <w:rsid w:val="47480DCE"/>
    <w:rsid w:val="495471D5"/>
    <w:rsid w:val="49C25FCD"/>
    <w:rsid w:val="4DDB465F"/>
    <w:rsid w:val="4F700E3B"/>
    <w:rsid w:val="4FE17F0E"/>
    <w:rsid w:val="50A30BB6"/>
    <w:rsid w:val="50B60D90"/>
    <w:rsid w:val="5146652E"/>
    <w:rsid w:val="53CE52C9"/>
    <w:rsid w:val="54682897"/>
    <w:rsid w:val="548475A5"/>
    <w:rsid w:val="54B8774A"/>
    <w:rsid w:val="563442E6"/>
    <w:rsid w:val="56E50A9A"/>
    <w:rsid w:val="59131104"/>
    <w:rsid w:val="595A2729"/>
    <w:rsid w:val="5A236F16"/>
    <w:rsid w:val="5A425E61"/>
    <w:rsid w:val="5AB14ADF"/>
    <w:rsid w:val="5C927B9E"/>
    <w:rsid w:val="5EF34A0A"/>
    <w:rsid w:val="5F87304F"/>
    <w:rsid w:val="618225CC"/>
    <w:rsid w:val="62F73D52"/>
    <w:rsid w:val="632C5BBF"/>
    <w:rsid w:val="650E647F"/>
    <w:rsid w:val="65635DFC"/>
    <w:rsid w:val="65B23C9C"/>
    <w:rsid w:val="65F11AF1"/>
    <w:rsid w:val="697D5F05"/>
    <w:rsid w:val="6AAF308D"/>
    <w:rsid w:val="6E2B10FD"/>
    <w:rsid w:val="6ED45E12"/>
    <w:rsid w:val="705B6375"/>
    <w:rsid w:val="714416E0"/>
    <w:rsid w:val="724133B0"/>
    <w:rsid w:val="72E26492"/>
    <w:rsid w:val="76702B55"/>
    <w:rsid w:val="76B35497"/>
    <w:rsid w:val="78545B68"/>
    <w:rsid w:val="78660A14"/>
    <w:rsid w:val="79D0257C"/>
    <w:rsid w:val="7BBF30F9"/>
    <w:rsid w:val="7E402B41"/>
    <w:rsid w:val="7F4949A9"/>
    <w:rsid w:val="7FE9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paragraph" w:styleId="8">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2021-05-18T03:01:00Z</dcterms:created>
  <dc:creator>chenming_aa</dc:creator>
  <cp:lastModifiedBy>破晓</cp:lastModifiedBy>
  <dcterms:modified xsi:type="dcterms:W3CDTF">2021-05-26T08:18:11Z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119729DC75354D5F81B4CCB803DFFF54</vt:lpwstr>
  </property>
</Properties>
</file>