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7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7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7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7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默认将目标绑定到生命周期的某个阶段，这样在配置使用该插件目标的时候就不需要声明phase。例如：maven-surefire-plugin的test目标就带有@phase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，不需要实际项目，因此使用了@requireProject false标注。另外，Maven的maven-archetype-plugin的generate也是一个很好的目标。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1.3.5 @requiresDirectInvocation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当值为true的时候，该目标就只能通过命令行直接调用，如果试图在POM中将其绑定到生命周期阶段，Maven就会报错，默认值为false。如果你希望编写的插件只能在命令行独立运行，就应该使用标注。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1.3.6 @requiresOnline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表示否是要求Maven必须是在线状态，默认值是false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1.3.7 @requiresReport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表示是否要求项目报告已经生成，默认值时false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1.3.8 @aggregator：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ojo在多模块项目上运行时，使用该标注表示该目标只会在顶层模块运行。例如maven-javadoc-plugin插件的aggregator-jar目标使用@aggregator标注，它不会为多模块的每个目标生成javadoc，而是在顶层项目生成一个已经聚合的javadoc文档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1.3.9 @execute goal=“&lt;goal&gt;”：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先让Maven运行另外一个目标，如果是本插件的目标，则直接使用目标名称，否则使用“prefix：goal”的形式，即注明目标前缀。例如，maven-pmd-plugin是一个使用PMD来分析源码的工具，它包含pmd和check等目标，其中pmd用来生成报告，而check用来验证报告。由于check是依赖于pmd生成的内容的，因此可以看到它使用了标注@execute goal=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1.3.10 @execute 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在运行该目标之前让Maven先运行一个并行的生命周期，到指定的阶段为止。例如maven-dependency-plugin的analyze使用了@execute phase=“test-compile”，因此当用户在命令行执行dependency:analyze的时候，Maven会首先执行default生命周期所有至test-compile的阶段。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1.3.11 @execute lifecycle=“&lt;lifecycle&gt;”phase=“&lt;phase&gt;”：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在运行该目标之前，让Maven先运行一个自定义的生命周期，到指定的阶段为止。例如maven-surefire-report-plugin这个用来生成测试报告的插件，它有一个report目标，标注了@execute phase=“test”lifecycle=“surefire”，表示运行这个自定义的surefire生命周期至test阶段。自定义生命周期的配置文件位于src/main/resource/META-INF/maven/lifecycle.xml，内容如代码清单所示：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&lt;id&gt;surefire&lt;/id&gt;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&lt;id&gt;test&lt;/id&gt;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&lt;configuration&gt;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&lt;testFailureIgnore&gt;true&lt;/testFailureIgnore&gt;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&lt;/configuraiton&gt;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1.4 Mojo参数：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正如在代码清单中看到的那样，我们可以使用@parameter将Mojo的某个字段标注为可配置的参数，即Mojo参数。事实上几乎每个Mojo都有一个或者多个Mojo参数，通过配置这些参数，Maven用户可以自定义插件的行为。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Maven支持多种多样的Mojo参数，包括单值的boolean、int、float、String、Date、File和URL，多值的数组、Collection、Map、Properties等。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 boolean（ 包括boolean和Boolean）：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private boolean sampleBoolean;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  <w:t>&lt;sampleBoolean&gt;true&lt;/sampleBoolean&gt;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1.4.2 int（包括Integer、long、Long、short、Short、byte、Byte）：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int sampleInt;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&lt;sampleInt&gt;8&lt;/sampleInt&gt;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1.4.3 float（包括Float、double、Double）：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float sampleFloat;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&lt;sampleFloat&gt;8.8&lt;/sampleInt&gt;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1.4.4 String（包括StringBuffer、char、Charater）：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sampleString;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&lt;sampleString&gt;Hello World&lt;/sampleString&gt;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1.4.5 Date（格式为yyyy-MM-dd HH:mm:ss.S a或者yyyy-MM-dd HH:mm:ssa）：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Date sampleDate;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3:14:51.1 PM&lt;/sampleDate&gt;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3:14:51PM&lt;/sampleDate&gt;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1.4.6 File：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File sampleFile;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&lt;sampleFile&gt;c:\tmp&lt;/sampleFile&gt;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1.4.7 URL：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URL sampleURL;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&lt;sampleURL&gt;http://www.baidu.com&lt;/sampleURL&gt;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1.4.8 数组：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String[]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1.4.9 Collection(任何实现Collection接口的类，如ArrayList、HashSet)：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list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1.4.10 Map：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Map sampleMap;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&lt;sampleMap&gt;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&lt;key1&gt;java&lt;/key1&gt;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&lt;key2&gt;sql&lt;/key2&gt;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&lt;/sampleMap&gt;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1.4.11 Properties：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Properties sampleProperties;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&lt;sampleProperties&gt;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&lt;name&gt;p_name_1&lt;/name&gt;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&lt;value&gt;p_value_1&lt;/value&gt;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&lt;name&gt;p_name_2&lt;/name&gt;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&lt;value&gt;p_value_2&lt;/value&gt;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&lt;/sampleProperties&gt;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一个简单的@parameter标注就能让用户配置各种类型的Mojo字段，不过在此基础上，用户还能为@parameter标注提供一些额外的属性，进一步自定义Mojo参数。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alias=“&lt;aliasName&gt;”：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使用alias，用户就可以为Mojo参数使用别名，当Mojo字段名称太长或者可读性不强时，这个别名就非常有用。例如：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alias=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uid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uniqueIdentity;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&lt;uid&gt;juven&lt;/uid&gt;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 expression=“${aSystemProperty}”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使用系统属性表达式对Mojo参数进行赋值，这是非常有用的特性。配置了@parameter的expression之后，用户可以在命令行配置Mojo参数。例如，maven-surefire-plugin的test目标有如下源码：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expression=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${maven.test.skip}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POM中配置skip参数，同时也可以直接在命令行使用-Dmaven.test.skip=true来跳过测试。如果Maven参数没有提供expression，那就意味着该参数无法在命令行直接配置。好需要注意的是，Mojo参数的名称和expression名称不一定相同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defaultValue=“aValue/${anExpression}”：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如果用户没有配置该Mojo参数，就为其提供一个默认值。该值可以是一个简单字面量如“true”、“hello”、或者“1.5”，也可以是一个表达式，以方便使用POM的某个元素。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例如，下面代码中参数sampleBoolean默认值为true：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defaultValue=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true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@readonly：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表示该Mojo参数是只读的，如果使用了该标注，用户就无法对其进行配置。通常在应用POM中元素内容的时候，我们不希望用户干涉。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表示该Mojo参数是必须的，如果使用了该标注，但是用户没有配置该Mojo参数并且其没有默认值，Maven就会报错。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1.5 错误处理和日志：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如果大家看一下源码，会发现AbstractMojo实现了Mojo接口，execute()方法正是这个接口中定义的。具体代码如下：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void execute()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throws MojoExecutionException,MojoFailureException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这个方法可以抛出两种异常，分别是MojoExecutionException和MojoFailureException。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如果Maven执行插件目标的时候遇到MojoFailureException，就会显式“BUILD FAILURE”的错误信息。这种异常表示Mojo在运行时发现了预期的错误。例如maven-surefire-plugin运行后若发现有失败的测试就会抛出该异常。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如果Maven执行插件目标的时候遇到MojoExecutionException，就会显示“BUILD ERROR”的错误信息。这种异常表示Mojo在运行时发现了未预期的错误。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上述两种异常能够在Mojo执行出错的时候提供一定的信息，但这往往是不够的，用户在编写插件的时候还应该提供足够的日志信息，AbstractMojo提供了一个getLog()方法，用户可以使用该方法获得一个Log对象。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编写Maven插件：注解方式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modelVersion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&gt;4.0.0&lt;/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modelVersion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&gt;com.chenming&lt;/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&gt;Hello-plugin-annotation&lt;/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&gt;1.1-SNAPSHOT&lt;/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&gt;Hello-plugin-annotation&lt;/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nsolas" w:hAnsi="Consolas" w:eastAsia="Consolas" w:cs="Consolas"/>
                <w:i/>
                <w:iCs/>
                <w:color w:val="008DDE"/>
                <w:sz w:val="21"/>
                <w:szCs w:val="21"/>
                <w:shd w:val="clear" w:fill="C7EDCC"/>
              </w:rPr>
              <w:t xml:space="preserve">FIXME change it to the project's website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&gt;http://www.example.com&lt;/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&gt;UTF-8&lt;/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&gt;junit&lt;/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&gt;junit&lt;/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&gt;4.11&lt;/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&gt;test&lt;/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&gt;maven-plugin-api&lt;/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&gt;3.0&lt;/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>&lt;!-- https://mvnrepository.com/artifact/org.apache.maven.plugin-tools/maven-plugin-annotations --&gt;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&gt;org.apache.maven.plugin-tools&lt;/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&gt;maven-plugin-annotations&lt;/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&gt;3.6.1&lt;/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&gt;provided&lt;/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&gt;3.8.1&lt;/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&gt;UTF-8&lt;/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source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&gt;1.8&lt;/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&gt;hello-annotation&lt;/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&lt;packaging&gt;：打包方式，要填写maven-plugin。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maven-plugin-plugin：使用maven-plugin-plugin插件帮助生成插件前缀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CountMojo：</w:t>
      </w:r>
    </w:p>
    <w:tbl>
      <w:tblPr>
        <w:tblStyle w:val="7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@Mojo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"count"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,requiresProject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"project.basedir"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"project.build.sourceDirectory"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"project.build.testSourceDirectory"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"project.build.resources"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"project.build.testResources"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(required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,property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"includes"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MojoExecutionException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"==========Hello plugin Annotation=========="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MojoExecutionException(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18"/>
                <w:szCs w:val="18"/>
                <w:shd w:val="clear" w:fill="C7EDCC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.println(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"==========Hello plugin Annotation=========="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String path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= dir.getAbsolutePath().substring(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.getAbsolutePath().length());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getLog().info(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 : 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lines 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 lines of code in 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.size() 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>" files"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在一个Maven项目中打开命令行，运行命令，执行插件:目标</w:t>
      </w:r>
      <w:bookmarkStart w:id="1" w:name="_GoBack"/>
      <w:bookmarkEnd w:id="1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1386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multilevel"/>
    <w:tmpl w:val="BF4A91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58438906"/>
    <w:multiLevelType w:val="singleLevel"/>
    <w:tmpl w:val="5843890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8D7E85"/>
    <w:rsid w:val="00B63AB9"/>
    <w:rsid w:val="01AF4639"/>
    <w:rsid w:val="02A13557"/>
    <w:rsid w:val="02C214D8"/>
    <w:rsid w:val="031755C5"/>
    <w:rsid w:val="035B4F30"/>
    <w:rsid w:val="03735070"/>
    <w:rsid w:val="03B3688D"/>
    <w:rsid w:val="04942EE5"/>
    <w:rsid w:val="079062F9"/>
    <w:rsid w:val="07D46F1D"/>
    <w:rsid w:val="08C47A01"/>
    <w:rsid w:val="09894300"/>
    <w:rsid w:val="09C32FB9"/>
    <w:rsid w:val="0A3C5D7A"/>
    <w:rsid w:val="0AAD04B7"/>
    <w:rsid w:val="0C8B791B"/>
    <w:rsid w:val="0FC95127"/>
    <w:rsid w:val="100E0EAB"/>
    <w:rsid w:val="10270C0C"/>
    <w:rsid w:val="10B90FC0"/>
    <w:rsid w:val="1169621E"/>
    <w:rsid w:val="146D7287"/>
    <w:rsid w:val="155C49DF"/>
    <w:rsid w:val="1598352E"/>
    <w:rsid w:val="15A57058"/>
    <w:rsid w:val="163F09A8"/>
    <w:rsid w:val="164E032A"/>
    <w:rsid w:val="19586B51"/>
    <w:rsid w:val="1A2B4EF9"/>
    <w:rsid w:val="1A2E720C"/>
    <w:rsid w:val="1A9C509E"/>
    <w:rsid w:val="1AE6428D"/>
    <w:rsid w:val="1BB7418C"/>
    <w:rsid w:val="1CEF5B47"/>
    <w:rsid w:val="1D3D42A0"/>
    <w:rsid w:val="1D774AFE"/>
    <w:rsid w:val="1DC84B59"/>
    <w:rsid w:val="1E6B37C0"/>
    <w:rsid w:val="1E97542F"/>
    <w:rsid w:val="1EBB04EE"/>
    <w:rsid w:val="206A094A"/>
    <w:rsid w:val="21D070B6"/>
    <w:rsid w:val="22DB2788"/>
    <w:rsid w:val="24626CB4"/>
    <w:rsid w:val="25B553D9"/>
    <w:rsid w:val="26A853FA"/>
    <w:rsid w:val="271D191A"/>
    <w:rsid w:val="27432E91"/>
    <w:rsid w:val="277E7ACE"/>
    <w:rsid w:val="289F5E77"/>
    <w:rsid w:val="291A4573"/>
    <w:rsid w:val="2C565204"/>
    <w:rsid w:val="2D75205A"/>
    <w:rsid w:val="2D942D83"/>
    <w:rsid w:val="2DA93479"/>
    <w:rsid w:val="2E3C15A8"/>
    <w:rsid w:val="2E9613AA"/>
    <w:rsid w:val="2ECC13C3"/>
    <w:rsid w:val="2F0677FC"/>
    <w:rsid w:val="2F1D4B5B"/>
    <w:rsid w:val="2F4819E3"/>
    <w:rsid w:val="2F540E0E"/>
    <w:rsid w:val="2F5B6D99"/>
    <w:rsid w:val="2FA43D7E"/>
    <w:rsid w:val="307659E4"/>
    <w:rsid w:val="30F327FA"/>
    <w:rsid w:val="31EF7552"/>
    <w:rsid w:val="32870CC7"/>
    <w:rsid w:val="33FF156C"/>
    <w:rsid w:val="34926889"/>
    <w:rsid w:val="36621E97"/>
    <w:rsid w:val="37C138A8"/>
    <w:rsid w:val="37C86D30"/>
    <w:rsid w:val="39543C21"/>
    <w:rsid w:val="3A260FC9"/>
    <w:rsid w:val="3A5B0598"/>
    <w:rsid w:val="3A7C4FBC"/>
    <w:rsid w:val="3AD46F39"/>
    <w:rsid w:val="3B916CB3"/>
    <w:rsid w:val="3C502149"/>
    <w:rsid w:val="3D587705"/>
    <w:rsid w:val="3E5640C5"/>
    <w:rsid w:val="3F6464FE"/>
    <w:rsid w:val="419B48FA"/>
    <w:rsid w:val="42BA75F4"/>
    <w:rsid w:val="42C0275A"/>
    <w:rsid w:val="460B338C"/>
    <w:rsid w:val="460F366D"/>
    <w:rsid w:val="46D6330D"/>
    <w:rsid w:val="477B77E3"/>
    <w:rsid w:val="47D07513"/>
    <w:rsid w:val="48847FDF"/>
    <w:rsid w:val="48A03F6F"/>
    <w:rsid w:val="4A11779A"/>
    <w:rsid w:val="4A4120EB"/>
    <w:rsid w:val="4A6430D7"/>
    <w:rsid w:val="4A914B47"/>
    <w:rsid w:val="4AD01C66"/>
    <w:rsid w:val="4AFD6ED1"/>
    <w:rsid w:val="4D1945F0"/>
    <w:rsid w:val="4ECA2CE9"/>
    <w:rsid w:val="4EF20172"/>
    <w:rsid w:val="50014C00"/>
    <w:rsid w:val="50F67BA8"/>
    <w:rsid w:val="513E2E22"/>
    <w:rsid w:val="51C80E78"/>
    <w:rsid w:val="51FB563D"/>
    <w:rsid w:val="54086463"/>
    <w:rsid w:val="54622B9E"/>
    <w:rsid w:val="547B2FBF"/>
    <w:rsid w:val="55A45647"/>
    <w:rsid w:val="55D31682"/>
    <w:rsid w:val="55EB4888"/>
    <w:rsid w:val="563A4EE1"/>
    <w:rsid w:val="563E04E1"/>
    <w:rsid w:val="564C28EE"/>
    <w:rsid w:val="573A05CB"/>
    <w:rsid w:val="57717476"/>
    <w:rsid w:val="57BD7C3F"/>
    <w:rsid w:val="58835F04"/>
    <w:rsid w:val="58A426DE"/>
    <w:rsid w:val="59101652"/>
    <w:rsid w:val="59382BC8"/>
    <w:rsid w:val="5B064E1B"/>
    <w:rsid w:val="5C241BB2"/>
    <w:rsid w:val="5D4001A9"/>
    <w:rsid w:val="5F6177CE"/>
    <w:rsid w:val="5FA96FC8"/>
    <w:rsid w:val="5FD6297B"/>
    <w:rsid w:val="60544879"/>
    <w:rsid w:val="60F3411E"/>
    <w:rsid w:val="620F6E01"/>
    <w:rsid w:val="622A0393"/>
    <w:rsid w:val="62856D4F"/>
    <w:rsid w:val="62B347BC"/>
    <w:rsid w:val="63452CAD"/>
    <w:rsid w:val="63A04D0F"/>
    <w:rsid w:val="66633947"/>
    <w:rsid w:val="666A687B"/>
    <w:rsid w:val="66757604"/>
    <w:rsid w:val="66FB6C84"/>
    <w:rsid w:val="68145C7C"/>
    <w:rsid w:val="68790BCD"/>
    <w:rsid w:val="68E04FCA"/>
    <w:rsid w:val="69445593"/>
    <w:rsid w:val="69B377D7"/>
    <w:rsid w:val="6A623FD3"/>
    <w:rsid w:val="6A6832BB"/>
    <w:rsid w:val="6AC52178"/>
    <w:rsid w:val="6AFE2A42"/>
    <w:rsid w:val="6B17085E"/>
    <w:rsid w:val="6B5A5B56"/>
    <w:rsid w:val="6B7457A6"/>
    <w:rsid w:val="6BD14DB7"/>
    <w:rsid w:val="6BF62E4E"/>
    <w:rsid w:val="6C9100FC"/>
    <w:rsid w:val="6E2E198D"/>
    <w:rsid w:val="6F3F543F"/>
    <w:rsid w:val="703C0A85"/>
    <w:rsid w:val="70780712"/>
    <w:rsid w:val="743A751D"/>
    <w:rsid w:val="74820AAC"/>
    <w:rsid w:val="74831BED"/>
    <w:rsid w:val="754E0A35"/>
    <w:rsid w:val="757B3B3B"/>
    <w:rsid w:val="75874CDC"/>
    <w:rsid w:val="773D3039"/>
    <w:rsid w:val="7744670F"/>
    <w:rsid w:val="77EC2B02"/>
    <w:rsid w:val="78104A25"/>
    <w:rsid w:val="7868312B"/>
    <w:rsid w:val="79B956B9"/>
    <w:rsid w:val="7B167798"/>
    <w:rsid w:val="7C4F5058"/>
    <w:rsid w:val="7C511014"/>
    <w:rsid w:val="7D082A38"/>
    <w:rsid w:val="7D98617F"/>
    <w:rsid w:val="7F363FE2"/>
    <w:rsid w:val="7F4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color w:val="FF000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C0000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2060"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2021-06-21T07:39:35Z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A82BA45AB2A54129BFBE461C9896266C</vt:lpwstr>
  </property>
</Properties>
</file>