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计算机是如何启动的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"http://www.ruanyifeng.com/blog/2013/02/booting.html】"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http://www.ruanyifeng.com/blog/2013/02/booting.html】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"https://blog.51cto.com/jiaojusuimu/1882222"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https://blog.51cto.com/jiaojusuimu/1882222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前言</w:t>
      </w:r>
      <w:r>
        <w:rPr>
          <w:rFonts w:hint="eastAsia" w:ascii="微软雅黑" w:hAnsi="微软雅黑" w:eastAsia="微软雅黑" w:cs="微软雅黑"/>
          <w:lang w:val="en-US" w:eastAsia="zh-CN"/>
        </w:rPr>
        <w:t>：从打开电源到开始操作，计算机的启动是一个非常复杂的过程。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boot的含义：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先问一个问题，“启动”用英语怎么说？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回答是boot。可是，boot原来的意思是靴子，“启动”与“靴子”有什么关系呢？原来，这里的boot是bootstrap（鞋带）的缩写，它来自一句谚语：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urier New" w:hAnsi="Courier New"/>
                <w:color w:val="000000"/>
                <w:sz w:val="26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</w:rPr>
              <w:t>"pull oneself up by one's bootstraps"</w:t>
            </w:r>
          </w:p>
        </w:tc>
      </w:tr>
    </w:tbl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字面意思是“拽着鞋带把自己拉起来”，这当然是不可能的事情。最早的时候，工程师用它来比喻，计算机启动是一个很矛盾的过程：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必须先运行程序，然后计算机才能启动，但是计算机不启动就无法运行程序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早期真的是这样，必须想尽各种办法，把一小段程序装进内存，然后计算机才能正常运行。所以，工程师们把这个过程叫做“拉鞋带”，久而久之就简称为boot了。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计算机的整个启动过程分为四个阶段。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第一阶段：BIOS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上个世纪70年代初，“只读内存”（read-only memory，ROM）发明，开机程序被刷入ROM芯片，计算机通电后，第一件事就是读取它。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885" cy="2925445"/>
            <wp:effectExtent l="0" t="0" r="184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这块芯片里的程序叫做“基本输入输出系统”（Basic Input/Output System），简称BIOS。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硬件自检：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BIOS程序首先检查，计算机硬件能否满足运行的基本条件，这叫做“硬件自检”（Power-On Self-Test），缩写为POST。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如果硬件出现问题，主板会发出不同含义的蜂鸣，启动中止。如果没有问题，屏幕就会显示出CPU、内存、硬盘等信息。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1255" cy="3104515"/>
            <wp:effectExtent l="0" t="0" r="1079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启动顺序：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硬件自检完成后，BIOS把控制权转交给下一阶段的启动程序。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这时，BIOS需要知道，“下一阶段的启动程序”具体存放在哪一个设备。也就是说，BIOS需要有一个外部储存设备设备的排序，排在前面的设备就是优先转交控制权的设备。这种排序叫做“启动顺序”（Boot Sequence）。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打开BIOS的操作界面，里面有一项就是“设定启动顺序”。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8900" cy="2929255"/>
            <wp:effectExtent l="0" t="0" r="1270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第二阶段：主引导阶段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BIOS按照“启动顺序”，把控制权转交给排在第一位的储存设备。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这时，计算机读取该设备的</w:t>
      </w:r>
      <w:commentRangeStart w:id="0"/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第一个扇区</w:t>
      </w:r>
      <w:commentRangeEnd w:id="0"/>
      <w:r>
        <w:commentReference w:id="0"/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commentRangeStart w:id="1"/>
      <w:r>
        <w:rPr>
          <w:rFonts w:hint="eastAsia" w:ascii="微软雅黑" w:hAnsi="微软雅黑" w:eastAsia="微软雅黑" w:cs="微软雅黑"/>
          <w:lang w:val="en-US" w:eastAsia="zh-CN"/>
        </w:rPr>
        <w:t>也就是读取最前面的512个字节</w:t>
      </w:r>
      <w:commentRangeEnd w:id="1"/>
      <w:r>
        <w:commentReference w:id="1"/>
      </w:r>
      <w:r>
        <w:rPr>
          <w:rFonts w:hint="eastAsia" w:ascii="微软雅黑" w:hAnsi="微软雅黑" w:eastAsia="微软雅黑" w:cs="微软雅黑"/>
          <w:lang w:val="en-US" w:eastAsia="zh-CN"/>
        </w:rPr>
        <w:t>。如果这512个字节的最后两个字节是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0x55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0xAA</w:t>
      </w:r>
      <w:r>
        <w:rPr>
          <w:rFonts w:hint="eastAsia" w:ascii="微软雅黑" w:hAnsi="微软雅黑" w:eastAsia="微软雅黑" w:cs="微软雅黑"/>
          <w:lang w:val="en-US" w:eastAsia="zh-CN"/>
        </w:rPr>
        <w:t>，表明这个设备可以用于启动；如果不是，表明设备不能用于启动，控制权于是被转交给“启动顺序”中的下一个设备。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这最前面的512个字节，就叫做“主引导记录”（Master boot record，MBR）。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主引导记录的结构：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“主引导记录”只有512个字节，放不了太多的东西。它的主要作用是：告诉计算机到硬盘的哪一个位置去找操作系统。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主引导记录由三个部分组成：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第1-446字节: 调用操作系统的机器码,也就是主引导程序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第447-510字节: 分区表(partition table),64字节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第511-512字节: 主引导记录签名(0x55和0xAA),表明此设备是否可以用于启动。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其中，第二部分“分区表”的作用，是将硬盘分成若干个区。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分区表：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硬盘分区有很多好处。考虑到每个分区可以安装不同的操作系统，“主引导记录”因此必须知道将控制权转交给哪个区。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分区表的长度只有64个字节，里面又分成四项，每项16个字节。所以，一个硬盘最多只能分四个一级分区，又叫做“主分区”。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每个主分区的16个字节，由6部分组成：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numPr>
                <w:ilvl w:val="0"/>
                <w:numId w:val="5"/>
              </w:num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第1个字节: 如果为0x80,就表示该分区是激活分区,控制权要转交给这个分区。</w:t>
            </w:r>
            <w:r>
              <w:rPr>
                <w:rFonts w:hint="eastAsia" w:ascii="Consolas" w:hAnsi="Consolas" w:cs="Consolas"/>
                <w:b/>
                <w:bCs/>
                <w:color w:val="843C0B" w:themeColor="accent2" w:themeShade="80"/>
                <w:sz w:val="24"/>
                <w:szCs w:val="22"/>
                <w:lang w:val="en-US" w:eastAsia="zh-CN"/>
              </w:rPr>
              <w:t>四个分区里面只能有一个是激活的</w:t>
            </w: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。(激活分区表示的就是操作系统所在的分区)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第2-4个字节: 主分区第一个扇区的物理位置(柱面、磁头、扇区号等等)。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第5个字节: 主分区类型。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第6-8个字节: 主分区最后一个分区的位置。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第9-12个字节: 该分区第一个扇区的逻辑地址。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第13-16个字节: 主分区的扇区总数。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最后的四个字节（“主分区的扇区总数”），决定了这个分区的长度。也就是说，一个主分区的扇区总数最多不超过2^32。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每个扇区为512个字节，就意味着单个分区最大不超过2TB。再考虑到扇区的逻辑地址也是32位，所以单个硬盘可利用的空间最大也不超过2TB。如果想使用更大的硬盘，只有2个方法：一是提高每个扇区的字节数，二是增加扇区总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四、第三阶段：硬盘启动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这时，计算机的控制权就要转交给磁盘的某个分区了，这里又分成两种情况：一是操作系统在主分区，而是操作系统在逻辑分区。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操作系统在主分区：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上一节提到，四个主分区里面，只有一个是激活的。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计算机会读取激活的主分区的第一个扇区，叫做“卷引导记录”（Volume boot record，VBR）。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卷引导分区的作用是告诉计算机：操作系统在这个分区的位置，然后，计算机就会加载操作系统了。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2、操作系统在逻辑分区：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随着硬盘越来越大，四个主分区已经不够了，需要更多的分区。但是由于物理磁盘的限制，主分区只能有四个，因此规定有且只有一个主分区可以被定义成“拓展分区”（Extended partition）。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所谓“拓展分区”，就是指这个区里面又分成多个区。这种分区里面的分区，就叫做“逻辑分区”（logical partition）。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如果操作系统存储在逻辑分区中，加载操作系统有两种方式：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1）拓展分区和逻辑分区：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计算机先读取拓展分区的第一个扇区，叫做“拓展引导记录”（Extended boot record，EBR）。它里面也包含一张64字节的分区表，但是最多只有两项（也就是两个逻辑分区）。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接着读取第二个逻辑分区的第一个扇区，再从里面的分区表中找到第三个逻辑分区的位置，以此类推，直到某个逻辑分区的分区表只包含它自身为止（即只有一个分区项）。因此，拓展分区可以包含无数个逻辑分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但是，似乎很少通过这种方式启动操作系统。如果操作系统确实安装在拓展分区，一般采用下一种方式启动。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2）启动管理器：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在这种情况下，计算机读取“主引导记录”前面446字节的机器码之后，不再把控制权转交给某一个分区，而是运行先安装的“启动管理器”（boot loader），由用户选择启动哪一个操作系统。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Linux环境中，目前最流行的启动管理器是Grub。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8240" cy="2654300"/>
            <wp:effectExtent l="0" t="0" r="3810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五、第四阶段：操作系统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控制权交给操作系统后，操作系统的内核首先被载入内存。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以Linux系统为例，先载入 /boot 目录下面的 kernel。内核加载成功后，第一个运行的程序是 /sbin/init。它根据配置文件（Debian系统是 /ect/initab）产生init进程。这是Linux启动后的第一个进程，pid进程编号是1，其它进程都是它的后代。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然后，init进程加载系统的各个模块，比如窗口程序和网络程序，直至执行 /bin/login 程序，跳出登录界面，等待用户输入用户名和密码。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至此，全部启动过程完成。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破晓" w:date="2019-12-16T23:04:14Z" w:initials="">
    <w:p w14:paraId="75580D3A">
      <w:pPr>
        <w:pStyle w:val="5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</w:rPr>
        <w:t>硬盘的0柱面、0磁头、1扇区称为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lang w:val="en-US" w:eastAsia="zh-CN"/>
        </w:rPr>
        <w:t>主引导扇区</w:t>
      </w:r>
    </w:p>
  </w:comment>
  <w:comment w:id="1" w:author="破晓" w:date="2019-12-16T21:09:51Z" w:initials="">
    <w:p w14:paraId="43E77502">
      <w:pPr>
        <w:pStyle w:val="5"/>
        <w:rPr>
          <w:rFonts w:hint="default" w:ascii="微软雅黑" w:hAnsi="微软雅黑" w:eastAsia="微软雅黑" w:cs="微软雅黑"/>
          <w:b w:val="0"/>
          <w:bCs w:val="0"/>
          <w:sz w:val="160"/>
          <w:szCs w:val="2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60"/>
          <w:szCs w:val="200"/>
          <w:lang w:val="en-US" w:eastAsia="zh-CN"/>
        </w:rPr>
        <w:t>一个磁盘分为很多同心圆一般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60"/>
          <w:szCs w:val="200"/>
          <w:lang w:val="en-US" w:eastAsia="zh-CN"/>
        </w:rPr>
        <w:t>的磁道，每一个磁道上又有数目相同的扇区，一般一个扇区大小为512字节。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5580D3A" w15:done="0"/>
  <w15:commentEx w15:paraId="43E775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6F4EF"/>
    <w:multiLevelType w:val="singleLevel"/>
    <w:tmpl w:val="8176F4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F0A721"/>
    <w:multiLevelType w:val="singleLevel"/>
    <w:tmpl w:val="97F0A7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FE16F9C"/>
    <w:multiLevelType w:val="singleLevel"/>
    <w:tmpl w:val="EFE16F9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42D7106"/>
    <w:multiLevelType w:val="singleLevel"/>
    <w:tmpl w:val="242D71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04A4905"/>
    <w:multiLevelType w:val="singleLevel"/>
    <w:tmpl w:val="504A490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560ADCDF"/>
    <w:multiLevelType w:val="singleLevel"/>
    <w:tmpl w:val="560ADCD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破晓">
    <w15:presenceInfo w15:providerId="WPS Office" w15:userId="38270707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75FF"/>
    <w:rsid w:val="082D1753"/>
    <w:rsid w:val="0B626BC6"/>
    <w:rsid w:val="0D4A2E17"/>
    <w:rsid w:val="1B99644D"/>
    <w:rsid w:val="1F6A5C20"/>
    <w:rsid w:val="22D76377"/>
    <w:rsid w:val="240176B3"/>
    <w:rsid w:val="285E19B6"/>
    <w:rsid w:val="28FE6A7B"/>
    <w:rsid w:val="2AF613C6"/>
    <w:rsid w:val="304E209C"/>
    <w:rsid w:val="31070E6A"/>
    <w:rsid w:val="332A7EC6"/>
    <w:rsid w:val="39983813"/>
    <w:rsid w:val="3AB61951"/>
    <w:rsid w:val="3B2C7EBA"/>
    <w:rsid w:val="43F13639"/>
    <w:rsid w:val="446A255F"/>
    <w:rsid w:val="4A0026E9"/>
    <w:rsid w:val="4C6D5AB9"/>
    <w:rsid w:val="4E3963D1"/>
    <w:rsid w:val="51522A15"/>
    <w:rsid w:val="53BA1E60"/>
    <w:rsid w:val="55375636"/>
    <w:rsid w:val="558E189C"/>
    <w:rsid w:val="57A217E2"/>
    <w:rsid w:val="597E326C"/>
    <w:rsid w:val="5A8E69D6"/>
    <w:rsid w:val="5CDB5754"/>
    <w:rsid w:val="61322A04"/>
    <w:rsid w:val="6F6E6701"/>
    <w:rsid w:val="6F84067E"/>
    <w:rsid w:val="7C34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2019-12-15T14:24:00Z</dcterms:created>
  <dc:creator>Administrator</dc:creator>
  <cp:lastModifiedBy>破晓</cp:lastModifiedBy>
  <dcterms:modified xsi:type="dcterms:W3CDTF">2020-01-07T16:53:26Z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