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FF0000"/>
          <w:lang w:val="en-US" w:eastAsia="zh-CN"/>
        </w:rPr>
      </w:pPr>
      <w:r>
        <w:rPr>
          <w:rFonts w:hint="eastAsia"/>
          <w:color w:val="FF0000"/>
          <w:lang w:val="en-US" w:eastAsia="zh-CN"/>
        </w:rPr>
        <w:t>绝对路径和相对路径</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参考：</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"https://blog.csdn.net/dengjin20104042056/article/details/95518444】" </w:instrText>
      </w:r>
      <w:r>
        <w:rPr>
          <w:rFonts w:hint="eastAsia" w:ascii="微软雅黑" w:hAnsi="微软雅黑" w:eastAsia="微软雅黑" w:cs="微软雅黑"/>
          <w:lang w:val="en-US" w:eastAsia="zh-CN"/>
        </w:rPr>
        <w:fldChar w:fldCharType="separate"/>
      </w:r>
      <w:r>
        <w:rPr>
          <w:rStyle w:val="7"/>
          <w:rFonts w:hint="eastAsia" w:ascii="微软雅黑" w:hAnsi="微软雅黑" w:eastAsia="微软雅黑" w:cs="微软雅黑"/>
          <w:lang w:val="en-US" w:eastAsia="zh-CN"/>
        </w:rPr>
        <w:t>https://blog.csdn.net/dengjin20104042056/article/details/95518444</w:t>
      </w:r>
      <w:r>
        <w:rPr>
          <w:rStyle w:val="7"/>
          <w:rFonts w:hint="eastAsia" w:ascii="微软雅黑" w:hAnsi="微软雅黑" w:eastAsia="微软雅黑" w:cs="微软雅黑"/>
          <w:lang w:eastAsia="zh-CN"/>
        </w:rPr>
        <w:t>】</w:t>
      </w:r>
      <w:r>
        <w:rPr>
          <w:rFonts w:hint="eastAsia" w:ascii="微软雅黑" w:hAnsi="微软雅黑" w:eastAsia="微软雅黑" w:cs="微软雅黑"/>
          <w:lang w:val="en-US" w:eastAsia="zh-CN"/>
        </w:rPr>
        <w:fldChar w:fldCharType="end"/>
      </w:r>
    </w:p>
    <w:p>
      <w:pPr>
        <w:rPr>
          <w:rFonts w:hint="eastAsia" w:ascii="微软雅黑" w:hAnsi="微软雅黑" w:eastAsia="微软雅黑" w:cs="微软雅黑"/>
          <w:lang w:eastAsia="zh-CN"/>
        </w:rPr>
      </w:pPr>
    </w:p>
    <w:p>
      <w:pPr>
        <w:pStyle w:val="3"/>
        <w:numPr>
          <w:ilvl w:val="0"/>
          <w:numId w:val="1"/>
        </w:numPr>
        <w:bidi w:val="0"/>
        <w:rPr>
          <w:rFonts w:hint="eastAsia"/>
          <w:color w:val="C00000"/>
          <w:lang w:val="en-US" w:eastAsia="zh-CN"/>
        </w:rPr>
      </w:pPr>
      <w:r>
        <w:rPr>
          <w:rFonts w:hint="eastAsia"/>
          <w:color w:val="C00000"/>
          <w:lang w:val="en-US" w:eastAsia="zh-CN"/>
        </w:rPr>
        <w:t>概述：</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绝对路径和相对路径在Shell环境中经常遇到，各有用处。有时候相对路径比较方便，有时候绝对路径比较方便。</w:t>
      </w:r>
    </w:p>
    <w:p>
      <w:pPr>
        <w:numPr>
          <w:numId w:val="0"/>
        </w:numPr>
        <w:ind w:firstLine="420" w:firstLineChars="0"/>
        <w:rPr>
          <w:rFonts w:hint="eastAsia" w:ascii="微软雅黑" w:hAnsi="微软雅黑" w:eastAsia="微软雅黑" w:cs="微软雅黑"/>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绝对路径：</w:t>
      </w:r>
    </w:p>
    <w:p>
      <w:pPr>
        <w:numPr>
          <w:ilvl w:val="0"/>
          <w:numId w:val="2"/>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绝对路径必须由“/”开头</w:t>
      </w:r>
    </w:p>
    <w:p>
      <w:pPr>
        <w:numPr>
          <w:ilvl w:val="0"/>
          <w:numId w:val="2"/>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绝对路径是为档案 / 文件的所在位置做指向</w:t>
      </w:r>
    </w:p>
    <w:p>
      <w:pPr>
        <w:numPr>
          <w:ilvl w:val="0"/>
          <w:numId w:val="2"/>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在任何时候，都可以用绝对路径来找到我们想要的文件</w:t>
      </w:r>
    </w:p>
    <w:p>
      <w:pPr>
        <w:numPr>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【举例说明】</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eastAsia" w:ascii="Consolas" w:hAnsi="Consolas" w:cs="Consolas"/>
                <w:color w:val="000080"/>
                <w:sz w:val="24"/>
                <w:szCs w:val="22"/>
              </w:rPr>
            </w:pPr>
            <w:r>
              <w:rPr>
                <w:rFonts w:hint="eastAsia" w:ascii="Consolas" w:hAnsi="Consolas" w:cs="Consolas"/>
                <w:color w:val="000080"/>
                <w:sz w:val="24"/>
                <w:szCs w:val="22"/>
              </w:rPr>
              <w:t>示例一：</w:t>
            </w:r>
          </w:p>
          <w:p>
            <w:pPr>
              <w:jc w:val="left"/>
              <w:rPr>
                <w:rFonts w:hint="eastAsia" w:ascii="Consolas" w:hAnsi="Consolas" w:cs="Consolas"/>
                <w:color w:val="000080"/>
                <w:sz w:val="24"/>
                <w:szCs w:val="22"/>
              </w:rPr>
            </w:pPr>
            <w:r>
              <w:rPr>
                <w:rFonts w:hint="eastAsia" w:ascii="Consolas" w:hAnsi="Consolas" w:cs="Consolas"/>
                <w:color w:val="000080"/>
                <w:sz w:val="24"/>
                <w:szCs w:val="22"/>
              </w:rPr>
              <w:t>/home/deng</w:t>
            </w:r>
          </w:p>
          <w:p>
            <w:pPr>
              <w:jc w:val="left"/>
              <w:rPr>
                <w:rFonts w:hint="eastAsia" w:ascii="Consolas" w:hAnsi="Consolas" w:cs="Consolas"/>
                <w:color w:val="000080"/>
                <w:sz w:val="24"/>
                <w:szCs w:val="22"/>
              </w:rPr>
            </w:pPr>
          </w:p>
          <w:p>
            <w:pPr>
              <w:jc w:val="left"/>
              <w:rPr>
                <w:rFonts w:hint="eastAsia" w:ascii="Consolas" w:hAnsi="Consolas" w:cs="Consolas"/>
                <w:color w:val="000080"/>
                <w:sz w:val="24"/>
                <w:szCs w:val="22"/>
              </w:rPr>
            </w:pPr>
            <w:r>
              <w:rPr>
                <w:rFonts w:hint="eastAsia" w:ascii="Consolas" w:hAnsi="Consolas" w:cs="Consolas"/>
                <w:color w:val="000080"/>
                <w:sz w:val="24"/>
                <w:szCs w:val="22"/>
              </w:rPr>
              <w:t>示例二：</w:t>
            </w:r>
          </w:p>
          <w:p>
            <w:pPr>
              <w:jc w:val="left"/>
              <w:rPr>
                <w:rFonts w:hint="eastAsia" w:ascii="Courier New" w:hAnsi="Courier New"/>
                <w:color w:val="000000"/>
                <w:sz w:val="26"/>
              </w:rPr>
            </w:pPr>
            <w:r>
              <w:rPr>
                <w:rFonts w:hint="eastAsia" w:ascii="Consolas" w:hAnsi="Consolas" w:cs="Consolas"/>
                <w:color w:val="000080"/>
                <w:sz w:val="24"/>
                <w:szCs w:val="22"/>
              </w:rPr>
              <w:t>/usr/share/man</w:t>
            </w:r>
          </w:p>
        </w:tc>
      </w:tr>
    </w:tbl>
    <w:p>
      <w:pPr>
        <w:numPr>
          <w:numId w:val="0"/>
        </w:numPr>
        <w:ind w:left="420" w:leftChars="0"/>
        <w:rPr>
          <w:rFonts w:hint="default" w:ascii="微软雅黑" w:hAnsi="微软雅黑" w:eastAsia="微软雅黑" w:cs="微软雅黑"/>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相对路径：</w:t>
      </w:r>
    </w:p>
    <w:p>
      <w:pPr>
        <w:numPr>
          <w:ilvl w:val="0"/>
          <w:numId w:val="3"/>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相对路径不由“/”开头</w:t>
      </w:r>
    </w:p>
    <w:p>
      <w:pPr>
        <w:numPr>
          <w:ilvl w:val="0"/>
          <w:numId w:val="3"/>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相对路径是相对于现在目前所在的位置，为目的地指向</w:t>
      </w:r>
    </w:p>
    <w:p>
      <w:pPr>
        <w:numPr>
          <w:ilvl w:val="0"/>
          <w:numId w:val="3"/>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通常相对路径比绝对路径短一点，可以当成我们迅速找到文件/档案的捷径</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eastAsia" w:ascii="Consolas" w:hAnsi="Consolas" w:cs="Consolas"/>
                <w:color w:val="000080"/>
                <w:sz w:val="24"/>
                <w:szCs w:val="22"/>
              </w:rPr>
            </w:pPr>
            <w:r>
              <w:rPr>
                <w:rFonts w:hint="eastAsia" w:ascii="Consolas" w:hAnsi="Consolas" w:cs="Consolas"/>
                <w:color w:val="000080"/>
                <w:sz w:val="24"/>
                <w:szCs w:val="22"/>
              </w:rPr>
              <w:t>示例一：</w:t>
            </w:r>
          </w:p>
          <w:p>
            <w:pPr>
              <w:jc w:val="left"/>
              <w:rPr>
                <w:rFonts w:hint="eastAsia" w:ascii="Consolas" w:hAnsi="Consolas" w:cs="Consolas"/>
                <w:color w:val="000080"/>
                <w:sz w:val="24"/>
                <w:szCs w:val="22"/>
              </w:rPr>
            </w:pPr>
            <w:r>
              <w:rPr>
                <w:rFonts w:hint="eastAsia" w:ascii="Consolas" w:hAnsi="Consolas" w:cs="Consolas"/>
                <w:color w:val="000080"/>
                <w:sz w:val="24"/>
                <w:szCs w:val="22"/>
              </w:rPr>
              <w:t>../test/itcast</w:t>
            </w:r>
          </w:p>
          <w:p>
            <w:pPr>
              <w:jc w:val="left"/>
              <w:rPr>
                <w:rFonts w:hint="eastAsia" w:ascii="Consolas" w:hAnsi="Consolas" w:cs="Consolas"/>
                <w:color w:val="000080"/>
                <w:sz w:val="24"/>
                <w:szCs w:val="22"/>
              </w:rPr>
            </w:pPr>
          </w:p>
          <w:p>
            <w:pPr>
              <w:jc w:val="left"/>
              <w:rPr>
                <w:rFonts w:hint="eastAsia" w:ascii="Consolas" w:hAnsi="Consolas" w:cs="Consolas"/>
                <w:color w:val="000080"/>
                <w:sz w:val="24"/>
                <w:szCs w:val="22"/>
              </w:rPr>
            </w:pPr>
            <w:r>
              <w:rPr>
                <w:rFonts w:hint="eastAsia" w:ascii="Consolas" w:hAnsi="Consolas" w:cs="Consolas"/>
                <w:color w:val="000080"/>
                <w:sz w:val="24"/>
                <w:szCs w:val="22"/>
              </w:rPr>
              <w:t>示例二：</w:t>
            </w:r>
          </w:p>
          <w:p>
            <w:pPr>
              <w:jc w:val="left"/>
              <w:rPr>
                <w:rFonts w:hint="eastAsia" w:ascii="Courier New" w:hAnsi="Courier New"/>
                <w:color w:val="000000"/>
                <w:sz w:val="26"/>
              </w:rPr>
            </w:pPr>
            <w:r>
              <w:rPr>
                <w:rFonts w:hint="eastAsia" w:ascii="Consolas" w:hAnsi="Consolas" w:cs="Consolas"/>
                <w:color w:val="000080"/>
                <w:sz w:val="24"/>
                <w:szCs w:val="22"/>
              </w:rPr>
              <w:t>./test</w:t>
            </w:r>
          </w:p>
        </w:tc>
      </w:tr>
    </w:tbl>
    <w:p>
      <w:pPr>
        <w:numPr>
          <w:numId w:val="0"/>
        </w:numPr>
        <w:ind w:left="420" w:leftChars="0"/>
        <w:rPr>
          <w:rFonts w:hint="default" w:ascii="微软雅黑" w:hAnsi="微软雅黑" w:eastAsia="微软雅黑" w:cs="微软雅黑"/>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思维发散：</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问题：在给出相对路径时，系统如何识别其对应的绝对路径呢？</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事实上，相对路径时根据PATH环境变量来查找绝对路径的。</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举例来说，我目前在 /home/itcast 这个itcast 使用者家目录中，我想要看一看里面的 .bashrc 这个档案的数据，使用的是 more 命令，而这个指令在 /bin/more 当中。通常的命令写法是：</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tblPrEx>
        <w:tc>
          <w:tcPr>
            <w:tcW w:w="7942" w:type="dxa"/>
            <w:shd w:val="clear" w:color="auto" w:fill="EEECE1"/>
            <w:noWrap w:val="0"/>
            <w:vAlign w:val="top"/>
          </w:tcPr>
          <w:p>
            <w:pPr>
              <w:jc w:val="left"/>
              <w:rPr>
                <w:rFonts w:hint="eastAsia" w:ascii="Courier New" w:hAnsi="Courier New"/>
                <w:color w:val="000000"/>
                <w:sz w:val="26"/>
              </w:rPr>
            </w:pPr>
            <w:r>
              <w:rPr>
                <w:rFonts w:hint="eastAsia" w:ascii="Consolas" w:hAnsi="Consolas" w:cs="Consolas"/>
                <w:color w:val="000080"/>
                <w:sz w:val="24"/>
                <w:szCs w:val="22"/>
              </w:rPr>
              <w:t>[itcast@localhost ~]$ more .bashrc</w:t>
            </w:r>
          </w:p>
        </w:tc>
      </w:tr>
    </w:tbl>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而由于PATH变量的值为：</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eastAsia" w:ascii="Consolas" w:hAnsi="Consolas" w:cs="Consolas"/>
                <w:color w:val="000080"/>
                <w:sz w:val="24"/>
                <w:szCs w:val="22"/>
              </w:rPr>
            </w:pPr>
            <w:r>
              <w:rPr>
                <w:rFonts w:hint="eastAsia" w:ascii="Consolas" w:hAnsi="Consolas" w:cs="Consolas"/>
                <w:color w:val="000080"/>
                <w:sz w:val="24"/>
                <w:szCs w:val="22"/>
              </w:rPr>
              <w:t>[deng@localhost ~]$ echo $PATH</w:t>
            </w:r>
          </w:p>
          <w:p>
            <w:pPr>
              <w:jc w:val="left"/>
              <w:rPr>
                <w:rFonts w:hint="eastAsia" w:ascii="Consolas" w:hAnsi="Consolas" w:cs="Consolas"/>
                <w:color w:val="000080"/>
                <w:sz w:val="24"/>
                <w:szCs w:val="22"/>
              </w:rPr>
            </w:pPr>
            <w:r>
              <w:rPr>
                <w:rFonts w:hint="eastAsia" w:ascii="Consolas" w:hAnsi="Consolas" w:cs="Consolas"/>
                <w:color w:val="000080"/>
                <w:sz w:val="24"/>
                <w:szCs w:val="22"/>
              </w:rPr>
              <w:t>/usr/local/bin:/usr/bin:/usr/local/sbin:/usr/sbin:/home/deng/.local/bin:/home/deng/bin</w:t>
            </w:r>
          </w:p>
          <w:p>
            <w:pPr>
              <w:jc w:val="left"/>
              <w:rPr>
                <w:rFonts w:hint="eastAsia" w:ascii="Courier New" w:hAnsi="Courier New"/>
                <w:color w:val="000000"/>
                <w:sz w:val="26"/>
              </w:rPr>
            </w:pPr>
            <w:r>
              <w:rPr>
                <w:rFonts w:hint="eastAsia" w:ascii="Consolas" w:hAnsi="Consolas" w:cs="Consolas"/>
                <w:color w:val="000080"/>
                <w:sz w:val="24"/>
                <w:szCs w:val="22"/>
              </w:rPr>
              <w:t xml:space="preserve">[deng@localhost ~]$ </w:t>
            </w:r>
          </w:p>
        </w:tc>
      </w:tr>
    </w:tbl>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在指定 more 命令时，shell会根据PATH变量的路径中顺序查找，一旦查找匹配到（此例匹配到的应该是 /bin/more ），便执行 /bin/more .bashrc 。</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这便是执行命令时由相对路径查找绝对路径的过程。</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所以我们就可以理解为什么执行当前目录下的可执行程序应该用的格式是：</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eastAsia" w:ascii="Courier New" w:hAnsi="Courier New"/>
                <w:color w:val="000000"/>
                <w:sz w:val="26"/>
              </w:rPr>
            </w:pPr>
            <w:r>
              <w:rPr>
                <w:rFonts w:hint="eastAsia" w:ascii="Consolas" w:hAnsi="Consolas" w:cs="Consolas"/>
                <w:color w:val="000080"/>
                <w:sz w:val="24"/>
                <w:szCs w:val="22"/>
              </w:rPr>
              <w:t>[deng@localhost ~]$ ./test.sh</w:t>
            </w:r>
          </w:p>
        </w:tc>
      </w:tr>
    </w:tbl>
    <w:p>
      <w:pPr>
        <w:numPr>
          <w:numId w:val="0"/>
        </w:numPr>
        <w:ind w:leftChars="0"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而不是直接用 test.sh 了。因为通常PATH变量不包含当前路径。如果不加 ./ 会导致相对路径格式的命令找不到绝对路径。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1C1AEC"/>
    <w:multiLevelType w:val="singleLevel"/>
    <w:tmpl w:val="881C1AEC"/>
    <w:lvl w:ilvl="0" w:tentative="0">
      <w:start w:val="1"/>
      <w:numFmt w:val="chineseCounting"/>
      <w:suff w:val="nothing"/>
      <w:lvlText w:val="%1、"/>
      <w:lvlJc w:val="left"/>
      <w:rPr>
        <w:rFonts w:hint="eastAsia"/>
      </w:rPr>
    </w:lvl>
  </w:abstractNum>
  <w:abstractNum w:abstractNumId="1">
    <w:nsid w:val="B3A166F6"/>
    <w:multiLevelType w:val="singleLevel"/>
    <w:tmpl w:val="B3A166F6"/>
    <w:lvl w:ilvl="0" w:tentative="0">
      <w:start w:val="1"/>
      <w:numFmt w:val="decimal"/>
      <w:suff w:val="nothing"/>
      <w:lvlText w:val="%1）"/>
      <w:lvlJc w:val="left"/>
    </w:lvl>
  </w:abstractNum>
  <w:abstractNum w:abstractNumId="2">
    <w:nsid w:val="2C014A64"/>
    <w:multiLevelType w:val="singleLevel"/>
    <w:tmpl w:val="2C014A64"/>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E54F2"/>
    <w:rsid w:val="12A364F4"/>
    <w:rsid w:val="183A77E1"/>
    <w:rsid w:val="2AF613C6"/>
    <w:rsid w:val="4E6E54F2"/>
    <w:rsid w:val="4F164246"/>
    <w:rsid w:val="51B66688"/>
    <w:rsid w:val="5A6D531C"/>
    <w:rsid w:val="63B21B73"/>
    <w:rsid w:val="7FE54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color w:val="auto"/>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2019-12-16T12:14:00Z</dcterms:created>
  <dc:creator>破晓</dc:creator>
  <cp:lastModifiedBy>破晓</cp:lastModifiedBy>
  <dcterms:modified xsi:type="dcterms:W3CDTF">2020-01-06T13:38:51Z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