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69F2" w14:textId="77777777" w:rsidR="00FE1E24" w:rsidRPr="006D2013" w:rsidRDefault="00FE1E24" w:rsidP="00FE1E24">
      <w:pPr>
        <w:pStyle w:val="1"/>
        <w:numPr>
          <w:ilvl w:val="0"/>
          <w:numId w:val="0"/>
        </w:numPr>
        <w:spacing w:line="360" w:lineRule="auto"/>
        <w:ind w:left="720" w:hanging="720"/>
        <w:rPr>
          <w:color w:val="000000" w:themeColor="text1"/>
          <w:szCs w:val="32"/>
        </w:rPr>
      </w:pPr>
      <w:bookmarkStart w:id="0" w:name="_Toc82355328"/>
      <w:r w:rsidRPr="006D2013">
        <w:rPr>
          <w:color w:val="000000" w:themeColor="text1"/>
          <w:szCs w:val="32"/>
        </w:rPr>
        <w:t>Expected Outcomes</w:t>
      </w:r>
      <w:bookmarkEnd w:id="0"/>
    </w:p>
    <w:p w14:paraId="467632CB" w14:textId="77777777" w:rsidR="00FE1E24" w:rsidRPr="00DB12BD" w:rsidRDefault="00FE1E24" w:rsidP="00FE1E24">
      <w:pPr>
        <w:pBdr>
          <w:top w:val="nil"/>
          <w:left w:val="nil"/>
          <w:bottom w:val="nil"/>
          <w:right w:val="nil"/>
          <w:between w:val="nil"/>
        </w:pBdr>
        <w:spacing w:after="120" w:line="360" w:lineRule="auto"/>
        <w:jc w:val="both"/>
        <w:rPr>
          <w:color w:val="000000" w:themeColor="text1"/>
        </w:rPr>
      </w:pPr>
      <w:r w:rsidRPr="00DB12BD">
        <w:rPr>
          <w:color w:val="000000" w:themeColor="text1"/>
        </w:rPr>
        <w:t>The goal of this project is to develop a project management platform to facilitate the understanding of the specific content of the project for project managers, developers, and customers to have an intuitive. For a project, the current software available in the market is lacking the division of users. We aim to create a platform that distinguishes user identities and displays different content according to different types of users. For developers, they can also flexibly change and operate their display pages, so that all tasks are displayed clearly. For project managers, they can freely manage projects, make changes to projects, and manage developers and customers. For clients, they will be able to read the basic information of the project, including some milestones and related tasks.</w:t>
      </w:r>
    </w:p>
    <w:p w14:paraId="3F877355" w14:textId="77777777" w:rsidR="00FE1E24" w:rsidRPr="00DB12BD" w:rsidRDefault="00FE1E24" w:rsidP="00FE1E24">
      <w:pPr>
        <w:spacing w:after="120" w:line="360" w:lineRule="auto"/>
        <w:jc w:val="both"/>
        <w:rPr>
          <w:color w:val="000000" w:themeColor="text1"/>
        </w:rPr>
      </w:pPr>
      <w:r w:rsidRPr="00DB12BD">
        <w:rPr>
          <w:color w:val="000000" w:themeColor="text1"/>
        </w:rPr>
        <w:t>Given our software, there should be a brand-new project management experience for all users through perfect pages and powerful functions. It helps companies to improve work efficiency and enrich their marketing methods.</w:t>
      </w:r>
    </w:p>
    <w:p w14:paraId="4A6058B3" w14:textId="77777777" w:rsidR="00FE1E24" w:rsidRPr="00DB12BD" w:rsidRDefault="00FE1E24" w:rsidP="00FE1E24">
      <w:pPr>
        <w:spacing w:after="120" w:line="360" w:lineRule="auto"/>
        <w:rPr>
          <w:b/>
          <w:color w:val="000000" w:themeColor="text1"/>
        </w:rPr>
      </w:pPr>
    </w:p>
    <w:p w14:paraId="6D37962E" w14:textId="023B1743" w:rsidR="00FE1E24" w:rsidRPr="00FE1E24" w:rsidRDefault="00FE1E24" w:rsidP="00FE1E24">
      <w:pPr>
        <w:pStyle w:val="a7"/>
        <w:numPr>
          <w:ilvl w:val="0"/>
          <w:numId w:val="3"/>
        </w:numPr>
        <w:spacing w:after="120" w:line="360" w:lineRule="auto"/>
        <w:rPr>
          <w:color w:val="000000" w:themeColor="text1"/>
          <w:sz w:val="28"/>
          <w:szCs w:val="28"/>
        </w:rPr>
      </w:pPr>
      <w:r w:rsidRPr="00FE1E24">
        <w:rPr>
          <w:b/>
          <w:color w:val="000000" w:themeColor="text1"/>
          <w:sz w:val="28"/>
          <w:szCs w:val="28"/>
        </w:rPr>
        <w:t>Project Deliverables</w:t>
      </w:r>
    </w:p>
    <w:p w14:paraId="088943AC" w14:textId="77777777" w:rsidR="00FE1E24" w:rsidRPr="00DB12BD" w:rsidRDefault="00FE1E24" w:rsidP="00FE1E24">
      <w:pPr>
        <w:spacing w:after="120" w:line="360" w:lineRule="auto"/>
        <w:rPr>
          <w:color w:val="000000" w:themeColor="text1"/>
        </w:rPr>
      </w:pPr>
      <w:r w:rsidRPr="00DB12BD">
        <w:rPr>
          <w:color w:val="000000" w:themeColor="text1"/>
        </w:rPr>
        <w:t>In this project, we propose to build a new project management system to support the ability of different views on types of users when checking the project progress, which is not satisfied well by existing systems. In a project, not all project progress details are needed to be displayed to external clients. Clients will only need to know the general progress and the key milestones which need their approval. By using this new system, project managers can set the visibility of each action, phase, and milestone. External clients and the internal team will only be able to see what they should know on the project dashboard in the view of the Gantt chart or a Calendar view. Moreover, managers can record a recurring project as a template, which facilitates efficiency when building a similar project in the future.</w:t>
      </w:r>
    </w:p>
    <w:p w14:paraId="14F5D2C3" w14:textId="77777777" w:rsidR="00FE1E24" w:rsidRPr="00DB12BD" w:rsidRDefault="00FE1E24" w:rsidP="00FE1E24">
      <w:pPr>
        <w:spacing w:after="120" w:line="360" w:lineRule="auto"/>
        <w:rPr>
          <w:color w:val="000000" w:themeColor="text1"/>
        </w:rPr>
      </w:pPr>
    </w:p>
    <w:p w14:paraId="35A33BF0" w14:textId="77777777" w:rsidR="00FE1E24" w:rsidRPr="00DB12BD" w:rsidRDefault="00FE1E24" w:rsidP="00FE1E24">
      <w:pPr>
        <w:spacing w:after="120" w:line="360" w:lineRule="auto"/>
        <w:rPr>
          <w:color w:val="000000" w:themeColor="text1"/>
        </w:rPr>
      </w:pPr>
      <w:r w:rsidRPr="00DB12BD">
        <w:rPr>
          <w:color w:val="000000" w:themeColor="text1"/>
        </w:rPr>
        <w:t>Here is a mind map showing all pages and functions of each page in this system. Figure 6.1 shows the overview of this mind map.</w:t>
      </w:r>
    </w:p>
    <w:p w14:paraId="523F2966" w14:textId="77777777" w:rsidR="00FE1E24" w:rsidRPr="00DB12BD" w:rsidRDefault="00FE1E24" w:rsidP="00FE1E24">
      <w:pPr>
        <w:spacing w:after="120" w:line="360" w:lineRule="auto"/>
        <w:rPr>
          <w:color w:val="000000" w:themeColor="text1"/>
        </w:rPr>
      </w:pPr>
    </w:p>
    <w:p w14:paraId="5C240545" w14:textId="77777777" w:rsidR="00FE1E24" w:rsidRPr="00DB12BD" w:rsidRDefault="00FE1E24" w:rsidP="00FE1E24">
      <w:pPr>
        <w:spacing w:after="120" w:line="360" w:lineRule="auto"/>
        <w:jc w:val="center"/>
        <w:rPr>
          <w:color w:val="000000" w:themeColor="text1"/>
        </w:rPr>
      </w:pPr>
      <w:r w:rsidRPr="00DB12BD">
        <w:rPr>
          <w:noProof/>
          <w:color w:val="000000" w:themeColor="text1"/>
        </w:rPr>
        <w:lastRenderedPageBreak/>
        <w:drawing>
          <wp:inline distT="114300" distB="114300" distL="114300" distR="114300" wp14:anchorId="2B86D480" wp14:editId="6E92FAF4">
            <wp:extent cx="3879792" cy="5955030"/>
            <wp:effectExtent l="0" t="0" r="0" b="0"/>
            <wp:docPr id="11" name="image3.png" descr="图示&#10;&#10;描述已自动生成"/>
            <wp:cNvGraphicFramePr/>
            <a:graphic xmlns:a="http://schemas.openxmlformats.org/drawingml/2006/main">
              <a:graphicData uri="http://schemas.openxmlformats.org/drawingml/2006/picture">
                <pic:pic xmlns:pic="http://schemas.openxmlformats.org/drawingml/2006/picture">
                  <pic:nvPicPr>
                    <pic:cNvPr id="11" name="image3.png" descr="图示&#10;&#10;描述已自动生成"/>
                    <pic:cNvPicPr preferRelativeResize="0"/>
                  </pic:nvPicPr>
                  <pic:blipFill>
                    <a:blip r:embed="rId7"/>
                    <a:srcRect/>
                    <a:stretch>
                      <a:fillRect/>
                    </a:stretch>
                  </pic:blipFill>
                  <pic:spPr>
                    <a:xfrm>
                      <a:off x="0" y="0"/>
                      <a:ext cx="3879792" cy="5955030"/>
                    </a:xfrm>
                    <a:prstGeom prst="rect">
                      <a:avLst/>
                    </a:prstGeom>
                    <a:ln/>
                  </pic:spPr>
                </pic:pic>
              </a:graphicData>
            </a:graphic>
          </wp:inline>
        </w:drawing>
      </w:r>
    </w:p>
    <w:p w14:paraId="6CEB1263" w14:textId="77777777" w:rsidR="00FE1E24" w:rsidRPr="006D2013" w:rsidRDefault="00FE1E24" w:rsidP="00FE1E24">
      <w:pPr>
        <w:spacing w:after="120" w:line="360" w:lineRule="auto"/>
        <w:jc w:val="center"/>
        <w:rPr>
          <w:color w:val="000000" w:themeColor="text1"/>
          <w:sz w:val="22"/>
          <w:szCs w:val="22"/>
        </w:rPr>
      </w:pPr>
      <w:r w:rsidRPr="006D2013">
        <w:rPr>
          <w:color w:val="000000" w:themeColor="text1"/>
          <w:sz w:val="22"/>
          <w:szCs w:val="22"/>
        </w:rPr>
        <w:t>Figure 6.1 – Overview of project mind map</w:t>
      </w:r>
    </w:p>
    <w:p w14:paraId="112D5681" w14:textId="77777777" w:rsidR="00FE1E24" w:rsidRPr="00DB12BD" w:rsidRDefault="00FE1E24" w:rsidP="00FE1E24">
      <w:pPr>
        <w:spacing w:after="120" w:line="360" w:lineRule="auto"/>
        <w:jc w:val="center"/>
        <w:rPr>
          <w:color w:val="000000" w:themeColor="text1"/>
        </w:rPr>
      </w:pPr>
    </w:p>
    <w:p w14:paraId="135C5421" w14:textId="77777777" w:rsidR="00FE1E24" w:rsidRPr="00DB12BD" w:rsidRDefault="00FE1E24" w:rsidP="00FE1E24">
      <w:pPr>
        <w:spacing w:after="120" w:line="360" w:lineRule="auto"/>
        <w:rPr>
          <w:color w:val="000000" w:themeColor="text1"/>
        </w:rPr>
      </w:pPr>
      <w:r w:rsidRPr="00DB12BD">
        <w:rPr>
          <w:color w:val="000000" w:themeColor="text1"/>
        </w:rPr>
        <w:t>The main features of this system are covered in “Dashboard”, “Project bag page”, “New project page”, “Edit project page”, and “Edit action page”. Here are also some subpages to help users complete auxiliary functions. What needs to be mentioned is that each project contains several phases and milestones, and each phase contains several actions and sub milestones. The detailed introduction of each page is in the following content.</w:t>
      </w:r>
    </w:p>
    <w:p w14:paraId="5814317B" w14:textId="77777777" w:rsidR="00FE1E24" w:rsidRPr="00DB12BD" w:rsidRDefault="00FE1E24" w:rsidP="00FE1E24">
      <w:pPr>
        <w:spacing w:after="120" w:line="360" w:lineRule="auto"/>
        <w:rPr>
          <w:color w:val="000000" w:themeColor="text1"/>
        </w:rPr>
      </w:pPr>
    </w:p>
    <w:p w14:paraId="19BB1E11" w14:textId="77777777" w:rsidR="00FE1E24" w:rsidRPr="00DB12BD" w:rsidRDefault="00FE1E24" w:rsidP="00FE1E24">
      <w:pPr>
        <w:spacing w:after="120" w:line="360" w:lineRule="auto"/>
        <w:rPr>
          <w:color w:val="000000" w:themeColor="text1"/>
        </w:rPr>
      </w:pPr>
    </w:p>
    <w:p w14:paraId="3A7D389C" w14:textId="77777777" w:rsidR="00FE1E24" w:rsidRPr="00DB12BD" w:rsidRDefault="00FE1E24" w:rsidP="00FE1E24">
      <w:pPr>
        <w:spacing w:after="120" w:line="360" w:lineRule="auto"/>
        <w:jc w:val="center"/>
        <w:rPr>
          <w:color w:val="000000" w:themeColor="text1"/>
        </w:rPr>
      </w:pPr>
    </w:p>
    <w:p w14:paraId="70F1889E" w14:textId="77777777" w:rsidR="00FE1E24" w:rsidRPr="00DB12BD" w:rsidRDefault="00FE1E24" w:rsidP="00FE1E24">
      <w:pPr>
        <w:spacing w:after="120" w:line="360" w:lineRule="auto"/>
        <w:rPr>
          <w:color w:val="000000" w:themeColor="text1"/>
        </w:rPr>
      </w:pPr>
      <w:r w:rsidRPr="00DB12BD">
        <w:rPr>
          <w:noProof/>
          <w:color w:val="000000" w:themeColor="text1"/>
        </w:rPr>
        <w:drawing>
          <wp:inline distT="114300" distB="114300" distL="114300" distR="114300" wp14:anchorId="17B25549" wp14:editId="2F7E81B3">
            <wp:extent cx="5219390" cy="1435100"/>
            <wp:effectExtent l="0" t="0" r="0" b="0"/>
            <wp:docPr id="3" name="image7.png" descr="图示&#10;&#10;描述已自动生成"/>
            <wp:cNvGraphicFramePr/>
            <a:graphic xmlns:a="http://schemas.openxmlformats.org/drawingml/2006/main">
              <a:graphicData uri="http://schemas.openxmlformats.org/drawingml/2006/picture">
                <pic:pic xmlns:pic="http://schemas.openxmlformats.org/drawingml/2006/picture">
                  <pic:nvPicPr>
                    <pic:cNvPr id="3" name="image7.png" descr="图示&#10;&#10;描述已自动生成"/>
                    <pic:cNvPicPr preferRelativeResize="0"/>
                  </pic:nvPicPr>
                  <pic:blipFill>
                    <a:blip r:embed="rId8"/>
                    <a:srcRect/>
                    <a:stretch>
                      <a:fillRect/>
                    </a:stretch>
                  </pic:blipFill>
                  <pic:spPr>
                    <a:xfrm>
                      <a:off x="0" y="0"/>
                      <a:ext cx="5219390" cy="1435100"/>
                    </a:xfrm>
                    <a:prstGeom prst="rect">
                      <a:avLst/>
                    </a:prstGeom>
                    <a:ln/>
                  </pic:spPr>
                </pic:pic>
              </a:graphicData>
            </a:graphic>
          </wp:inline>
        </w:drawing>
      </w:r>
    </w:p>
    <w:p w14:paraId="7D130E54" w14:textId="77777777" w:rsidR="00FE1E24" w:rsidRPr="006D2013" w:rsidRDefault="00FE1E24" w:rsidP="00FE1E24">
      <w:pPr>
        <w:spacing w:after="120" w:line="360" w:lineRule="auto"/>
        <w:jc w:val="center"/>
        <w:rPr>
          <w:color w:val="000000" w:themeColor="text1"/>
          <w:sz w:val="22"/>
          <w:szCs w:val="22"/>
        </w:rPr>
      </w:pPr>
      <w:r w:rsidRPr="006D2013">
        <w:rPr>
          <w:color w:val="000000" w:themeColor="text1"/>
          <w:sz w:val="22"/>
          <w:szCs w:val="22"/>
        </w:rPr>
        <w:t>Figure 6.2-Dashboard</w:t>
      </w:r>
    </w:p>
    <w:p w14:paraId="5F19B34F" w14:textId="77777777" w:rsidR="00FE1E24" w:rsidRPr="00DB12BD" w:rsidRDefault="00FE1E24" w:rsidP="00FE1E24">
      <w:pPr>
        <w:spacing w:after="120" w:line="360" w:lineRule="auto"/>
        <w:jc w:val="center"/>
        <w:rPr>
          <w:color w:val="000000" w:themeColor="text1"/>
        </w:rPr>
      </w:pPr>
    </w:p>
    <w:p w14:paraId="7800D535" w14:textId="77777777" w:rsidR="00FE1E24" w:rsidRDefault="00FE1E24" w:rsidP="00FE1E24">
      <w:pPr>
        <w:spacing w:after="120" w:line="360" w:lineRule="auto"/>
        <w:rPr>
          <w:color w:val="000000" w:themeColor="text1"/>
        </w:rPr>
      </w:pPr>
      <w:r w:rsidRPr="00DB12BD">
        <w:rPr>
          <w:color w:val="000000" w:themeColor="text1"/>
        </w:rPr>
        <w:t xml:space="preserve">The “Dashboard” in Figure 6.2 is open to external clients and the internal team. It contains three modules. Internal employees can view all actions assigned to them and click to change the status of each action, and clients can view all items visible to them at the Action/phase overview module. Users also can check their recent works in the calendar at the Schedule module. The Active projects module has a list of ongoing projects and can click to see the details of one project. </w:t>
      </w:r>
    </w:p>
    <w:p w14:paraId="53004797" w14:textId="77777777" w:rsidR="00FE1E24" w:rsidRPr="00DB12BD" w:rsidRDefault="00FE1E24" w:rsidP="00FE1E24">
      <w:pPr>
        <w:spacing w:after="120" w:line="360" w:lineRule="auto"/>
        <w:rPr>
          <w:color w:val="000000" w:themeColor="text1"/>
        </w:rPr>
      </w:pPr>
    </w:p>
    <w:p w14:paraId="4CC75714" w14:textId="77777777" w:rsidR="00FE1E24" w:rsidRPr="00DB12BD" w:rsidRDefault="00FE1E24" w:rsidP="00FE1E24">
      <w:pPr>
        <w:spacing w:after="120" w:line="360" w:lineRule="auto"/>
        <w:rPr>
          <w:color w:val="000000" w:themeColor="text1"/>
        </w:rPr>
      </w:pPr>
      <w:r w:rsidRPr="00DB12BD">
        <w:rPr>
          <w:noProof/>
          <w:color w:val="000000" w:themeColor="text1"/>
        </w:rPr>
        <w:drawing>
          <wp:inline distT="114300" distB="114300" distL="114300" distR="114300" wp14:anchorId="23428200" wp14:editId="498208E6">
            <wp:extent cx="5219390" cy="1905000"/>
            <wp:effectExtent l="0" t="0" r="0" b="0"/>
            <wp:docPr id="2" name="image1.png" descr="图形用户界面&#10;&#10;描述已自动生成"/>
            <wp:cNvGraphicFramePr/>
            <a:graphic xmlns:a="http://schemas.openxmlformats.org/drawingml/2006/main">
              <a:graphicData uri="http://schemas.openxmlformats.org/drawingml/2006/picture">
                <pic:pic xmlns:pic="http://schemas.openxmlformats.org/drawingml/2006/picture">
                  <pic:nvPicPr>
                    <pic:cNvPr id="2" name="image1.png" descr="图形用户界面&#10;&#10;描述已自动生成"/>
                    <pic:cNvPicPr preferRelativeResize="0"/>
                  </pic:nvPicPr>
                  <pic:blipFill>
                    <a:blip r:embed="rId9"/>
                    <a:srcRect/>
                    <a:stretch>
                      <a:fillRect/>
                    </a:stretch>
                  </pic:blipFill>
                  <pic:spPr>
                    <a:xfrm>
                      <a:off x="0" y="0"/>
                      <a:ext cx="5219390" cy="1905000"/>
                    </a:xfrm>
                    <a:prstGeom prst="rect">
                      <a:avLst/>
                    </a:prstGeom>
                    <a:ln/>
                  </pic:spPr>
                </pic:pic>
              </a:graphicData>
            </a:graphic>
          </wp:inline>
        </w:drawing>
      </w:r>
    </w:p>
    <w:p w14:paraId="16647156" w14:textId="77777777" w:rsidR="00FE1E24" w:rsidRPr="006D2013" w:rsidRDefault="00FE1E24" w:rsidP="00FE1E24">
      <w:pPr>
        <w:spacing w:after="120" w:line="360" w:lineRule="auto"/>
        <w:jc w:val="center"/>
        <w:rPr>
          <w:color w:val="000000" w:themeColor="text1"/>
          <w:sz w:val="22"/>
          <w:szCs w:val="22"/>
        </w:rPr>
      </w:pPr>
      <w:r w:rsidRPr="006D2013">
        <w:rPr>
          <w:color w:val="000000" w:themeColor="text1"/>
          <w:sz w:val="22"/>
          <w:szCs w:val="22"/>
        </w:rPr>
        <w:t>Figure 6.3-Project bag page</w:t>
      </w:r>
    </w:p>
    <w:p w14:paraId="265CA644" w14:textId="77777777" w:rsidR="00FE1E24" w:rsidRPr="00DB12BD" w:rsidRDefault="00FE1E24" w:rsidP="00FE1E24">
      <w:pPr>
        <w:spacing w:after="120" w:line="360" w:lineRule="auto"/>
        <w:jc w:val="center"/>
        <w:rPr>
          <w:color w:val="000000" w:themeColor="text1"/>
        </w:rPr>
      </w:pPr>
    </w:p>
    <w:p w14:paraId="4B63571E" w14:textId="77777777" w:rsidR="00FE1E24" w:rsidRPr="00DB12BD" w:rsidRDefault="00FE1E24" w:rsidP="00FE1E24">
      <w:pPr>
        <w:spacing w:before="240" w:after="120" w:line="360" w:lineRule="auto"/>
        <w:rPr>
          <w:color w:val="000000" w:themeColor="text1"/>
        </w:rPr>
      </w:pPr>
      <w:r w:rsidRPr="00DB12BD">
        <w:rPr>
          <w:color w:val="000000" w:themeColor="text1"/>
        </w:rPr>
        <w:t xml:space="preserve">The “Project bag page” in Figure 6.3 is also open to all users. External clients still only view items set as “visible to clients”. But the internal team can check all details of one project to help them corporate with each other, like checking who is responsible for the last action and when will he/she finish it. Besides the detailed list </w:t>
      </w:r>
      <w:r w:rsidRPr="00DB12BD">
        <w:rPr>
          <w:color w:val="000000" w:themeColor="text1"/>
        </w:rPr>
        <w:lastRenderedPageBreak/>
        <w:t xml:space="preserve">of milestones, productions, and actions, there is also a schedule in the Gantt chart or Calender view. </w:t>
      </w:r>
    </w:p>
    <w:p w14:paraId="3D1200A0" w14:textId="77777777" w:rsidR="00FE1E24" w:rsidRPr="00DB12BD" w:rsidRDefault="00FE1E24" w:rsidP="00FE1E24">
      <w:pPr>
        <w:spacing w:before="240" w:after="120" w:line="360" w:lineRule="auto"/>
        <w:rPr>
          <w:color w:val="000000" w:themeColor="text1"/>
        </w:rPr>
      </w:pPr>
    </w:p>
    <w:p w14:paraId="76AED516" w14:textId="77777777" w:rsidR="00FE1E24" w:rsidRPr="00DB12BD" w:rsidRDefault="00FE1E24" w:rsidP="00FE1E24">
      <w:pPr>
        <w:spacing w:before="240" w:after="120" w:line="360" w:lineRule="auto"/>
        <w:rPr>
          <w:color w:val="000000" w:themeColor="text1"/>
        </w:rPr>
      </w:pPr>
      <w:r w:rsidRPr="00DB12BD">
        <w:rPr>
          <w:noProof/>
          <w:color w:val="000000" w:themeColor="text1"/>
        </w:rPr>
        <w:drawing>
          <wp:inline distT="114300" distB="114300" distL="114300" distR="114300" wp14:anchorId="1C9C43A9" wp14:editId="31DC77A6">
            <wp:extent cx="5219390" cy="3594100"/>
            <wp:effectExtent l="0" t="0" r="0" b="0"/>
            <wp:docPr id="5" name="image4.png" descr="图形用户界面, 文本, 应用程序&#10;&#10;描述已自动生成"/>
            <wp:cNvGraphicFramePr/>
            <a:graphic xmlns:a="http://schemas.openxmlformats.org/drawingml/2006/main">
              <a:graphicData uri="http://schemas.openxmlformats.org/drawingml/2006/picture">
                <pic:pic xmlns:pic="http://schemas.openxmlformats.org/drawingml/2006/picture">
                  <pic:nvPicPr>
                    <pic:cNvPr id="5" name="image4.png" descr="图形用户界面, 文本, 应用程序&#10;&#10;描述已自动生成"/>
                    <pic:cNvPicPr preferRelativeResize="0"/>
                  </pic:nvPicPr>
                  <pic:blipFill>
                    <a:blip r:embed="rId10"/>
                    <a:srcRect/>
                    <a:stretch>
                      <a:fillRect/>
                    </a:stretch>
                  </pic:blipFill>
                  <pic:spPr>
                    <a:xfrm>
                      <a:off x="0" y="0"/>
                      <a:ext cx="5219390" cy="3594100"/>
                    </a:xfrm>
                    <a:prstGeom prst="rect">
                      <a:avLst/>
                    </a:prstGeom>
                    <a:ln/>
                  </pic:spPr>
                </pic:pic>
              </a:graphicData>
            </a:graphic>
          </wp:inline>
        </w:drawing>
      </w:r>
    </w:p>
    <w:p w14:paraId="2C319A77" w14:textId="77777777" w:rsidR="00FE1E24" w:rsidRPr="006D2013" w:rsidRDefault="00FE1E24" w:rsidP="00FE1E24">
      <w:pPr>
        <w:spacing w:before="240" w:after="120" w:line="360" w:lineRule="auto"/>
        <w:jc w:val="center"/>
        <w:rPr>
          <w:color w:val="000000" w:themeColor="text1"/>
          <w:sz w:val="22"/>
          <w:szCs w:val="22"/>
        </w:rPr>
      </w:pPr>
      <w:r w:rsidRPr="006D2013">
        <w:rPr>
          <w:color w:val="000000" w:themeColor="text1"/>
          <w:sz w:val="22"/>
          <w:szCs w:val="22"/>
        </w:rPr>
        <w:t>Figure 6.4-Project creation and edit</w:t>
      </w:r>
    </w:p>
    <w:p w14:paraId="05FF893F" w14:textId="77777777" w:rsidR="00FE1E24" w:rsidRPr="00DB12BD" w:rsidRDefault="00FE1E24" w:rsidP="00FE1E24">
      <w:pPr>
        <w:spacing w:before="240" w:after="120" w:line="360" w:lineRule="auto"/>
        <w:jc w:val="center"/>
        <w:rPr>
          <w:color w:val="000000" w:themeColor="text1"/>
        </w:rPr>
      </w:pPr>
    </w:p>
    <w:p w14:paraId="3740EA56" w14:textId="77777777" w:rsidR="00FE1E24" w:rsidRPr="00DB12BD" w:rsidRDefault="00FE1E24" w:rsidP="00FE1E24">
      <w:pPr>
        <w:spacing w:after="120" w:line="360" w:lineRule="auto"/>
        <w:rPr>
          <w:color w:val="000000" w:themeColor="text1"/>
        </w:rPr>
      </w:pPr>
      <w:r w:rsidRPr="00DB12BD">
        <w:rPr>
          <w:color w:val="000000" w:themeColor="text1"/>
        </w:rPr>
        <w:t>Figure 6.4 shows functions of project creation and edit. Only project managers have the authority to enter “New project page” and “Edit project page”. When creating a new project, the system will automatically jump to the “Client list page”. After choosing or creating a client, managers can use an existing template and modify it, or manually create phases, actions, and milestones of this project. Only managers can edit the key attributes of one item, including visibility, operators, start, and due date. They also can create a reminder based on one phase to notify themselves at a specific time. Here is an option to save a project as a template at the bottom of the “New project page” and “Edit project page”. If one project finishes or cancels, managers can change the project status on the “Edit project page”.</w:t>
      </w:r>
    </w:p>
    <w:p w14:paraId="506AC4C6" w14:textId="77777777" w:rsidR="00FE1E24" w:rsidRPr="00DB12BD" w:rsidRDefault="00FE1E24" w:rsidP="00FE1E24">
      <w:pPr>
        <w:spacing w:after="120" w:line="360" w:lineRule="auto"/>
        <w:rPr>
          <w:color w:val="000000" w:themeColor="text1"/>
        </w:rPr>
      </w:pPr>
    </w:p>
    <w:p w14:paraId="2B0BD079" w14:textId="77777777" w:rsidR="00FE1E24" w:rsidRPr="00DB12BD" w:rsidRDefault="00FE1E24" w:rsidP="00FE1E24">
      <w:pPr>
        <w:spacing w:after="120" w:line="360" w:lineRule="auto"/>
        <w:jc w:val="center"/>
        <w:rPr>
          <w:color w:val="000000" w:themeColor="text1"/>
        </w:rPr>
      </w:pPr>
      <w:r w:rsidRPr="00DB12BD">
        <w:rPr>
          <w:noProof/>
          <w:color w:val="000000" w:themeColor="text1"/>
        </w:rPr>
        <w:lastRenderedPageBreak/>
        <w:drawing>
          <wp:inline distT="114300" distB="114300" distL="114300" distR="114300" wp14:anchorId="71E6D931" wp14:editId="40272E5A">
            <wp:extent cx="3328035" cy="1078018"/>
            <wp:effectExtent l="0" t="0" r="0" b="0"/>
            <wp:docPr id="8" name="image2.png" descr="图示&#10;&#10;描述已自动生成"/>
            <wp:cNvGraphicFramePr/>
            <a:graphic xmlns:a="http://schemas.openxmlformats.org/drawingml/2006/main">
              <a:graphicData uri="http://schemas.openxmlformats.org/drawingml/2006/picture">
                <pic:pic xmlns:pic="http://schemas.openxmlformats.org/drawingml/2006/picture">
                  <pic:nvPicPr>
                    <pic:cNvPr id="8" name="image2.png" descr="图示&#10;&#10;描述已自动生成"/>
                    <pic:cNvPicPr preferRelativeResize="0"/>
                  </pic:nvPicPr>
                  <pic:blipFill>
                    <a:blip r:embed="rId11"/>
                    <a:srcRect/>
                    <a:stretch>
                      <a:fillRect/>
                    </a:stretch>
                  </pic:blipFill>
                  <pic:spPr>
                    <a:xfrm>
                      <a:off x="0" y="0"/>
                      <a:ext cx="3328035" cy="1078018"/>
                    </a:xfrm>
                    <a:prstGeom prst="rect">
                      <a:avLst/>
                    </a:prstGeom>
                    <a:ln/>
                  </pic:spPr>
                </pic:pic>
              </a:graphicData>
            </a:graphic>
          </wp:inline>
        </w:drawing>
      </w:r>
    </w:p>
    <w:p w14:paraId="7F49850D" w14:textId="77777777" w:rsidR="00FE1E24" w:rsidRPr="006D2013" w:rsidRDefault="00FE1E24" w:rsidP="00FE1E24">
      <w:pPr>
        <w:spacing w:after="120" w:line="360" w:lineRule="auto"/>
        <w:jc w:val="center"/>
        <w:rPr>
          <w:color w:val="000000" w:themeColor="text1"/>
          <w:sz w:val="22"/>
          <w:szCs w:val="22"/>
        </w:rPr>
      </w:pPr>
      <w:r w:rsidRPr="006D2013">
        <w:rPr>
          <w:color w:val="000000" w:themeColor="text1"/>
          <w:sz w:val="22"/>
          <w:szCs w:val="22"/>
        </w:rPr>
        <w:t>Figure 6.5-Edit action window</w:t>
      </w:r>
    </w:p>
    <w:p w14:paraId="42822E6C" w14:textId="77777777" w:rsidR="00FE1E24" w:rsidRPr="00DB12BD" w:rsidRDefault="00FE1E24" w:rsidP="00FE1E24">
      <w:pPr>
        <w:spacing w:after="120" w:line="360" w:lineRule="auto"/>
        <w:rPr>
          <w:color w:val="000000" w:themeColor="text1"/>
        </w:rPr>
      </w:pPr>
    </w:p>
    <w:p w14:paraId="173BB1E4" w14:textId="77777777" w:rsidR="00FE1E24" w:rsidRPr="00DB12BD" w:rsidRDefault="00FE1E24" w:rsidP="00FE1E24">
      <w:pPr>
        <w:spacing w:after="120" w:line="360" w:lineRule="auto"/>
        <w:rPr>
          <w:color w:val="000000" w:themeColor="text1"/>
        </w:rPr>
      </w:pPr>
      <w:r w:rsidRPr="00DB12BD">
        <w:rPr>
          <w:color w:val="000000" w:themeColor="text1"/>
        </w:rPr>
        <w:t>Clients and internal employees can open this window by click one action in “Dashboard”. For internal employees, they use the “Edit action window” in Figure 6.5 to report the status of actions they are overseeing. They also can add comments and attachments on actions to record key information, which makes projects have more historical records for others to review. For clients, only can use this window to add comments on items visible to them. Managers can check clients’ opinions from those comments.</w:t>
      </w:r>
    </w:p>
    <w:p w14:paraId="68242455" w14:textId="77777777" w:rsidR="00FE1E24" w:rsidRPr="00DB12BD" w:rsidRDefault="00FE1E24" w:rsidP="00FE1E24">
      <w:pPr>
        <w:spacing w:after="120" w:line="360" w:lineRule="auto"/>
        <w:rPr>
          <w:color w:val="000000" w:themeColor="text1"/>
        </w:rPr>
      </w:pPr>
    </w:p>
    <w:p w14:paraId="4D92CD09" w14:textId="77777777" w:rsidR="00FE1E24" w:rsidRPr="00DB12BD" w:rsidRDefault="00FE1E24" w:rsidP="00FE1E24">
      <w:pPr>
        <w:spacing w:after="120" w:line="360" w:lineRule="auto"/>
        <w:rPr>
          <w:color w:val="000000" w:themeColor="text1"/>
        </w:rPr>
      </w:pPr>
    </w:p>
    <w:p w14:paraId="13D0AB4A" w14:textId="77777777" w:rsidR="00FE1E24" w:rsidRPr="00DB12BD" w:rsidRDefault="00FE1E24" w:rsidP="00FE1E24">
      <w:pPr>
        <w:spacing w:after="120" w:line="360" w:lineRule="auto"/>
        <w:jc w:val="center"/>
        <w:rPr>
          <w:color w:val="000000" w:themeColor="text1"/>
        </w:rPr>
      </w:pPr>
      <w:r w:rsidRPr="00DB12BD">
        <w:rPr>
          <w:noProof/>
          <w:color w:val="000000" w:themeColor="text1"/>
        </w:rPr>
        <w:drawing>
          <wp:inline distT="114300" distB="114300" distL="114300" distR="114300" wp14:anchorId="3A2A0EC8" wp14:editId="7A85F18F">
            <wp:extent cx="4143375" cy="3420693"/>
            <wp:effectExtent l="0" t="0" r="0" b="0"/>
            <wp:docPr id="7" name="image5.png" descr="图形用户界面, 文本, 应用程序&#10;&#10;描述已自动生成"/>
            <wp:cNvGraphicFramePr/>
            <a:graphic xmlns:a="http://schemas.openxmlformats.org/drawingml/2006/main">
              <a:graphicData uri="http://schemas.openxmlformats.org/drawingml/2006/picture">
                <pic:pic xmlns:pic="http://schemas.openxmlformats.org/drawingml/2006/picture">
                  <pic:nvPicPr>
                    <pic:cNvPr id="7" name="image5.png" descr="图形用户界面, 文本, 应用程序&#10;&#10;描述已自动生成"/>
                    <pic:cNvPicPr preferRelativeResize="0"/>
                  </pic:nvPicPr>
                  <pic:blipFill>
                    <a:blip r:embed="rId12"/>
                    <a:srcRect/>
                    <a:stretch>
                      <a:fillRect/>
                    </a:stretch>
                  </pic:blipFill>
                  <pic:spPr>
                    <a:xfrm>
                      <a:off x="0" y="0"/>
                      <a:ext cx="4143375" cy="3420693"/>
                    </a:xfrm>
                    <a:prstGeom prst="rect">
                      <a:avLst/>
                    </a:prstGeom>
                    <a:ln/>
                  </pic:spPr>
                </pic:pic>
              </a:graphicData>
            </a:graphic>
          </wp:inline>
        </w:drawing>
      </w:r>
    </w:p>
    <w:p w14:paraId="4747E144" w14:textId="77777777" w:rsidR="00FE1E24" w:rsidRPr="006D2013" w:rsidRDefault="00FE1E24" w:rsidP="00FE1E24">
      <w:pPr>
        <w:spacing w:after="120" w:line="360" w:lineRule="auto"/>
        <w:jc w:val="center"/>
        <w:rPr>
          <w:color w:val="000000" w:themeColor="text1"/>
          <w:sz w:val="22"/>
          <w:szCs w:val="22"/>
        </w:rPr>
      </w:pPr>
      <w:r w:rsidRPr="006D2013">
        <w:rPr>
          <w:color w:val="000000" w:themeColor="text1"/>
          <w:sz w:val="22"/>
          <w:szCs w:val="22"/>
        </w:rPr>
        <w:t>Figure 6.6-Other pages</w:t>
      </w:r>
    </w:p>
    <w:p w14:paraId="2B99CE10" w14:textId="77777777" w:rsidR="00FE1E24" w:rsidRPr="00DB12BD" w:rsidRDefault="00FE1E24" w:rsidP="00FE1E24">
      <w:pPr>
        <w:spacing w:after="120" w:line="360" w:lineRule="auto"/>
        <w:jc w:val="center"/>
        <w:rPr>
          <w:color w:val="000000" w:themeColor="text1"/>
        </w:rPr>
      </w:pPr>
    </w:p>
    <w:p w14:paraId="468305EB" w14:textId="77777777" w:rsidR="00FE1E24" w:rsidRDefault="00FE1E24" w:rsidP="00FE1E24">
      <w:pPr>
        <w:spacing w:after="120" w:line="360" w:lineRule="auto"/>
        <w:rPr>
          <w:color w:val="000000" w:themeColor="text1"/>
        </w:rPr>
      </w:pPr>
      <w:r w:rsidRPr="00DB12BD">
        <w:rPr>
          <w:color w:val="000000" w:themeColor="text1"/>
        </w:rPr>
        <w:lastRenderedPageBreak/>
        <w:t>This system also contains a login/register page for all users, a sidebar for quick navigation to one page, a reminder sidebar for project managers in Figure 6.6. To finish this MVP system within a limited time, some optional pages like the templates management page and historical projects page are not necessary to develop.</w:t>
      </w:r>
    </w:p>
    <w:p w14:paraId="4B6413BA" w14:textId="77777777" w:rsidR="00EA5BBC" w:rsidRDefault="00EA5BBC"/>
    <w:sectPr w:rsidR="00EA5BBC" w:rsidSect="00F4026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F0131" w14:textId="77777777" w:rsidR="00295212" w:rsidRDefault="00295212" w:rsidP="00FE1E24">
      <w:r>
        <w:separator/>
      </w:r>
    </w:p>
  </w:endnote>
  <w:endnote w:type="continuationSeparator" w:id="0">
    <w:p w14:paraId="47497D02" w14:textId="77777777" w:rsidR="00295212" w:rsidRDefault="00295212" w:rsidP="00FE1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4C0B8" w14:textId="77777777" w:rsidR="00295212" w:rsidRDefault="00295212" w:rsidP="00FE1E24">
      <w:r>
        <w:separator/>
      </w:r>
    </w:p>
  </w:footnote>
  <w:footnote w:type="continuationSeparator" w:id="0">
    <w:p w14:paraId="1F1F286A" w14:textId="77777777" w:rsidR="00295212" w:rsidRDefault="00295212" w:rsidP="00FE1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520AF"/>
    <w:multiLevelType w:val="multilevel"/>
    <w:tmpl w:val="EAF41EA2"/>
    <w:lvl w:ilvl="0">
      <w:start w:val="1"/>
      <w:numFmt w:val="decimal"/>
      <w:lvlText w:val="%1."/>
      <w:lvlJc w:val="left"/>
      <w:pPr>
        <w:ind w:left="2126" w:hanging="2126"/>
      </w:pPr>
      <w:rPr>
        <w:rFonts w:ascii="Times New Roman" w:eastAsia="Times New Roman" w:hAnsi="Times New Roman" w:cs="Times New Roman"/>
        <w:b/>
        <w:i w:val="0"/>
        <w:color w:val="000000"/>
        <w:sz w:val="32"/>
        <w:szCs w:val="32"/>
      </w:rPr>
    </w:lvl>
    <w:lvl w:ilvl="1">
      <w:start w:val="1"/>
      <w:numFmt w:val="decimal"/>
      <w:lvlText w:val="%1.%2"/>
      <w:lvlJc w:val="left"/>
      <w:pPr>
        <w:ind w:left="567" w:hanging="567"/>
      </w:pPr>
      <w:rPr>
        <w:rFonts w:ascii="Times New Roman" w:eastAsia="Times New Roman" w:hAnsi="Times New Roman" w:cs="Times New Roman"/>
        <w:b/>
        <w:i w:val="0"/>
        <w:sz w:val="28"/>
        <w:szCs w:val="28"/>
      </w:rPr>
    </w:lvl>
    <w:lvl w:ilvl="2">
      <w:start w:val="1"/>
      <w:numFmt w:val="decimal"/>
      <w:lvlText w:val="%1.%2.%3"/>
      <w:lvlJc w:val="left"/>
      <w:pPr>
        <w:ind w:left="567" w:hanging="567"/>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486DFE"/>
    <w:multiLevelType w:val="multilevel"/>
    <w:tmpl w:val="E0EC43BE"/>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2" w15:restartNumberingAfterBreak="0">
    <w:nsid w:val="2FF75955"/>
    <w:multiLevelType w:val="hybridMultilevel"/>
    <w:tmpl w:val="4AE80528"/>
    <w:lvl w:ilvl="0" w:tplc="43207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27"/>
    <w:rsid w:val="00295212"/>
    <w:rsid w:val="00544627"/>
    <w:rsid w:val="00EA5BBC"/>
    <w:rsid w:val="00F40264"/>
    <w:rsid w:val="00FE1E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4D07B"/>
  <w15:chartTrackingRefBased/>
  <w15:docId w15:val="{25B4199C-56A8-4564-AAE9-315A4039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E24"/>
    <w:pPr>
      <w:spacing w:after="0" w:line="240" w:lineRule="auto"/>
    </w:pPr>
    <w:rPr>
      <w:rFonts w:ascii="Times New Roman" w:hAnsi="Times New Roman" w:cs="Times New Roman"/>
      <w:sz w:val="24"/>
      <w:szCs w:val="24"/>
      <w:lang w:val="en-AU" w:eastAsia="en-US"/>
    </w:rPr>
  </w:style>
  <w:style w:type="paragraph" w:styleId="1">
    <w:name w:val="heading 1"/>
    <w:aliases w:val="PhD Heading 1"/>
    <w:basedOn w:val="a"/>
    <w:next w:val="a"/>
    <w:link w:val="10"/>
    <w:uiPriority w:val="9"/>
    <w:qFormat/>
    <w:rsid w:val="00FE1E24"/>
    <w:pPr>
      <w:keepNext/>
      <w:numPr>
        <w:numId w:val="2"/>
      </w:numPr>
      <w:tabs>
        <w:tab w:val="left" w:pos="567"/>
      </w:tabs>
      <w:spacing w:before="240" w:after="120"/>
      <w:outlineLvl w:val="0"/>
    </w:pPr>
    <w:rPr>
      <w:b/>
      <w:smallCaps/>
      <w:spacing w:val="-4"/>
      <w:sz w:val="32"/>
    </w:rPr>
  </w:style>
  <w:style w:type="paragraph" w:styleId="2">
    <w:name w:val="heading 2"/>
    <w:aliases w:val="PhD Heading 2"/>
    <w:basedOn w:val="a"/>
    <w:next w:val="a"/>
    <w:link w:val="20"/>
    <w:uiPriority w:val="9"/>
    <w:unhideWhenUsed/>
    <w:qFormat/>
    <w:rsid w:val="00FE1E24"/>
    <w:pPr>
      <w:keepNext/>
      <w:numPr>
        <w:ilvl w:val="1"/>
        <w:numId w:val="2"/>
      </w:numPr>
      <w:spacing w:before="240" w:after="240"/>
      <w:outlineLvl w:val="1"/>
    </w:pPr>
    <w:rPr>
      <w:b/>
    </w:rPr>
  </w:style>
  <w:style w:type="paragraph" w:styleId="3">
    <w:name w:val="heading 3"/>
    <w:aliases w:val="PhD Heading 3"/>
    <w:basedOn w:val="a"/>
    <w:next w:val="a"/>
    <w:link w:val="30"/>
    <w:uiPriority w:val="9"/>
    <w:unhideWhenUsed/>
    <w:qFormat/>
    <w:rsid w:val="00FE1E24"/>
    <w:pPr>
      <w:keepNext/>
      <w:numPr>
        <w:ilvl w:val="2"/>
        <w:numId w:val="2"/>
      </w:numPr>
      <w:spacing w:before="180" w:after="180"/>
      <w:outlineLvl w:val="2"/>
    </w:pPr>
    <w:rPr>
      <w:b/>
      <w:szCs w:val="22"/>
    </w:rPr>
  </w:style>
  <w:style w:type="paragraph" w:styleId="6">
    <w:name w:val="heading 6"/>
    <w:basedOn w:val="a"/>
    <w:next w:val="a"/>
    <w:link w:val="60"/>
    <w:uiPriority w:val="9"/>
    <w:semiHidden/>
    <w:unhideWhenUsed/>
    <w:qFormat/>
    <w:rsid w:val="00FE1E24"/>
    <w:pPr>
      <w:numPr>
        <w:ilvl w:val="5"/>
        <w:numId w:val="2"/>
      </w:numPr>
      <w:spacing w:before="240" w:after="60"/>
      <w:outlineLvl w:val="5"/>
    </w:pPr>
    <w:rPr>
      <w:i/>
    </w:rPr>
  </w:style>
  <w:style w:type="paragraph" w:styleId="7">
    <w:name w:val="heading 7"/>
    <w:basedOn w:val="a"/>
    <w:next w:val="a"/>
    <w:link w:val="70"/>
    <w:rsid w:val="00FE1E24"/>
    <w:pPr>
      <w:numPr>
        <w:ilvl w:val="6"/>
        <w:numId w:val="2"/>
      </w:numPr>
      <w:spacing w:before="180" w:after="60"/>
      <w:outlineLvl w:val="6"/>
    </w:pPr>
    <w:rPr>
      <w:u w:val="single"/>
    </w:rPr>
  </w:style>
  <w:style w:type="paragraph" w:styleId="8">
    <w:name w:val="heading 8"/>
    <w:basedOn w:val="a"/>
    <w:next w:val="a"/>
    <w:link w:val="80"/>
    <w:rsid w:val="00FE1E24"/>
    <w:pPr>
      <w:numPr>
        <w:ilvl w:val="7"/>
        <w:numId w:val="2"/>
      </w:numPr>
      <w:tabs>
        <w:tab w:val="left" w:pos="1843"/>
      </w:tabs>
      <w:spacing w:after="120" w:line="300" w:lineRule="atLeast"/>
      <w:outlineLvl w:val="7"/>
    </w:pPr>
  </w:style>
  <w:style w:type="paragraph" w:styleId="9">
    <w:name w:val="heading 9"/>
    <w:basedOn w:val="a"/>
    <w:next w:val="a"/>
    <w:link w:val="90"/>
    <w:rsid w:val="00FE1E24"/>
    <w:pPr>
      <w:numPr>
        <w:ilvl w:val="8"/>
        <w:numId w:val="2"/>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1E24"/>
    <w:pPr>
      <w:tabs>
        <w:tab w:val="center" w:pos="4320"/>
        <w:tab w:val="right" w:pos="8640"/>
      </w:tabs>
    </w:pPr>
  </w:style>
  <w:style w:type="character" w:customStyle="1" w:styleId="a4">
    <w:name w:val="页眉 字符"/>
    <w:basedOn w:val="a0"/>
    <w:link w:val="a3"/>
    <w:uiPriority w:val="99"/>
    <w:rsid w:val="00FE1E24"/>
  </w:style>
  <w:style w:type="paragraph" w:styleId="a5">
    <w:name w:val="footer"/>
    <w:basedOn w:val="a"/>
    <w:link w:val="a6"/>
    <w:uiPriority w:val="99"/>
    <w:unhideWhenUsed/>
    <w:rsid w:val="00FE1E24"/>
    <w:pPr>
      <w:tabs>
        <w:tab w:val="center" w:pos="4320"/>
        <w:tab w:val="right" w:pos="8640"/>
      </w:tabs>
    </w:pPr>
  </w:style>
  <w:style w:type="character" w:customStyle="1" w:styleId="a6">
    <w:name w:val="页脚 字符"/>
    <w:basedOn w:val="a0"/>
    <w:link w:val="a5"/>
    <w:uiPriority w:val="99"/>
    <w:rsid w:val="00FE1E24"/>
  </w:style>
  <w:style w:type="character" w:customStyle="1" w:styleId="10">
    <w:name w:val="标题 1 字符"/>
    <w:aliases w:val="PhD Heading 1 字符"/>
    <w:basedOn w:val="a0"/>
    <w:link w:val="1"/>
    <w:uiPriority w:val="9"/>
    <w:rsid w:val="00FE1E24"/>
    <w:rPr>
      <w:rFonts w:ascii="Times New Roman" w:hAnsi="Times New Roman" w:cs="Times New Roman"/>
      <w:b/>
      <w:smallCaps/>
      <w:spacing w:val="-4"/>
      <w:sz w:val="32"/>
      <w:szCs w:val="24"/>
      <w:lang w:val="en-AU" w:eastAsia="en-US"/>
    </w:rPr>
  </w:style>
  <w:style w:type="character" w:customStyle="1" w:styleId="20">
    <w:name w:val="标题 2 字符"/>
    <w:basedOn w:val="a0"/>
    <w:link w:val="2"/>
    <w:uiPriority w:val="9"/>
    <w:rsid w:val="00FE1E24"/>
    <w:rPr>
      <w:rFonts w:ascii="Times New Roman" w:hAnsi="Times New Roman" w:cs="Times New Roman"/>
      <w:b/>
      <w:sz w:val="24"/>
      <w:szCs w:val="24"/>
      <w:lang w:val="en-AU" w:eastAsia="en-US"/>
    </w:rPr>
  </w:style>
  <w:style w:type="character" w:customStyle="1" w:styleId="30">
    <w:name w:val="标题 3 字符"/>
    <w:basedOn w:val="a0"/>
    <w:link w:val="3"/>
    <w:uiPriority w:val="9"/>
    <w:rsid w:val="00FE1E24"/>
    <w:rPr>
      <w:rFonts w:ascii="Times New Roman" w:hAnsi="Times New Roman" w:cs="Times New Roman"/>
      <w:b/>
      <w:sz w:val="24"/>
      <w:lang w:val="en-AU" w:eastAsia="en-US"/>
    </w:rPr>
  </w:style>
  <w:style w:type="character" w:customStyle="1" w:styleId="60">
    <w:name w:val="标题 6 字符"/>
    <w:basedOn w:val="a0"/>
    <w:link w:val="6"/>
    <w:uiPriority w:val="9"/>
    <w:semiHidden/>
    <w:rsid w:val="00FE1E24"/>
    <w:rPr>
      <w:rFonts w:ascii="Times New Roman" w:hAnsi="Times New Roman" w:cs="Times New Roman"/>
      <w:i/>
      <w:sz w:val="24"/>
      <w:szCs w:val="24"/>
      <w:lang w:val="en-AU" w:eastAsia="en-US"/>
    </w:rPr>
  </w:style>
  <w:style w:type="character" w:customStyle="1" w:styleId="70">
    <w:name w:val="标题 7 字符"/>
    <w:basedOn w:val="a0"/>
    <w:link w:val="7"/>
    <w:rsid w:val="00FE1E24"/>
    <w:rPr>
      <w:rFonts w:ascii="Times New Roman" w:hAnsi="Times New Roman" w:cs="Times New Roman"/>
      <w:sz w:val="24"/>
      <w:szCs w:val="24"/>
      <w:u w:val="single"/>
      <w:lang w:val="en-AU" w:eastAsia="en-US"/>
    </w:rPr>
  </w:style>
  <w:style w:type="character" w:customStyle="1" w:styleId="80">
    <w:name w:val="标题 8 字符"/>
    <w:basedOn w:val="a0"/>
    <w:link w:val="8"/>
    <w:rsid w:val="00FE1E24"/>
    <w:rPr>
      <w:rFonts w:ascii="Times New Roman" w:hAnsi="Times New Roman" w:cs="Times New Roman"/>
      <w:sz w:val="24"/>
      <w:szCs w:val="24"/>
      <w:lang w:val="en-AU" w:eastAsia="en-US"/>
    </w:rPr>
  </w:style>
  <w:style w:type="character" w:customStyle="1" w:styleId="90">
    <w:name w:val="标题 9 字符"/>
    <w:basedOn w:val="a0"/>
    <w:link w:val="9"/>
    <w:rsid w:val="00FE1E24"/>
    <w:rPr>
      <w:rFonts w:ascii="Times New Roman" w:hAnsi="Times New Roman" w:cs="Times New Roman"/>
      <w:i/>
      <w:sz w:val="24"/>
      <w:szCs w:val="24"/>
      <w:lang w:val="en-AU" w:eastAsia="en-US"/>
    </w:rPr>
  </w:style>
  <w:style w:type="paragraph" w:styleId="a7">
    <w:name w:val="List Paragraph"/>
    <w:basedOn w:val="a"/>
    <w:uiPriority w:val="34"/>
    <w:qFormat/>
    <w:rsid w:val="00FE1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 Zhang</dc:creator>
  <cp:keywords/>
  <dc:description/>
  <cp:lastModifiedBy>Minghao Zhang</cp:lastModifiedBy>
  <cp:revision>2</cp:revision>
  <dcterms:created xsi:type="dcterms:W3CDTF">2021-09-14T02:30:00Z</dcterms:created>
  <dcterms:modified xsi:type="dcterms:W3CDTF">2021-09-14T02:37:00Z</dcterms:modified>
</cp:coreProperties>
</file>