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2E5090"/>
          <w:sz w:val="40"/>
          <w:szCs w:val="40"/>
        </w:rPr>
        <w:t xml:space="preserve">OMG 金流 AI Skill 建置工作報告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OMG Payment Gateway AI Skill Development Report</w:t>
      </w:r>
    </w:p>
    <w:p>
      <w:pPr>
        <w:pBdr>
          <w:bottom w:val="single" w:color="2E5090" w:sz="8" w:space="1"/>
        </w:pBdr>
        <w:spacing w:after="200" w:before="20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專案名稱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OMG Payment Skill 建置專案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委託人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Mitchell Chen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執行日期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2026-03-03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目標公司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茂為歐買嘎數位科技股份有限公司 / MacroWell OMG Digital Entertainment Co., Ltd.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服務地區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台灣 Taiwan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輔助工具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(Anthropic)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參考文件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funpoint_aio.pdf V1.4.9 (2025-11) - 63頁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https://github.com/chenmitchell/omg-payment-skill</w:t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1. 工作目標</w:t>
      </w:r>
    </w:p>
    <w:p>
      <w:pPr>
        <w:spacing w:after="120"/>
      </w:pPr>
      <w:r>
        <w:t xml:space="preserve">依據 OMG 金流官方文件 (funpoint_aio.pdf V1.4.9)，建置兩種格式的 AI Skill 檔案，涵蓋所有 API 功能，並上傳至 GitHub。</w:t>
      </w:r>
    </w:p>
    <w:p>
      <w:pPr>
        <w:pStyle w:val="ListParagraph"/>
        <w:numPr>
          <w:ilvl w:val="0"/>
          <w:numId w:val="2"/>
        </w:numPr>
      </w:pPr>
      <w:r>
        <w:t xml:space="preserve">讀取完整官方 PDF 文件 (63頁)，確保每個 API 功能都被涵蓋</w:t>
      </w:r>
    </w:p>
    <w:p>
      <w:pPr>
        <w:pStyle w:val="ListParagraph"/>
        <w:numPr>
          <w:ilvl w:val="0"/>
          <w:numId w:val="2"/>
        </w:numPr>
      </w:pPr>
      <w:r>
        <w:t xml:space="preserve">建立 Claude Skill (SKILL.md) - 適用於 Claude Code / Cowork</w:t>
      </w:r>
    </w:p>
    <w:p>
      <w:pPr>
        <w:pStyle w:val="ListParagraph"/>
        <w:numPr>
          <w:ilvl w:val="0"/>
          <w:numId w:val="2"/>
        </w:numPr>
      </w:pPr>
      <w:r>
        <w:t xml:space="preserve">建立 OpenAI Skill (SKILL_OPENAI.md) - 適用於 ChatGPT / OpenAI</w:t>
      </w:r>
    </w:p>
    <w:p>
      <w:pPr>
        <w:pStyle w:val="ListParagraph"/>
        <w:numPr>
          <w:ilvl w:val="0"/>
          <w:numId w:val="2"/>
        </w:numPr>
      </w:pPr>
      <w:r>
        <w:t xml:space="preserve">更新 README.md、FastAPI 範例程式，並上傳至 GitHub</w:t>
      </w:r>
    </w:p>
    <w:p>
      <w:pPr>
        <w:pStyle w:val="ListParagraph"/>
        <w:numPr>
          <w:ilvl w:val="0"/>
          <w:numId w:val="2"/>
        </w:numPr>
      </w:pPr>
      <w:r>
        <w:t xml:space="preserve">所有文件中英文雙語，公司名稱絕對正確</w:t>
      </w:r>
    </w:p>
    <w:p>
      <w:pPr>
        <w:pStyle w:val="Heading1"/>
      </w:pPr>
      <w:r>
        <w:t xml:space="preserve">2. 涵蓋的 API 功能（全部 6 個端點）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3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名稱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功能說明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AioCheckOut/V5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產生訂單（信用卡/ATM/超商/條碼/AFTEE）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完整涵蓋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QueryTradeInfo/V5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查詢訂單狀態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完整涵蓋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QueryCreditCardPeriodInfo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查詢定期定額訂單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完整涵蓋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CreditCardPeriodAction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定期定額停用（Cancel）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完整涵蓋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信用卡關帳/退刷/取消/放棄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完整涵蓋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QueryTrade/V2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查詢信用卡單筆明細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完整涵蓋</w:t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3. 產出檔案清單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檔案名稱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SKILL.md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Skill 主體（Claude Code / Cowork 用）- 涵蓋全部 API、程式碼範例、Debug 指南、FAQ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SKILL_OPENAI.md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Skill 主體（ChatGPT / OpenAI 用）- 同樣涵蓋全部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README.md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專案說明文件（中英雙語）- 完整功能列表、使用方式、測試帳號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examples/fastapi_example.py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完整範例（涵蓋 6 個 API + 7 種付款方式）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PROGRESS.md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工作進度紀錄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 License</w:t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4. 技術內容涵蓋範圍</w:t>
      </w:r>
    </w:p>
    <w:p>
      <w:pPr>
        <w:pStyle w:val="Heading2"/>
      </w:pPr>
      <w:r>
        <w:t xml:space="preserve">4.1 付款方式</w:t>
      </w:r>
    </w:p>
    <w:p>
      <w:pPr>
        <w:pStyle w:val="ListParagraph"/>
        <w:numPr>
          <w:ilvl w:val="0"/>
          <w:numId w:val="3"/>
        </w:numPr>
      </w:pPr>
      <w:r>
        <w:t xml:space="preserve">信用卡一次付款 (Credit)</w:t>
      </w:r>
    </w:p>
    <w:p>
      <w:pPr>
        <w:pStyle w:val="ListParagraph"/>
        <w:numPr>
          <w:ilvl w:val="0"/>
          <w:numId w:val="3"/>
        </w:numPr>
      </w:pPr>
      <w:r>
        <w:t xml:space="preserve">信用卡分期付款 (CreditInstallment: 3/6/12/18/24/30 期，僅玉山銀行)</w:t>
      </w:r>
    </w:p>
    <w:p>
      <w:pPr>
        <w:pStyle w:val="ListParagraph"/>
        <w:numPr>
          <w:ilvl w:val="0"/>
          <w:numId w:val="3"/>
        </w:numPr>
      </w:pPr>
      <w:r>
        <w:t xml:space="preserve">信用卡定期定額/訂閱制 (Recurring: D/M/Y)</w:t>
      </w:r>
    </w:p>
    <w:p>
      <w:pPr>
        <w:pStyle w:val="ListParagraph"/>
        <w:numPr>
          <w:ilvl w:val="0"/>
          <w:numId w:val="3"/>
        </w:numPr>
      </w:pPr>
      <w:r>
        <w:t xml:space="preserve">ATM 虛擬帳號 (第一銀行/中國信託/聯邦/凱基)</w:t>
      </w:r>
    </w:p>
    <w:p>
      <w:pPr>
        <w:pStyle w:val="ListParagraph"/>
        <w:numPr>
          <w:ilvl w:val="0"/>
          <w:numId w:val="3"/>
        </w:numPr>
      </w:pPr>
      <w:r>
        <w:t xml:space="preserve">超商代碼繳款 (CVS: 超商代碼/全家/7-11)</w:t>
      </w:r>
    </w:p>
    <w:p>
      <w:pPr>
        <w:pStyle w:val="ListParagraph"/>
        <w:numPr>
          <w:ilvl w:val="0"/>
          <w:numId w:val="3"/>
        </w:numPr>
      </w:pPr>
      <w:r>
        <w:t xml:space="preserve">超商條碼繳款 (BARCODE: 三段式 Code39)</w:t>
      </w:r>
    </w:p>
    <w:p>
      <w:pPr>
        <w:pStyle w:val="ListParagraph"/>
        <w:numPr>
          <w:ilvl w:val="0"/>
          <w:numId w:val="3"/>
        </w:numPr>
      </w:pPr>
      <w:r>
        <w:t xml:space="preserve">AFTEE 先享後付</w:t>
      </w:r>
    </w:p>
    <w:p>
      <w:pPr>
        <w:pStyle w:val="Heading2"/>
      </w:pPr>
      <w:r>
        <w:t xml:space="preserve">4.2 技術功能</w:t>
      </w:r>
    </w:p>
    <w:p>
      <w:pPr>
        <w:pStyle w:val="ListParagraph"/>
        <w:numPr>
          <w:ilvl w:val="0"/>
          <w:numId w:val="3"/>
        </w:numPr>
      </w:pPr>
      <w:r>
        <w:t xml:space="preserve">CheckMacValue SHA256 驗證機制（含 .NET URL Encode 替換）</w:t>
      </w:r>
    </w:p>
    <w:p>
      <w:pPr>
        <w:pStyle w:val="ListParagraph"/>
        <w:numPr>
          <w:ilvl w:val="0"/>
          <w:numId w:val="3"/>
        </w:numPr>
      </w:pPr>
      <w:r>
        <w:t xml:space="preserve">四種語言實作：Python / Node.js / PHP / .NET C#</w:t>
      </w:r>
    </w:p>
    <w:p>
      <w:pPr>
        <w:pStyle w:val="ListParagraph"/>
        <w:numPr>
          <w:ilvl w:val="0"/>
          <w:numId w:val="3"/>
        </w:numPr>
      </w:pPr>
      <w:r>
        <w:t xml:space="preserve">付款結果通知處理 (ReturnURL / OrderResultURL)</w:t>
      </w:r>
    </w:p>
    <w:p>
      <w:pPr>
        <w:pStyle w:val="ListParagraph"/>
        <w:numPr>
          <w:ilvl w:val="0"/>
          <w:numId w:val="3"/>
        </w:numPr>
      </w:pPr>
      <w:r>
        <w:t xml:space="preserve">ATM/CVS/BARCODE 取號結果通知 (PaymentInfoURL)</w:t>
      </w:r>
    </w:p>
    <w:p>
      <w:pPr>
        <w:pStyle w:val="ListParagraph"/>
        <w:numPr>
          <w:ilvl w:val="0"/>
          <w:numId w:val="3"/>
        </w:numPr>
      </w:pPr>
      <w:r>
        <w:t xml:space="preserve">定期定額後續扣款通知 (PeriodReturnURL)</w:t>
      </w:r>
    </w:p>
    <w:p>
      <w:pPr>
        <w:pStyle w:val="ListParagraph"/>
        <w:numPr>
          <w:ilvl w:val="0"/>
          <w:numId w:val="3"/>
        </w:numPr>
      </w:pPr>
      <w:r>
        <w:t xml:space="preserve">額外付款資訊回傳 (NeedExtraPaidInfo=Y)</w:t>
      </w:r>
    </w:p>
    <w:p>
      <w:pPr>
        <w:pStyle w:val="ListParagraph"/>
        <w:numPr>
          <w:ilvl w:val="0"/>
          <w:numId w:val="3"/>
        </w:numPr>
      </w:pPr>
      <w:r>
        <w:t xml:space="preserve">完整錯誤碼參考與除錯指南</w:t>
      </w:r>
    </w:p>
    <w:p>
      <w:pPr>
        <w:pStyle w:val="ListParagraph"/>
        <w:numPr>
          <w:ilvl w:val="0"/>
          <w:numId w:val="3"/>
        </w:numPr>
      </w:pPr>
      <w:r>
        <w:t xml:space="preserve">正式環境遷移指南</w:t>
      </w:r>
    </w:p>
    <w:p>
      <w:pPr>
        <w:pStyle w:val="ListParagraph"/>
        <w:numPr>
          <w:ilvl w:val="0"/>
          <w:numId w:val="3"/>
        </w:numPr>
      </w:pPr>
      <w:r>
        <w:t xml:space="preserve">冪等性處理與最佳實踐</w:t>
      </w:r>
    </w:p>
    <w:p>
      <w:pPr>
        <w:pStyle w:val="ListParagraph"/>
        <w:numPr>
          <w:ilvl w:val="0"/>
          <w:numId w:val="3"/>
        </w:numPr>
      </w:pPr>
      <w:r>
        <w:t xml:space="preserve">FAQ 常見問題（適合不同角色的使用者）</w:t>
      </w:r>
    </w:p>
    <w:p>
      <w:pPr>
        <w:pStyle w:val="Heading1"/>
      </w:pPr>
      <w:r>
        <w:t xml:space="preserve">5. 驗證結果</w:t>
      </w:r>
    </w:p>
    <w:p>
      <w:pPr>
        <w:spacing w:after="120"/>
      </w:pPr>
      <w:r>
        <w:t xml:space="preserve">兩份 Skill 檔案均經過兩次完整性驗證，結果如下：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檢查項目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SKILL.md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SKILL_OPENAI.md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公司名稱正確（中/英）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通過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通過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台灣服務標註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通過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通過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個 API 端點完整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通過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通過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全部參數文件化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通過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通過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CheckMacValue 完整實作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4種語言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4種語言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除錯指南 + FAQ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通過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通過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作者/官網/免責聲明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通過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通過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總計檢查項目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41/41 全部通過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41/41 全部通過</w:t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6. 適用對象與使用情境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使用方式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可獲得的幫助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系統開發者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直接參考 API 規格和程式碼範例來串接金流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Python/Node.js/PHP/.NET 實作、完整參數表、Debug 指南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新手開發者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從 Quick Start 開始，按步驟設定測試環境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測試帳號、ngrok 設定、第一筆交易教學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應用開發者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將 Skill 檔放入 .skills 資料夾或貼入 Custom Instructions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自動理解金流規格並產生正確程式碼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專案經理/PM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快速了解功能範圍和上線檢查表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付款方式總覽、自檢表、過往正式環境步驟</w:t>
            </w:r>
          </w:p>
        </w:tc>
      </w:tr>
    </w:tbl>
    <w:p>
      <w:pPr>
        <w:spacing w:before="100"/>
      </w:pPr>
    </w:p>
    <w:p>
      <w:pPr>
        <w:pStyle w:val="Heading1"/>
      </w:pPr>
      <w:r>
        <w:t xml:space="preserve">7. 作者資訊與免責聲明</w:t>
      </w:r>
    </w:p>
    <w:p>
      <w:pPr>
        <w:spacing w:after="80"/>
      </w:pPr>
      <w:r>
        <w:rPr>
          <w:b/>
          <w:bCs/>
        </w:rPr>
        <w:t xml:space="preserve">作者 Author: </w:t>
      </w:r>
      <w:r>
        <w:t xml:space="preserve">Mitchell Chen</w:t>
      </w:r>
    </w:p>
    <w:p>
      <w:pPr>
        <w:spacing w:after="80"/>
      </w:pPr>
      <w:r>
        <w:rPr>
          <w:b/>
          <w:bCs/>
        </w:rPr>
        <w:t xml:space="preserve">AI 輔助: </w:t>
      </w:r>
      <w:r>
        <w:t xml:space="preserve">本文件由 Claude (Anthropic) AI 輔助產出</w:t>
      </w:r>
    </w:p>
    <w:p>
      <w:pPr>
        <w:spacing w:after="80"/>
      </w:pPr>
      <w:r>
        <w:rPr>
          <w:b/>
          <w:bCs/>
        </w:rPr>
        <w:t xml:space="preserve">官方網站: </w:t>
      </w:r>
      <w:r>
        <w:t xml:space="preserve">https://www.funpoint.com.tw/</w:t>
      </w:r>
    </w:p>
    <w:p>
      <w:pPr>
        <w:spacing w:after="80"/>
      </w:pPr>
      <w:r>
        <w:rPr>
          <w:b/>
          <w:bCs/>
        </w:rPr>
        <w:t xml:space="preserve">GitHub: </w:t>
      </w:r>
      <w:r>
        <w:t xml:space="preserve">https://github.com/chenmitchell/omg-payment-skill</w:t>
      </w:r>
    </w:p>
    <w:p>
      <w:pPr>
        <w:pBdr>
          <w:top w:val="single" w:color="CCCCCC" w:sz="4" w:space="8"/>
        </w:pBdr>
        <w:spacing w:before="160"/>
      </w:pPr>
      <w:r>
        <w:rPr>
          <w:b/>
          <w:bCs/>
          <w:color w:val="CC0000"/>
        </w:rPr>
        <w:t xml:space="preserve">免責聲明：</w:t>
      </w:r>
      <w:r>
        <w:t xml:space="preserve">本文件一切內容以 OMG 官方文件為主，如有出入請以官方文件為準。如有任何問題，請洽 OMG 官網：https://www.funpoint.com.tw/</w:t>
      </w:r>
    </w:p>
    <w:p>
      <w:pPr>
        <w:spacing w:after="80"/>
      </w:pPr>
      <w:r>
        <w:t xml:space="preserve">本專案採用 MIT License，可自由使用、修改、分享。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6" w:space="1"/>
      </w:pBdr>
      <w:spacing w:after="120"/>
    </w:pPr>
    <w:r>
      <w:rPr>
        <w:rFonts w:ascii="Arial" w:cs="Arial" w:eastAsia="Arial" w:hAnsi="Arial"/>
        <w:color w:val="999999"/>
        <w:sz w:val="18"/>
        <w:szCs w:val="18"/>
      </w:rPr>
      <w:t xml:space="preserve">OMG Payment Skill 工作報告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2026-03-03T08:08:29.496Z</dcterms:created>
  <dcterms:modified xsi:type="dcterms:W3CDTF">2026-03-03T08:08:29.497Z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