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4E3" w:rsidRPr="009801AD" w:rsidRDefault="00A16086">
      <w:pPr>
        <w:rPr>
          <w:sz w:val="28"/>
          <w:szCs w:val="28"/>
        </w:rPr>
      </w:pPr>
      <w:r w:rsidRPr="009801AD">
        <w:rPr>
          <w:sz w:val="28"/>
          <w:szCs w:val="28"/>
        </w:rPr>
        <w:t>Physical Security Highlights</w:t>
      </w:r>
    </w:p>
    <w:p w:rsidR="00A16086" w:rsidRPr="009801AD" w:rsidRDefault="00A16086">
      <w:pPr>
        <w:rPr>
          <w:sz w:val="28"/>
          <w:szCs w:val="28"/>
        </w:rPr>
      </w:pPr>
      <w:r w:rsidRPr="009801AD">
        <w:rPr>
          <w:sz w:val="28"/>
          <w:szCs w:val="28"/>
        </w:rPr>
        <w:t>Natural Surveillance is desirable.  No security through Obscurity.  Business should be located where the public can see them easily.  Criminals like to be “invisible.”</w:t>
      </w:r>
    </w:p>
    <w:p w:rsidR="00A16086" w:rsidRPr="009801AD" w:rsidRDefault="00A16086">
      <w:pPr>
        <w:rPr>
          <w:sz w:val="28"/>
          <w:szCs w:val="28"/>
        </w:rPr>
      </w:pPr>
      <w:r w:rsidRPr="009801AD">
        <w:rPr>
          <w:sz w:val="28"/>
          <w:szCs w:val="28"/>
        </w:rPr>
        <w:t xml:space="preserve">Fences:  8 feet high </w:t>
      </w:r>
      <w:r w:rsidRPr="009801AD">
        <w:rPr>
          <w:b/>
          <w:sz w:val="28"/>
          <w:szCs w:val="28"/>
        </w:rPr>
        <w:t>DETER</w:t>
      </w:r>
      <w:r w:rsidRPr="009801AD">
        <w:rPr>
          <w:sz w:val="28"/>
          <w:szCs w:val="28"/>
        </w:rPr>
        <w:t xml:space="preserve"> determined intruders—no height will prevent them.  Fences are preferred over walls (walls offer no visibility)</w:t>
      </w:r>
    </w:p>
    <w:p w:rsidR="00A16086" w:rsidRPr="009801AD" w:rsidRDefault="00A16086">
      <w:pPr>
        <w:rPr>
          <w:sz w:val="28"/>
          <w:szCs w:val="28"/>
        </w:rPr>
      </w:pPr>
      <w:r w:rsidRPr="009801AD">
        <w:rPr>
          <w:sz w:val="28"/>
          <w:szCs w:val="28"/>
        </w:rPr>
        <w:t>Bollards are designed to prevent attacks with vehicles</w:t>
      </w:r>
    </w:p>
    <w:p w:rsidR="00A16086" w:rsidRPr="009801AD" w:rsidRDefault="00A16086">
      <w:pPr>
        <w:rPr>
          <w:sz w:val="28"/>
          <w:szCs w:val="28"/>
        </w:rPr>
      </w:pPr>
      <w:r w:rsidRPr="009801AD">
        <w:rPr>
          <w:sz w:val="28"/>
          <w:szCs w:val="28"/>
        </w:rPr>
        <w:t>Gates:</w:t>
      </w:r>
      <w:r w:rsidRPr="009801AD">
        <w:rPr>
          <w:sz w:val="28"/>
          <w:szCs w:val="28"/>
        </w:rPr>
        <w:tab/>
      </w:r>
    </w:p>
    <w:p w:rsidR="00A16086" w:rsidRPr="009801AD" w:rsidRDefault="00A16086" w:rsidP="00A16086">
      <w:pPr>
        <w:pStyle w:val="ListParagraph"/>
        <w:numPr>
          <w:ilvl w:val="0"/>
          <w:numId w:val="1"/>
        </w:numPr>
        <w:rPr>
          <w:sz w:val="28"/>
          <w:szCs w:val="28"/>
        </w:rPr>
      </w:pPr>
      <w:r w:rsidRPr="009801AD">
        <w:rPr>
          <w:sz w:val="28"/>
          <w:szCs w:val="28"/>
        </w:rPr>
        <w:t>Category 1:  Residential—ornamental in design</w:t>
      </w:r>
    </w:p>
    <w:p w:rsidR="00A16086" w:rsidRPr="009801AD" w:rsidRDefault="00A16086" w:rsidP="00A16086">
      <w:pPr>
        <w:pStyle w:val="ListParagraph"/>
        <w:numPr>
          <w:ilvl w:val="0"/>
          <w:numId w:val="1"/>
        </w:numPr>
        <w:rPr>
          <w:sz w:val="28"/>
          <w:szCs w:val="28"/>
        </w:rPr>
      </w:pPr>
      <w:r w:rsidRPr="009801AD">
        <w:rPr>
          <w:sz w:val="28"/>
          <w:szCs w:val="28"/>
        </w:rPr>
        <w:t>Category 2: Commercial: Expects frequent access but provides higher security than category 1</w:t>
      </w:r>
    </w:p>
    <w:p w:rsidR="00A16086" w:rsidRPr="009801AD" w:rsidRDefault="00A16086" w:rsidP="00A16086">
      <w:pPr>
        <w:pStyle w:val="ListParagraph"/>
        <w:numPr>
          <w:ilvl w:val="0"/>
          <w:numId w:val="1"/>
        </w:numPr>
        <w:rPr>
          <w:sz w:val="28"/>
          <w:szCs w:val="28"/>
        </w:rPr>
      </w:pPr>
      <w:r w:rsidRPr="009801AD">
        <w:rPr>
          <w:sz w:val="28"/>
          <w:szCs w:val="28"/>
        </w:rPr>
        <w:t>Category 3:  Industrial:  Limited, infrequent access</w:t>
      </w:r>
    </w:p>
    <w:p w:rsidR="00A16086" w:rsidRPr="009801AD" w:rsidRDefault="00A16086" w:rsidP="00A16086">
      <w:pPr>
        <w:pStyle w:val="ListParagraph"/>
        <w:numPr>
          <w:ilvl w:val="0"/>
          <w:numId w:val="1"/>
        </w:numPr>
        <w:rPr>
          <w:sz w:val="28"/>
          <w:szCs w:val="28"/>
        </w:rPr>
      </w:pPr>
      <w:r w:rsidRPr="009801AD">
        <w:rPr>
          <w:sz w:val="28"/>
          <w:szCs w:val="28"/>
        </w:rPr>
        <w:t>Category 4:  Military and Government—most secure</w:t>
      </w:r>
    </w:p>
    <w:p w:rsidR="00A16086" w:rsidRPr="009801AD" w:rsidRDefault="00A16086" w:rsidP="00A16086">
      <w:pPr>
        <w:rPr>
          <w:sz w:val="28"/>
          <w:szCs w:val="28"/>
        </w:rPr>
      </w:pPr>
      <w:r w:rsidRPr="009801AD">
        <w:rPr>
          <w:sz w:val="28"/>
          <w:szCs w:val="28"/>
        </w:rPr>
        <w:t>Lighting:  8 feet high and provide 2 “foot-candles” (Lumens per square foot)</w:t>
      </w:r>
    </w:p>
    <w:p w:rsidR="00A16086" w:rsidRPr="009801AD" w:rsidRDefault="00A16086" w:rsidP="00A16086">
      <w:pPr>
        <w:rPr>
          <w:sz w:val="28"/>
          <w:szCs w:val="28"/>
        </w:rPr>
      </w:pPr>
      <w:r w:rsidRPr="009801AD">
        <w:rPr>
          <w:sz w:val="28"/>
          <w:szCs w:val="28"/>
        </w:rPr>
        <w:t xml:space="preserve">CPTED:  Crime Prevention </w:t>
      </w:r>
      <w:proofErr w:type="gramStart"/>
      <w:r w:rsidRPr="009801AD">
        <w:rPr>
          <w:sz w:val="28"/>
          <w:szCs w:val="28"/>
        </w:rPr>
        <w:t>Through</w:t>
      </w:r>
      <w:proofErr w:type="gramEnd"/>
      <w:r w:rsidRPr="009801AD">
        <w:rPr>
          <w:sz w:val="28"/>
          <w:szCs w:val="28"/>
        </w:rPr>
        <w:t xml:space="preserve"> Environmental Design:  Use physical characteristics to secure your facility like building materials, landscaping, maintenance to influence security—see day 4 or day 5 document called CPTED.</w:t>
      </w:r>
    </w:p>
    <w:p w:rsidR="00A16086" w:rsidRPr="009801AD" w:rsidRDefault="00A16086" w:rsidP="00A16086">
      <w:pPr>
        <w:rPr>
          <w:sz w:val="28"/>
          <w:szCs w:val="28"/>
        </w:rPr>
      </w:pPr>
      <w:r w:rsidRPr="009801AD">
        <w:rPr>
          <w:sz w:val="28"/>
          <w:szCs w:val="28"/>
        </w:rPr>
        <w:t>Doors:  Hinges to be internal to the door itself.  Not inside or outside.</w:t>
      </w:r>
    </w:p>
    <w:p w:rsidR="00A16086" w:rsidRPr="009801AD" w:rsidRDefault="00A16086" w:rsidP="00A16086">
      <w:pPr>
        <w:rPr>
          <w:sz w:val="28"/>
          <w:szCs w:val="28"/>
        </w:rPr>
      </w:pPr>
      <w:r w:rsidRPr="009801AD">
        <w:rPr>
          <w:sz w:val="28"/>
          <w:szCs w:val="28"/>
        </w:rPr>
        <w:t>Windows:  Polycarbonate (</w:t>
      </w:r>
      <w:proofErr w:type="spellStart"/>
      <w:r w:rsidRPr="009801AD">
        <w:rPr>
          <w:sz w:val="28"/>
          <w:szCs w:val="28"/>
        </w:rPr>
        <w:t>Lexan</w:t>
      </w:r>
      <w:proofErr w:type="spellEnd"/>
      <w:r w:rsidRPr="009801AD">
        <w:rPr>
          <w:sz w:val="28"/>
          <w:szCs w:val="28"/>
        </w:rPr>
        <w:t>)—bullet resistant</w:t>
      </w:r>
    </w:p>
    <w:p w:rsidR="00A16086" w:rsidRPr="009801AD" w:rsidRDefault="00A16086" w:rsidP="00A16086">
      <w:pPr>
        <w:rPr>
          <w:sz w:val="28"/>
          <w:szCs w:val="28"/>
        </w:rPr>
      </w:pPr>
      <w:r w:rsidRPr="009801AD">
        <w:rPr>
          <w:sz w:val="28"/>
          <w:szCs w:val="28"/>
        </w:rPr>
        <w:t>HVAC:  Positive Flow…smoke should flow out of rooms, not in.  Temperature in server rooms should be 70 degrees or cooler</w:t>
      </w:r>
    </w:p>
    <w:p w:rsidR="00A16086" w:rsidRPr="009801AD" w:rsidRDefault="00A16086" w:rsidP="00A16086">
      <w:pPr>
        <w:rPr>
          <w:sz w:val="28"/>
          <w:szCs w:val="28"/>
        </w:rPr>
      </w:pPr>
      <w:r w:rsidRPr="009801AD">
        <w:rPr>
          <w:sz w:val="28"/>
          <w:szCs w:val="28"/>
        </w:rPr>
        <w:t>Humidity:  Around 50%.  Too much leads to condensation and rust.  Too little causes static electricity.</w:t>
      </w:r>
    </w:p>
    <w:p w:rsidR="00A16086" w:rsidRPr="009801AD" w:rsidRDefault="00A16086" w:rsidP="00A16086">
      <w:pPr>
        <w:rPr>
          <w:sz w:val="28"/>
          <w:szCs w:val="28"/>
        </w:rPr>
      </w:pPr>
      <w:r w:rsidRPr="009801AD">
        <w:rPr>
          <w:sz w:val="28"/>
          <w:szCs w:val="28"/>
        </w:rPr>
        <w:t>Data centers should not be located in basement (flood risk) 1</w:t>
      </w:r>
      <w:r w:rsidRPr="009801AD">
        <w:rPr>
          <w:sz w:val="28"/>
          <w:szCs w:val="28"/>
          <w:vertAlign w:val="superscript"/>
        </w:rPr>
        <w:t>st</w:t>
      </w:r>
      <w:r w:rsidRPr="009801AD">
        <w:rPr>
          <w:sz w:val="28"/>
          <w:szCs w:val="28"/>
        </w:rPr>
        <w:t xml:space="preserve"> floor (traffic) top floor (fire).  Middle floors are best away from restrooms and elevators</w:t>
      </w:r>
    </w:p>
    <w:p w:rsidR="00A16086" w:rsidRPr="009801AD" w:rsidRDefault="00A16086" w:rsidP="00A16086">
      <w:pPr>
        <w:rPr>
          <w:sz w:val="28"/>
          <w:szCs w:val="28"/>
        </w:rPr>
      </w:pPr>
      <w:r w:rsidRPr="009801AD">
        <w:rPr>
          <w:sz w:val="28"/>
          <w:szCs w:val="28"/>
        </w:rPr>
        <w:t xml:space="preserve">Walls should go to the true ceiling instead of drop ceiling.  </w:t>
      </w:r>
    </w:p>
    <w:p w:rsidR="00A16086" w:rsidRPr="009801AD" w:rsidRDefault="00A16086" w:rsidP="00A16086">
      <w:pPr>
        <w:rPr>
          <w:sz w:val="28"/>
          <w:szCs w:val="28"/>
        </w:rPr>
      </w:pPr>
      <w:r w:rsidRPr="009801AD">
        <w:rPr>
          <w:sz w:val="28"/>
          <w:szCs w:val="28"/>
        </w:rPr>
        <w:lastRenderedPageBreak/>
        <w:t>CCTV should provide PTZ (pan, tilt, zoom), automatic iris (adjust to changes in light)—provide detection, though their placement can provide deterrence</w:t>
      </w:r>
    </w:p>
    <w:p w:rsidR="00A16086" w:rsidRPr="009801AD" w:rsidRDefault="00A16086" w:rsidP="00A16086">
      <w:pPr>
        <w:rPr>
          <w:sz w:val="28"/>
          <w:szCs w:val="28"/>
        </w:rPr>
      </w:pPr>
      <w:r w:rsidRPr="009801AD">
        <w:rPr>
          <w:sz w:val="28"/>
          <w:szCs w:val="28"/>
        </w:rPr>
        <w:t>Doors should alway</w:t>
      </w:r>
      <w:r w:rsidR="0005304D" w:rsidRPr="009801AD">
        <w:rPr>
          <w:sz w:val="28"/>
          <w:szCs w:val="28"/>
        </w:rPr>
        <w:t>s fail soft or safe to protect human life.</w:t>
      </w:r>
    </w:p>
    <w:p w:rsidR="0005304D" w:rsidRPr="009801AD" w:rsidRDefault="0005304D" w:rsidP="00A16086">
      <w:pPr>
        <w:rPr>
          <w:sz w:val="28"/>
          <w:szCs w:val="28"/>
        </w:rPr>
      </w:pPr>
      <w:r w:rsidRPr="009801AD">
        <w:rPr>
          <w:sz w:val="28"/>
          <w:szCs w:val="28"/>
        </w:rPr>
        <w:t>Security Guards provide best defense against piggy backing.</w:t>
      </w:r>
    </w:p>
    <w:p w:rsidR="0005304D" w:rsidRPr="009801AD" w:rsidRDefault="0005304D" w:rsidP="0005304D">
      <w:pPr>
        <w:tabs>
          <w:tab w:val="left" w:pos="5640"/>
        </w:tabs>
        <w:rPr>
          <w:sz w:val="28"/>
          <w:szCs w:val="28"/>
        </w:rPr>
      </w:pPr>
      <w:r w:rsidRPr="009801AD">
        <w:rPr>
          <w:sz w:val="28"/>
          <w:szCs w:val="28"/>
        </w:rPr>
        <w:t xml:space="preserve">Alarm systems:  Electro-mechanical </w:t>
      </w:r>
      <w:proofErr w:type="gramStart"/>
      <w:r w:rsidRPr="009801AD">
        <w:rPr>
          <w:sz w:val="28"/>
          <w:szCs w:val="28"/>
        </w:rPr>
        <w:t>rely</w:t>
      </w:r>
      <w:proofErr w:type="gramEnd"/>
      <w:r w:rsidRPr="009801AD">
        <w:rPr>
          <w:sz w:val="28"/>
          <w:szCs w:val="28"/>
        </w:rPr>
        <w:t xml:space="preserve"> upon a connection being broken.  Volumetric are more expensive—proximity, motion detectors, photoelectric (require an environment with no windows.)  Acoustic systems are often designed to respond only to certain frequencies like breaking glass, so they may be used even in environments that can be noisy.</w:t>
      </w:r>
    </w:p>
    <w:p w:rsidR="0005304D" w:rsidRPr="009801AD" w:rsidRDefault="0005304D" w:rsidP="0005304D">
      <w:pPr>
        <w:tabs>
          <w:tab w:val="left" w:pos="5640"/>
        </w:tabs>
        <w:rPr>
          <w:sz w:val="28"/>
          <w:szCs w:val="28"/>
        </w:rPr>
      </w:pPr>
      <w:r w:rsidRPr="009801AD">
        <w:rPr>
          <w:sz w:val="28"/>
          <w:szCs w:val="28"/>
        </w:rPr>
        <w:t>Power:  EMI is frequently caused by improper grounding</w:t>
      </w:r>
    </w:p>
    <w:p w:rsidR="0005304D" w:rsidRPr="009801AD" w:rsidRDefault="0005304D" w:rsidP="0005304D">
      <w:pPr>
        <w:tabs>
          <w:tab w:val="left" w:pos="5640"/>
        </w:tabs>
        <w:rPr>
          <w:sz w:val="28"/>
          <w:szCs w:val="28"/>
        </w:rPr>
      </w:pPr>
      <w:r w:rsidRPr="009801AD">
        <w:rPr>
          <w:noProof/>
          <w:sz w:val="28"/>
          <w:szCs w:val="28"/>
        </w:rPr>
        <w:drawing>
          <wp:inline distT="0" distB="0" distL="0" distR="0">
            <wp:extent cx="3143250" cy="1838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43250" cy="1838325"/>
                    </a:xfrm>
                    <a:prstGeom prst="rect">
                      <a:avLst/>
                    </a:prstGeom>
                    <a:noFill/>
                    <a:ln w="9525">
                      <a:noFill/>
                      <a:miter lim="800000"/>
                      <a:headEnd/>
                      <a:tailEnd/>
                    </a:ln>
                  </pic:spPr>
                </pic:pic>
              </a:graphicData>
            </a:graphic>
          </wp:inline>
        </w:drawing>
      </w:r>
    </w:p>
    <w:p w:rsidR="0005304D" w:rsidRPr="009801AD" w:rsidRDefault="0005304D" w:rsidP="0005304D">
      <w:pPr>
        <w:tabs>
          <w:tab w:val="left" w:pos="5640"/>
        </w:tabs>
        <w:rPr>
          <w:sz w:val="28"/>
          <w:szCs w:val="28"/>
        </w:rPr>
      </w:pPr>
    </w:p>
    <w:p w:rsidR="0005304D" w:rsidRPr="009801AD" w:rsidRDefault="0005304D" w:rsidP="0005304D">
      <w:pPr>
        <w:tabs>
          <w:tab w:val="left" w:pos="5640"/>
        </w:tabs>
        <w:rPr>
          <w:sz w:val="28"/>
          <w:szCs w:val="28"/>
        </w:rPr>
      </w:pPr>
      <w:proofErr w:type="gramStart"/>
      <w:r w:rsidRPr="009801AD">
        <w:rPr>
          <w:sz w:val="28"/>
          <w:szCs w:val="28"/>
        </w:rPr>
        <w:t>Fire Safety: Class C fire extinguishers for electrical fires.</w:t>
      </w:r>
      <w:proofErr w:type="gramEnd"/>
      <w:r w:rsidRPr="009801AD">
        <w:rPr>
          <w:sz w:val="28"/>
          <w:szCs w:val="28"/>
        </w:rPr>
        <w:t xml:space="preserve">  Most people get questions on types of sprinklers:  Pre-action is best for Data Center</w:t>
      </w:r>
    </w:p>
    <w:p w:rsidR="0005304D" w:rsidRPr="009801AD" w:rsidRDefault="0005304D" w:rsidP="0005304D">
      <w:pPr>
        <w:tabs>
          <w:tab w:val="left" w:pos="5640"/>
        </w:tabs>
        <w:rPr>
          <w:sz w:val="28"/>
          <w:szCs w:val="28"/>
        </w:rPr>
      </w:pPr>
      <w:r w:rsidRPr="009801AD">
        <w:rPr>
          <w:noProof/>
          <w:sz w:val="28"/>
          <w:szCs w:val="28"/>
        </w:rPr>
        <w:lastRenderedPageBreak/>
        <w:drawing>
          <wp:inline distT="0" distB="0" distL="0" distR="0">
            <wp:extent cx="3648075" cy="2114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48075" cy="2114550"/>
                    </a:xfrm>
                    <a:prstGeom prst="rect">
                      <a:avLst/>
                    </a:prstGeom>
                    <a:noFill/>
                    <a:ln w="9525">
                      <a:noFill/>
                      <a:miter lim="800000"/>
                      <a:headEnd/>
                      <a:tailEnd/>
                    </a:ln>
                  </pic:spPr>
                </pic:pic>
              </a:graphicData>
            </a:graphic>
          </wp:inline>
        </w:drawing>
      </w:r>
    </w:p>
    <w:p w:rsidR="0005304D" w:rsidRPr="009801AD" w:rsidRDefault="0005304D" w:rsidP="0005304D">
      <w:pPr>
        <w:tabs>
          <w:tab w:val="left" w:pos="5640"/>
        </w:tabs>
        <w:rPr>
          <w:sz w:val="28"/>
          <w:szCs w:val="28"/>
        </w:rPr>
      </w:pPr>
      <w:r w:rsidRPr="009801AD">
        <w:rPr>
          <w:noProof/>
          <w:sz w:val="28"/>
          <w:szCs w:val="28"/>
        </w:rPr>
        <w:drawing>
          <wp:inline distT="0" distB="0" distL="0" distR="0">
            <wp:extent cx="36480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48075" cy="1981200"/>
                    </a:xfrm>
                    <a:prstGeom prst="rect">
                      <a:avLst/>
                    </a:prstGeom>
                    <a:noFill/>
                    <a:ln w="9525">
                      <a:noFill/>
                      <a:miter lim="800000"/>
                      <a:headEnd/>
                      <a:tailEnd/>
                    </a:ln>
                  </pic:spPr>
                </pic:pic>
              </a:graphicData>
            </a:graphic>
          </wp:inline>
        </w:drawing>
      </w:r>
    </w:p>
    <w:p w:rsidR="0005304D" w:rsidRPr="009801AD" w:rsidRDefault="0005304D" w:rsidP="0005304D">
      <w:pPr>
        <w:tabs>
          <w:tab w:val="left" w:pos="5640"/>
        </w:tabs>
        <w:rPr>
          <w:sz w:val="28"/>
          <w:szCs w:val="28"/>
        </w:rPr>
      </w:pPr>
    </w:p>
    <w:p w:rsidR="00A16086" w:rsidRPr="009801AD" w:rsidRDefault="0005304D" w:rsidP="0005304D">
      <w:pPr>
        <w:pStyle w:val="ListParagraph"/>
        <w:ind w:left="1440"/>
        <w:rPr>
          <w:sz w:val="28"/>
          <w:szCs w:val="28"/>
        </w:rPr>
      </w:pPr>
      <w:r w:rsidRPr="009801AD">
        <w:rPr>
          <w:sz w:val="28"/>
          <w:szCs w:val="28"/>
        </w:rPr>
        <w:t>=</w:t>
      </w:r>
    </w:p>
    <w:sectPr w:rsidR="00A16086" w:rsidRPr="009801AD" w:rsidSect="00DC0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35BDC"/>
    <w:multiLevelType w:val="hybridMultilevel"/>
    <w:tmpl w:val="92CAC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C77915"/>
    <w:multiLevelType w:val="hybridMultilevel"/>
    <w:tmpl w:val="DED2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6086"/>
    <w:rsid w:val="0005304D"/>
    <w:rsid w:val="0024333F"/>
    <w:rsid w:val="009801AD"/>
    <w:rsid w:val="00A16086"/>
    <w:rsid w:val="00DC0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86"/>
    <w:pPr>
      <w:ind w:left="720"/>
      <w:contextualSpacing/>
    </w:pPr>
  </w:style>
  <w:style w:type="paragraph" w:styleId="BalloonText">
    <w:name w:val="Balloon Text"/>
    <w:basedOn w:val="Normal"/>
    <w:link w:val="BalloonTextChar"/>
    <w:uiPriority w:val="99"/>
    <w:semiHidden/>
    <w:unhideWhenUsed/>
    <w:rsid w:val="0005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0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223A6-CF7C-466A-9DCB-9E73059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1057</dc:creator>
  <cp:lastModifiedBy>1057</cp:lastModifiedBy>
  <cp:revision>2</cp:revision>
  <dcterms:created xsi:type="dcterms:W3CDTF">2014-02-28T15:11:00Z</dcterms:created>
  <dcterms:modified xsi:type="dcterms:W3CDTF">2014-11-19T21:25:00Z</dcterms:modified>
</cp:coreProperties>
</file>