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DL Assistance</w:t>
      </w:r>
    </w:p>
    <w:p>
      <w:r>
        <w:t>DL Insurance Limited, Central Invoicing Dept, St Clare House, 30-33 Minories, London, EC3N 1DD</w:t>
      </w:r>
    </w:p>
    <w:p>
      <w:r>
        <w:t>** Request for Payment **</w:t>
      </w:r>
    </w:p>
    <w:p>
      <w:r>
        <w:t>Invoice Date: 08/02/2025</w:t>
      </w:r>
    </w:p>
    <w:p>
      <w:r>
        <w:t>Invoice Number: 132467/1~FT56678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Reference Name</w:t>
            </w:r>
          </w:p>
        </w:tc>
        <w:tc>
          <w:tcPr>
            <w:tcW w:type="dxa" w:w="2160"/>
          </w:tcPr>
          <w:p>
            <w:r>
              <w:t>John Doe</w:t>
            </w:r>
          </w:p>
        </w:tc>
        <w:tc>
          <w:tcPr>
            <w:tcW w:type="dxa" w:w="2160"/>
          </w:tcPr>
          <w:p>
            <w:r>
              <w:t>Vehicle Registration</w:t>
            </w:r>
          </w:p>
        </w:tc>
        <w:tc>
          <w:tcPr>
            <w:tcW w:type="dxa" w:w="2160"/>
          </w:tcPr>
          <w:p>
            <w:r>
              <w:t>AM06TAH</w:t>
            </w:r>
          </w:p>
        </w:tc>
      </w:tr>
      <w:tr>
        <w:tc>
          <w:tcPr>
            <w:tcW w:type="dxa" w:w="2160"/>
          </w:tcPr>
          <w:p>
            <w:r>
              <w:t>Claim No</w:t>
            </w:r>
          </w:p>
        </w:tc>
        <w:tc>
          <w:tcPr>
            <w:tcW w:type="dxa" w:w="2160"/>
          </w:tcPr>
          <w:p>
            <w:r>
              <w:t>354647/1</w:t>
            </w:r>
          </w:p>
        </w:tc>
        <w:tc>
          <w:tcPr>
            <w:tcW w:type="dxa" w:w="2160"/>
          </w:tcPr>
          <w:p>
            <w:r>
              <w:t>Vehicle Make</w:t>
            </w:r>
          </w:p>
        </w:tc>
        <w:tc>
          <w:tcPr>
            <w:tcW w:type="dxa" w:w="2160"/>
          </w:tcPr>
          <w:p>
            <w:r>
              <w:t>SEAT</w:t>
            </w:r>
          </w:p>
        </w:tc>
      </w:tr>
      <w:tr>
        <w:tc>
          <w:tcPr>
            <w:tcW w:type="dxa" w:w="2160"/>
          </w:tcPr>
          <w:p>
            <w:r>
              <w:t>Policy No</w:t>
            </w:r>
          </w:p>
        </w:tc>
        <w:tc>
          <w:tcPr>
            <w:tcW w:type="dxa" w:w="2160"/>
          </w:tcPr>
          <w:p>
            <w:r>
              <w:t>103466899</w:t>
            </w:r>
          </w:p>
        </w:tc>
        <w:tc>
          <w:tcPr>
            <w:tcW w:type="dxa" w:w="2160"/>
          </w:tcPr>
          <w:p>
            <w:r>
              <w:t>Vehicle Model</w:t>
            </w:r>
          </w:p>
        </w:tc>
        <w:tc>
          <w:tcPr>
            <w:tcW w:type="dxa" w:w="2160"/>
          </w:tcPr>
          <w:p>
            <w:r>
              <w:t>IBIZA</w:t>
            </w:r>
          </w:p>
        </w:tc>
      </w:tr>
      <w:tr>
        <w:tc>
          <w:tcPr>
            <w:tcW w:type="dxa" w:w="2160"/>
          </w:tcPr>
          <w:p>
            <w:r>
              <w:t>Assessment Ref</w:t>
            </w:r>
          </w:p>
        </w:tc>
        <w:tc>
          <w:tcPr>
            <w:tcW w:type="dxa" w:w="2160"/>
          </w:tcPr>
          <w:p>
            <w:r>
              <w:t>I535377</w:t>
            </w:r>
          </w:p>
        </w:tc>
        <w:tc>
          <w:tcPr>
            <w:tcW w:type="dxa" w:w="2160"/>
          </w:tcPr>
          <w:p>
            <w:r>
              <w:t>Excess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</w:tr>
      <w:tr>
        <w:tc>
          <w:tcPr>
            <w:tcW w:type="dxa" w:w="2160"/>
          </w:tcPr>
          <w:p>
            <w:r>
              <w:t>Collection Date</w:t>
            </w:r>
          </w:p>
        </w:tc>
        <w:tc>
          <w:tcPr>
            <w:tcW w:type="dxa" w:w="2160"/>
          </w:tcPr>
          <w:p>
            <w:r>
              <w:t>04/02/2026</w:t>
            </w:r>
          </w:p>
        </w:tc>
        <w:tc>
          <w:tcPr>
            <w:tcW w:type="dxa" w:w="2160"/>
          </w:tcPr>
          <w:p>
            <w:r>
              <w:t>Insured VAT Status</w:t>
            </w:r>
          </w:p>
        </w:tc>
        <w:tc>
          <w:tcPr>
            <w:tcW w:type="dxa" w:w="2160"/>
          </w:tcPr>
          <w:p>
            <w:r>
              <w:t>Non Taxable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Description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Sum Equivalent to VAT @20%</w:t>
            </w:r>
          </w:p>
        </w:tc>
      </w:tr>
      <w:tr>
        <w:tc>
          <w:tcPr>
            <w:tcW w:type="dxa" w:w="2880"/>
          </w:tcPr>
          <w:p>
            <w:r>
              <w:t>Total Parts Amount</w:t>
            </w:r>
          </w:p>
        </w:tc>
        <w:tc>
          <w:tcPr>
            <w:tcW w:type="dxa" w:w="2880"/>
          </w:tcPr>
          <w:p>
            <w:r>
              <w:t>13.56</w:t>
            </w:r>
          </w:p>
        </w:tc>
        <w:tc>
          <w:tcPr>
            <w:tcW w:type="dxa" w:w="2880"/>
          </w:tcPr>
          <w:p>
            <w:r>
              <w:t>2.71</w:t>
            </w:r>
          </w:p>
        </w:tc>
      </w:tr>
      <w:tr>
        <w:tc>
          <w:tcPr>
            <w:tcW w:type="dxa" w:w="2880"/>
          </w:tcPr>
          <w:p>
            <w:r>
              <w:t>Total Paint &amp; Materials Amount</w:t>
            </w:r>
          </w:p>
        </w:tc>
        <w:tc>
          <w:tcPr>
            <w:tcW w:type="dxa" w:w="2880"/>
          </w:tcPr>
          <w:p>
            <w:r>
              <w:t>384.18</w:t>
            </w:r>
          </w:p>
        </w:tc>
        <w:tc>
          <w:tcPr>
            <w:tcW w:type="dxa" w:w="2880"/>
          </w:tcPr>
          <w:p>
            <w:r>
              <w:t>76.84</w:t>
            </w:r>
          </w:p>
        </w:tc>
      </w:tr>
      <w:tr>
        <w:tc>
          <w:tcPr>
            <w:tcW w:type="dxa" w:w="2880"/>
          </w:tcPr>
          <w:p>
            <w:r>
              <w:t>Total Labour Amount</w:t>
            </w:r>
          </w:p>
        </w:tc>
        <w:tc>
          <w:tcPr>
            <w:tcW w:type="dxa" w:w="2880"/>
          </w:tcPr>
          <w:p>
            <w:r>
              <w:t>1598.97</w:t>
            </w:r>
          </w:p>
        </w:tc>
        <w:tc>
          <w:tcPr>
            <w:tcW w:type="dxa" w:w="2880"/>
          </w:tcPr>
          <w:p>
            <w:r>
              <w:t>319.79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1996.71</w:t>
            </w:r>
          </w:p>
        </w:tc>
        <w:tc>
          <w:tcPr>
            <w:tcW w:type="dxa" w:w="2880"/>
          </w:tcPr>
          <w:p>
            <w:r>
              <w:t>399.34</w:t>
            </w:r>
          </w:p>
        </w:tc>
      </w:tr>
      <w:tr>
        <w:tc>
          <w:tcPr>
            <w:tcW w:type="dxa" w:w="2880"/>
          </w:tcPr>
          <w:p>
            <w:r>
              <w:t>Additional charges</w:t>
            </w:r>
          </w:p>
        </w:tc>
        <w:tc>
          <w:tcPr>
            <w:tcW w:type="dxa" w:w="2880"/>
          </w:tcPr>
          <w:p>
            <w:r>
              <w:t>4.00</w:t>
            </w:r>
          </w:p>
        </w:tc>
        <w:tc>
          <w:tcPr>
            <w:tcW w:type="dxa" w:w="2880"/>
          </w:tcPr>
          <w:p>
            <w:r>
              <w:t>0.80</w:t>
            </w:r>
          </w:p>
        </w:tc>
      </w:tr>
      <w:tr>
        <w:tc>
          <w:tcPr>
            <w:tcW w:type="dxa" w:w="2880"/>
          </w:tcPr>
          <w:p>
            <w:r>
              <w:t>Deductions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Total Sum Equivalent to VAT @20%</w:t>
            </w:r>
          </w:p>
        </w:tc>
        <w:tc>
          <w:tcPr>
            <w:tcW w:type="dxa" w:w="2880"/>
          </w:tcPr>
          <w:p>
            <w:r>
              <w:t>400.14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Invoice Total</w:t>
            </w:r>
          </w:p>
        </w:tc>
        <w:tc>
          <w:tcPr>
            <w:tcW w:type="dxa" w:w="2880"/>
          </w:tcPr>
          <w:p>
            <w:r>
              <w:t>2400.85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Policy Excess Paid by Customer-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Due</w:t>
            </w:r>
          </w:p>
        </w:tc>
        <w:tc>
          <w:tcPr>
            <w:tcW w:type="dxa" w:w="2880"/>
          </w:tcPr>
          <w:p>
            <w:r>
              <w:t>2400.85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DL Assistance Accident repair Center Ltd, Registered in England &amp; Wales No 1234, registered Office: St Clare House, 30-33 Minories, London, EC3N 1DD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