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2B0" w:rsidRDefault="007F7947" w:rsidP="003D52B0">
      <w:pPr>
        <w:pStyle w:val="a7"/>
        <w:numPr>
          <w:ilvl w:val="0"/>
          <w:numId w:val="1"/>
        </w:numPr>
        <w:spacing w:line="360" w:lineRule="auto"/>
        <w:ind w:left="0" w:firstLineChars="0" w:firstLine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不透明度</w:t>
      </w:r>
      <w:r w:rsidR="003D52B0" w:rsidRPr="0052356B">
        <w:rPr>
          <w:rFonts w:ascii="黑体" w:eastAsia="黑体" w:hAnsi="黑体" w:hint="eastAsia"/>
          <w:sz w:val="24"/>
          <w:szCs w:val="24"/>
        </w:rPr>
        <w:t>概念：</w:t>
      </w:r>
      <w:bookmarkStart w:id="0" w:name="_GoBack"/>
      <w:bookmarkEnd w:id="0"/>
    </w:p>
    <w:p w:rsidR="003D52B0" w:rsidRPr="005B75A5" w:rsidRDefault="003D52B0" w:rsidP="005B75A5">
      <w:pPr>
        <w:pStyle w:val="a7"/>
        <w:spacing w:line="360" w:lineRule="auto"/>
        <w:ind w:firstLine="480"/>
        <w:jc w:val="left"/>
        <w:rPr>
          <w:rFonts w:ascii="宋体" w:eastAsia="宋体" w:hAnsi="宋体"/>
          <w:sz w:val="24"/>
          <w:szCs w:val="24"/>
        </w:rPr>
      </w:pPr>
      <w:r w:rsidRPr="005B75A5">
        <w:rPr>
          <w:rFonts w:ascii="宋体" w:eastAsia="宋体" w:hAnsi="宋体" w:hint="eastAsia"/>
          <w:sz w:val="24"/>
          <w:szCs w:val="24"/>
        </w:rPr>
        <w:t>如</w:t>
      </w:r>
      <w:r w:rsidRPr="005B75A5">
        <w:rPr>
          <w:rFonts w:ascii="宋体" w:eastAsia="宋体" w:hAnsi="宋体"/>
          <w:sz w:val="24"/>
          <w:szCs w:val="24"/>
        </w:rPr>
        <w:fldChar w:fldCharType="begin"/>
      </w:r>
      <w:r w:rsidRPr="005B75A5">
        <w:rPr>
          <w:rFonts w:ascii="宋体" w:eastAsia="宋体" w:hAnsi="宋体"/>
          <w:sz w:val="24"/>
          <w:szCs w:val="24"/>
        </w:rPr>
        <w:instrText xml:space="preserve"> </w:instrText>
      </w:r>
      <w:r w:rsidRPr="005B75A5">
        <w:rPr>
          <w:rFonts w:ascii="宋体" w:eastAsia="宋体" w:hAnsi="宋体" w:hint="eastAsia"/>
          <w:sz w:val="24"/>
          <w:szCs w:val="24"/>
        </w:rPr>
        <w:instrText>REF _Ref8567420 \h</w:instrText>
      </w:r>
      <w:r w:rsidRPr="005B75A5">
        <w:rPr>
          <w:rFonts w:ascii="宋体" w:eastAsia="宋体" w:hAnsi="宋体"/>
          <w:sz w:val="24"/>
          <w:szCs w:val="24"/>
        </w:rPr>
        <w:instrText xml:space="preserve"> </w:instrText>
      </w:r>
      <w:r w:rsidR="005B75A5" w:rsidRPr="005B75A5">
        <w:rPr>
          <w:rFonts w:ascii="宋体" w:eastAsia="宋体" w:hAnsi="宋体"/>
          <w:sz w:val="24"/>
          <w:szCs w:val="24"/>
        </w:rPr>
        <w:instrText xml:space="preserve"> \* MERGEFORMAT </w:instrText>
      </w:r>
      <w:r w:rsidRPr="005B75A5">
        <w:rPr>
          <w:rFonts w:ascii="宋体" w:eastAsia="宋体" w:hAnsi="宋体"/>
          <w:sz w:val="24"/>
          <w:szCs w:val="24"/>
        </w:rPr>
      </w:r>
      <w:r w:rsidRPr="005B75A5">
        <w:rPr>
          <w:rFonts w:ascii="宋体" w:eastAsia="宋体" w:hAnsi="宋体"/>
          <w:sz w:val="24"/>
          <w:szCs w:val="24"/>
        </w:rPr>
        <w:fldChar w:fldCharType="separate"/>
      </w:r>
      <w:r w:rsidRPr="005B75A5">
        <w:rPr>
          <w:rFonts w:ascii="宋体" w:eastAsia="宋体" w:hAnsi="宋体"/>
          <w:sz w:val="24"/>
          <w:szCs w:val="24"/>
        </w:rPr>
        <w:t xml:space="preserve">图 </w:t>
      </w:r>
      <w:r w:rsidRPr="005B75A5">
        <w:rPr>
          <w:rFonts w:ascii="宋体" w:eastAsia="宋体" w:hAnsi="宋体"/>
          <w:noProof/>
          <w:sz w:val="24"/>
          <w:szCs w:val="24"/>
        </w:rPr>
        <w:t>1</w:t>
      </w:r>
      <w:r w:rsidRPr="005B75A5">
        <w:rPr>
          <w:rFonts w:ascii="宋体" w:eastAsia="宋体" w:hAnsi="宋体"/>
          <w:sz w:val="24"/>
          <w:szCs w:val="24"/>
        </w:rPr>
        <w:fldChar w:fldCharType="end"/>
      </w:r>
      <w:r w:rsidRPr="005B75A5">
        <w:rPr>
          <w:rFonts w:ascii="宋体" w:eastAsia="宋体" w:hAnsi="宋体" w:hint="eastAsia"/>
          <w:sz w:val="24"/>
          <w:szCs w:val="24"/>
        </w:rPr>
        <w:t>所示，左边选区不透明度是5</w:t>
      </w:r>
      <w:r w:rsidRPr="005B75A5">
        <w:rPr>
          <w:rFonts w:ascii="宋体" w:eastAsia="宋体" w:hAnsi="宋体"/>
          <w:sz w:val="24"/>
          <w:szCs w:val="24"/>
        </w:rPr>
        <w:t>0</w:t>
      </w:r>
      <w:r w:rsidRPr="005B75A5">
        <w:rPr>
          <w:rFonts w:ascii="宋体" w:eastAsia="宋体" w:hAnsi="宋体" w:hint="eastAsia"/>
          <w:sz w:val="24"/>
          <w:szCs w:val="24"/>
        </w:rPr>
        <w:t>%，右边选区不透明度是1</w:t>
      </w:r>
      <w:r w:rsidRPr="005B75A5">
        <w:rPr>
          <w:rFonts w:ascii="宋体" w:eastAsia="宋体" w:hAnsi="宋体"/>
          <w:sz w:val="24"/>
          <w:szCs w:val="24"/>
        </w:rPr>
        <w:t>00</w:t>
      </w:r>
      <w:r w:rsidRPr="005B75A5">
        <w:rPr>
          <w:rFonts w:ascii="宋体" w:eastAsia="宋体" w:hAnsi="宋体" w:hint="eastAsia"/>
          <w:sz w:val="24"/>
          <w:szCs w:val="24"/>
        </w:rPr>
        <w:t>%。背景本身为蓝色，此时，分别向两个选区填充白色。</w:t>
      </w:r>
    </w:p>
    <w:p w:rsidR="003D52B0" w:rsidRDefault="003D52B0" w:rsidP="003D52B0">
      <w:pPr>
        <w:keepNext/>
        <w:spacing w:line="360" w:lineRule="auto"/>
        <w:jc w:val="center"/>
      </w:pPr>
      <w:r w:rsidRPr="003D52B0">
        <w:rPr>
          <w:noProof/>
        </w:rPr>
        <w:drawing>
          <wp:inline distT="0" distB="0" distL="0" distR="0" wp14:anchorId="15228B5F" wp14:editId="69498A1C">
            <wp:extent cx="5274310" cy="2085523"/>
            <wp:effectExtent l="0" t="0" r="2540" b="0"/>
            <wp:docPr id="1" name="图片 1" descr="C:\Users\82406\AppData\Local\Temp\15576461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2406\AppData\Local\Temp\1557646129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93B" w:rsidRPr="00265F6B" w:rsidRDefault="003D52B0" w:rsidP="00265F6B">
      <w:pPr>
        <w:pStyle w:val="a8"/>
        <w:spacing w:line="360" w:lineRule="auto"/>
        <w:jc w:val="center"/>
        <w:rPr>
          <w:rFonts w:ascii="黑体" w:hAnsi="黑体"/>
          <w:sz w:val="24"/>
          <w:szCs w:val="24"/>
        </w:rPr>
      </w:pPr>
      <w:bookmarkStart w:id="1" w:name="_Ref8567420"/>
      <w:r w:rsidRPr="00265F6B">
        <w:rPr>
          <w:rFonts w:ascii="黑体" w:hAnsi="黑体"/>
          <w:sz w:val="24"/>
          <w:szCs w:val="24"/>
        </w:rPr>
        <w:t xml:space="preserve">图 </w:t>
      </w:r>
      <w:r w:rsidRPr="00265F6B">
        <w:rPr>
          <w:rFonts w:ascii="黑体" w:hAnsi="黑体"/>
          <w:sz w:val="24"/>
          <w:szCs w:val="24"/>
        </w:rPr>
        <w:fldChar w:fldCharType="begin"/>
      </w:r>
      <w:r w:rsidRPr="00265F6B">
        <w:rPr>
          <w:rFonts w:ascii="黑体" w:hAnsi="黑体"/>
          <w:sz w:val="24"/>
          <w:szCs w:val="24"/>
        </w:rPr>
        <w:instrText xml:space="preserve"> SEQ 图 \* ARABIC </w:instrText>
      </w:r>
      <w:r w:rsidRPr="00265F6B">
        <w:rPr>
          <w:rFonts w:ascii="黑体" w:hAnsi="黑体"/>
          <w:sz w:val="24"/>
          <w:szCs w:val="24"/>
        </w:rPr>
        <w:fldChar w:fldCharType="separate"/>
      </w:r>
      <w:r w:rsidR="00265F6B" w:rsidRPr="00265F6B">
        <w:rPr>
          <w:rFonts w:ascii="黑体" w:hAnsi="黑体"/>
          <w:noProof/>
          <w:sz w:val="24"/>
          <w:szCs w:val="24"/>
        </w:rPr>
        <w:t>1</w:t>
      </w:r>
      <w:r w:rsidRPr="00265F6B">
        <w:rPr>
          <w:rFonts w:ascii="黑体" w:hAnsi="黑体"/>
          <w:sz w:val="24"/>
          <w:szCs w:val="24"/>
        </w:rPr>
        <w:fldChar w:fldCharType="end"/>
      </w:r>
      <w:bookmarkEnd w:id="1"/>
      <w:r w:rsidRPr="00265F6B">
        <w:rPr>
          <w:rFonts w:ascii="黑体" w:hAnsi="黑体"/>
          <w:sz w:val="24"/>
          <w:szCs w:val="24"/>
        </w:rPr>
        <w:t xml:space="preserve"> </w:t>
      </w:r>
      <w:r w:rsidRPr="00265F6B">
        <w:rPr>
          <w:rFonts w:ascii="黑体" w:hAnsi="黑体" w:hint="eastAsia"/>
          <w:sz w:val="24"/>
          <w:szCs w:val="24"/>
        </w:rPr>
        <w:t>半透明和完全不透明选区</w:t>
      </w:r>
    </w:p>
    <w:p w:rsidR="003D52B0" w:rsidRPr="005B75A5" w:rsidRDefault="003D52B0" w:rsidP="005B75A5">
      <w:pPr>
        <w:pStyle w:val="a7"/>
        <w:spacing w:line="360" w:lineRule="auto"/>
        <w:ind w:firstLine="480"/>
        <w:jc w:val="left"/>
        <w:rPr>
          <w:rFonts w:ascii="宋体" w:eastAsia="宋体" w:hAnsi="宋体"/>
          <w:sz w:val="24"/>
          <w:szCs w:val="24"/>
        </w:rPr>
      </w:pPr>
      <w:r w:rsidRPr="005B75A5">
        <w:rPr>
          <w:rFonts w:ascii="宋体" w:eastAsia="宋体" w:hAnsi="宋体" w:hint="eastAsia"/>
          <w:sz w:val="24"/>
          <w:szCs w:val="24"/>
        </w:rPr>
        <w:t>理解：在设定好不透明名度的选区，添加像素或图层</w:t>
      </w:r>
      <w:r w:rsidR="00534C7C" w:rsidRPr="005B75A5">
        <w:rPr>
          <w:rFonts w:ascii="宋体" w:eastAsia="宋体" w:hAnsi="宋体" w:hint="eastAsia"/>
          <w:sz w:val="24"/>
          <w:szCs w:val="24"/>
        </w:rPr>
        <w:t>，相当于在选区上盖一层玻璃板，不透明度就是玻璃板的不透光度！</w:t>
      </w:r>
    </w:p>
    <w:p w:rsidR="005B75A5" w:rsidRDefault="005B75A5" w:rsidP="005B75A5">
      <w:pPr>
        <w:pStyle w:val="a7"/>
        <w:numPr>
          <w:ilvl w:val="0"/>
          <w:numId w:val="1"/>
        </w:numPr>
        <w:spacing w:line="360" w:lineRule="auto"/>
        <w:ind w:left="0" w:firstLineChars="0" w:firstLine="0"/>
        <w:jc w:val="left"/>
        <w:rPr>
          <w:rFonts w:ascii="黑体" w:eastAsia="黑体" w:hAnsi="黑体"/>
          <w:sz w:val="24"/>
          <w:szCs w:val="24"/>
        </w:rPr>
      </w:pPr>
      <w:r w:rsidRPr="005B75A5">
        <w:rPr>
          <w:rFonts w:ascii="黑体" w:eastAsia="黑体" w:hAnsi="黑体" w:hint="eastAsia"/>
          <w:sz w:val="24"/>
          <w:szCs w:val="24"/>
        </w:rPr>
        <w:t>选区和不透明度</w:t>
      </w:r>
    </w:p>
    <w:p w:rsidR="005B75A5" w:rsidRDefault="005B75A5" w:rsidP="005B75A5">
      <w:pPr>
        <w:pStyle w:val="a7"/>
        <w:spacing w:line="360" w:lineRule="auto"/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就是</w:t>
      </w:r>
      <w:r w:rsidR="00265F6B">
        <w:rPr>
          <w:rFonts w:ascii="宋体" w:eastAsia="宋体" w:hAnsi="宋体" w:hint="eastAsia"/>
          <w:sz w:val="24"/>
          <w:szCs w:val="24"/>
        </w:rPr>
        <w:t>指</w:t>
      </w:r>
      <w:r>
        <w:rPr>
          <w:rFonts w:ascii="宋体" w:eastAsia="宋体" w:hAnsi="宋体" w:hint="eastAsia"/>
          <w:sz w:val="24"/>
          <w:szCs w:val="24"/>
        </w:rPr>
        <w:t>选区</w:t>
      </w:r>
      <w:r w:rsidR="00265F6B">
        <w:rPr>
          <w:rFonts w:ascii="宋体" w:eastAsia="宋体" w:hAnsi="宋体" w:hint="eastAsia"/>
          <w:sz w:val="24"/>
          <w:szCs w:val="24"/>
        </w:rPr>
        <w:t>自身</w:t>
      </w:r>
      <w:r>
        <w:rPr>
          <w:rFonts w:ascii="宋体" w:eastAsia="宋体" w:hAnsi="宋体" w:hint="eastAsia"/>
          <w:sz w:val="24"/>
          <w:szCs w:val="24"/>
        </w:rPr>
        <w:t>的不透明度</w:t>
      </w:r>
      <w:r w:rsidR="00265F6B">
        <w:rPr>
          <w:rFonts w:ascii="宋体" w:eastAsia="宋体" w:hAnsi="宋体" w:hint="eastAsia"/>
          <w:sz w:val="24"/>
          <w:szCs w:val="24"/>
        </w:rPr>
        <w:t>属性</w:t>
      </w:r>
      <w:r>
        <w:rPr>
          <w:rFonts w:ascii="宋体" w:eastAsia="宋体" w:hAnsi="宋体" w:hint="eastAsia"/>
          <w:sz w:val="24"/>
          <w:szCs w:val="24"/>
        </w:rPr>
        <w:t>，选区也是有不透明度的，假如选区的透明度为6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%，往选区内填充不透明度1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%白色，那么填充的颜色不透明度为6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%，和直接在不透明度为1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%的选区填充不透明度为6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%的白色像素效果一样。羽化就是使得选区的不透明度向外递减。</w:t>
      </w:r>
    </w:p>
    <w:p w:rsidR="00265F6B" w:rsidRDefault="00265F6B" w:rsidP="00265F6B">
      <w:pPr>
        <w:pStyle w:val="a7"/>
        <w:spacing w:line="360" w:lineRule="auto"/>
        <w:ind w:firstLine="480"/>
        <w:jc w:val="left"/>
        <w:rPr>
          <w:rFonts w:ascii="宋体" w:eastAsia="宋体" w:hAnsi="宋体"/>
          <w:sz w:val="24"/>
          <w:szCs w:val="24"/>
        </w:rPr>
      </w:pPr>
      <w:r w:rsidRPr="0083346F">
        <w:rPr>
          <w:rFonts w:ascii="宋体" w:eastAsia="宋体" w:hAnsi="宋体" w:hint="eastAsia"/>
          <w:sz w:val="24"/>
          <w:szCs w:val="24"/>
        </w:rPr>
        <w:t>有时，选区太小或者羽化值对于选区设定的太大，PS警告：任何像素都不大于5</w:t>
      </w:r>
      <w:r w:rsidRPr="0083346F">
        <w:rPr>
          <w:rFonts w:ascii="宋体" w:eastAsia="宋体" w:hAnsi="宋体"/>
          <w:sz w:val="24"/>
          <w:szCs w:val="24"/>
        </w:rPr>
        <w:t>0%</w:t>
      </w:r>
      <w:r w:rsidRPr="0083346F">
        <w:rPr>
          <w:rFonts w:ascii="宋体" w:eastAsia="宋体" w:hAnsi="宋体" w:hint="eastAsia"/>
          <w:sz w:val="24"/>
          <w:szCs w:val="24"/>
        </w:rPr>
        <w:t>选</w:t>
      </w:r>
      <w:r>
        <w:rPr>
          <w:rFonts w:ascii="宋体" w:eastAsia="宋体" w:hAnsi="宋体" w:hint="eastAsia"/>
          <w:sz w:val="24"/>
          <w:szCs w:val="24"/>
        </w:rPr>
        <w:t>择。选区边将不可见。此时蚂蚁线将不可见。羽化的功能将选区内的最高的</w:t>
      </w:r>
      <w:r>
        <w:rPr>
          <w:rFonts w:ascii="宋体" w:eastAsia="宋体" w:hAnsi="宋体" w:hint="eastAsia"/>
          <w:sz w:val="24"/>
          <w:szCs w:val="24"/>
        </w:rPr>
        <w:t>选区</w:t>
      </w:r>
      <w:r>
        <w:rPr>
          <w:rFonts w:ascii="宋体" w:eastAsia="宋体" w:hAnsi="宋体" w:hint="eastAsia"/>
          <w:sz w:val="24"/>
          <w:szCs w:val="24"/>
        </w:rPr>
        <w:t>不</w:t>
      </w:r>
      <w:r w:rsidRPr="0083346F">
        <w:rPr>
          <w:rFonts w:ascii="宋体" w:eastAsia="宋体" w:hAnsi="宋体" w:hint="eastAsia"/>
          <w:sz w:val="24"/>
          <w:szCs w:val="24"/>
        </w:rPr>
        <w:t>透明度降到了</w:t>
      </w: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以下，此时选区不再有蚂蚁线，但是选区还存在。</w:t>
      </w:r>
      <w:r>
        <w:rPr>
          <w:rFonts w:ascii="宋体" w:eastAsia="宋体" w:hAnsi="宋体" w:hint="eastAsia"/>
          <w:sz w:val="24"/>
          <w:szCs w:val="24"/>
        </w:rPr>
        <w:t>蚂蚁线显示选区不透明度为5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%的像素点连线。如</w:t>
      </w: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REF _Ref8572658 \h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</w:r>
      <w:r>
        <w:rPr>
          <w:rFonts w:ascii="宋体" w:eastAsia="宋体" w:hAnsi="宋体"/>
          <w:sz w:val="24"/>
          <w:szCs w:val="24"/>
        </w:rPr>
        <w:instrText xml:space="preserve"> \* MERGEFORMAT 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Pr="00265F6B">
        <w:rPr>
          <w:rFonts w:ascii="宋体" w:eastAsia="宋体" w:hAnsi="宋体"/>
          <w:sz w:val="24"/>
          <w:szCs w:val="24"/>
        </w:rPr>
        <w:t>图 2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所示：</w:t>
      </w:r>
    </w:p>
    <w:p w:rsidR="00265F6B" w:rsidRDefault="00265F6B" w:rsidP="00265F6B">
      <w:pPr>
        <w:pStyle w:val="a7"/>
        <w:keepNext/>
        <w:spacing w:line="360" w:lineRule="auto"/>
        <w:ind w:firstLineChars="0" w:firstLine="0"/>
        <w:jc w:val="center"/>
      </w:pPr>
      <w:r w:rsidRPr="00265F6B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737C76B9" wp14:editId="08E38548">
            <wp:extent cx="5274310" cy="3380968"/>
            <wp:effectExtent l="0" t="0" r="2540" b="0"/>
            <wp:docPr id="2" name="图片 2" descr="C:\Users\82406\AppData\Local\Temp\15576513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2406\AppData\Local\Temp\1557651342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5A5" w:rsidRPr="005B75A5" w:rsidRDefault="00265F6B" w:rsidP="00265F6B">
      <w:pPr>
        <w:pStyle w:val="a8"/>
        <w:spacing w:line="360" w:lineRule="auto"/>
        <w:jc w:val="center"/>
        <w:rPr>
          <w:rFonts w:ascii="黑体" w:hAnsi="黑体" w:hint="eastAsia"/>
          <w:sz w:val="24"/>
          <w:szCs w:val="24"/>
        </w:rPr>
      </w:pPr>
      <w:bookmarkStart w:id="2" w:name="_Ref8572658"/>
      <w:r w:rsidRPr="00265F6B">
        <w:rPr>
          <w:rFonts w:ascii="黑体" w:hAnsi="黑体"/>
          <w:sz w:val="24"/>
          <w:szCs w:val="24"/>
        </w:rPr>
        <w:t xml:space="preserve">图 </w:t>
      </w:r>
      <w:r w:rsidRPr="00265F6B">
        <w:rPr>
          <w:rFonts w:ascii="黑体" w:hAnsi="黑体"/>
          <w:sz w:val="24"/>
          <w:szCs w:val="24"/>
        </w:rPr>
        <w:fldChar w:fldCharType="begin"/>
      </w:r>
      <w:r w:rsidRPr="00265F6B">
        <w:rPr>
          <w:rFonts w:ascii="黑体" w:hAnsi="黑体"/>
          <w:sz w:val="24"/>
          <w:szCs w:val="24"/>
        </w:rPr>
        <w:instrText xml:space="preserve"> SEQ 图 \* ARABIC </w:instrText>
      </w:r>
      <w:r w:rsidRPr="00265F6B">
        <w:rPr>
          <w:rFonts w:ascii="黑体" w:hAnsi="黑体"/>
          <w:sz w:val="24"/>
          <w:szCs w:val="24"/>
        </w:rPr>
        <w:fldChar w:fldCharType="separate"/>
      </w:r>
      <w:r w:rsidRPr="00265F6B">
        <w:rPr>
          <w:rFonts w:ascii="黑体" w:hAnsi="黑体"/>
          <w:sz w:val="24"/>
          <w:szCs w:val="24"/>
        </w:rPr>
        <w:t>2</w:t>
      </w:r>
      <w:r w:rsidRPr="00265F6B">
        <w:rPr>
          <w:rFonts w:ascii="黑体" w:hAnsi="黑体"/>
          <w:sz w:val="24"/>
          <w:szCs w:val="24"/>
        </w:rPr>
        <w:fldChar w:fldCharType="end"/>
      </w:r>
      <w:bookmarkEnd w:id="2"/>
      <w:r w:rsidRPr="00265F6B">
        <w:rPr>
          <w:rFonts w:ascii="黑体" w:hAnsi="黑体"/>
          <w:sz w:val="24"/>
          <w:szCs w:val="24"/>
        </w:rPr>
        <w:t xml:space="preserve"> </w:t>
      </w:r>
      <w:r w:rsidRPr="00265F6B">
        <w:rPr>
          <w:rFonts w:ascii="黑体" w:hAnsi="黑体" w:hint="eastAsia"/>
          <w:sz w:val="24"/>
          <w:szCs w:val="24"/>
        </w:rPr>
        <w:t>羽化选区的选区不透明度</w:t>
      </w:r>
    </w:p>
    <w:sectPr w:rsidR="005B75A5" w:rsidRPr="005B7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79C" w:rsidRDefault="0055579C" w:rsidP="003D52B0">
      <w:r>
        <w:separator/>
      </w:r>
    </w:p>
  </w:endnote>
  <w:endnote w:type="continuationSeparator" w:id="0">
    <w:p w:rsidR="0055579C" w:rsidRDefault="0055579C" w:rsidP="003D5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79C" w:rsidRDefault="0055579C" w:rsidP="003D52B0">
      <w:r>
        <w:separator/>
      </w:r>
    </w:p>
  </w:footnote>
  <w:footnote w:type="continuationSeparator" w:id="0">
    <w:p w:rsidR="0055579C" w:rsidRDefault="0055579C" w:rsidP="003D5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92D90"/>
    <w:multiLevelType w:val="hybridMultilevel"/>
    <w:tmpl w:val="189090F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EA5B95"/>
    <w:multiLevelType w:val="hybridMultilevel"/>
    <w:tmpl w:val="297A86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899"/>
    <w:rsid w:val="00147899"/>
    <w:rsid w:val="002322F8"/>
    <w:rsid w:val="00265F6B"/>
    <w:rsid w:val="003D52B0"/>
    <w:rsid w:val="00534C7C"/>
    <w:rsid w:val="0055579C"/>
    <w:rsid w:val="005B75A5"/>
    <w:rsid w:val="007D2775"/>
    <w:rsid w:val="007F7947"/>
    <w:rsid w:val="00982FE7"/>
    <w:rsid w:val="00CD4BFE"/>
    <w:rsid w:val="00DD4CC1"/>
    <w:rsid w:val="00EA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6670C"/>
  <w15:chartTrackingRefBased/>
  <w15:docId w15:val="{5D6F1A5D-5A72-4DED-B15B-C77B9D978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52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52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52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52B0"/>
    <w:rPr>
      <w:sz w:val="18"/>
      <w:szCs w:val="18"/>
    </w:rPr>
  </w:style>
  <w:style w:type="paragraph" w:styleId="a7">
    <w:name w:val="List Paragraph"/>
    <w:basedOn w:val="a"/>
    <w:uiPriority w:val="34"/>
    <w:qFormat/>
    <w:rsid w:val="003D52B0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3D52B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05E9C-2B0F-48FE-A84E-AD3BF512B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亚龙</dc:creator>
  <cp:keywords/>
  <dc:description/>
  <cp:lastModifiedBy>杨 亚龙</cp:lastModifiedBy>
  <cp:revision>6</cp:revision>
  <dcterms:created xsi:type="dcterms:W3CDTF">2019-05-12T07:25:00Z</dcterms:created>
  <dcterms:modified xsi:type="dcterms:W3CDTF">2019-05-12T08:58:00Z</dcterms:modified>
</cp:coreProperties>
</file>