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A05" w:rsidRDefault="00264B8D">
      <w:pPr>
        <w:pStyle w:val="a5"/>
      </w:pPr>
      <w:r>
        <w:rPr>
          <w:rFonts w:hint="eastAsia"/>
        </w:rPr>
        <w:t>大学生</w:t>
      </w:r>
      <w:r w:rsidR="00F7068D">
        <w:rPr>
          <w:rFonts w:hint="eastAsia"/>
        </w:rPr>
        <w:t>活动宣传网站</w:t>
      </w:r>
      <w:r w:rsidR="00F7068D">
        <w:rPr>
          <w:rFonts w:hint="eastAsia"/>
        </w:rPr>
        <w:t xml:space="preserve"> </w:t>
      </w:r>
      <w:r>
        <w:rPr>
          <w:rFonts w:hint="eastAsia"/>
        </w:rPr>
        <w:t>产品构思</w:t>
      </w:r>
    </w:p>
    <w:p w:rsidR="00A00A05" w:rsidRDefault="00264B8D">
      <w:pPr>
        <w:pStyle w:val="1"/>
      </w:pPr>
      <w:r>
        <w:rPr>
          <w:rFonts w:hint="eastAsia"/>
        </w:rPr>
        <w:t>问题描述</w:t>
      </w:r>
    </w:p>
    <w:p w:rsidR="00F7068D" w:rsidRDefault="00F7068D" w:rsidP="00F7068D">
      <w:pPr>
        <w:rPr>
          <w:sz w:val="28"/>
          <w:szCs w:val="28"/>
        </w:rPr>
      </w:pPr>
      <w:r>
        <w:rPr>
          <w:sz w:val="28"/>
          <w:szCs w:val="28"/>
        </w:rPr>
        <w:t>1.</w:t>
      </w:r>
      <w:r>
        <w:rPr>
          <w:rFonts w:hint="eastAsia"/>
          <w:sz w:val="28"/>
          <w:szCs w:val="28"/>
        </w:rPr>
        <w:t>在校大学生除了学习学校安排的课程还要参加各种各样的校内校外活动来丰富自己的课余生活，从各个方面提高自己。但是，有些活动的宣传不到位，学生无法及时获得相关信息。</w:t>
      </w:r>
    </w:p>
    <w:p w:rsidR="00F7068D" w:rsidRDefault="00F7068D" w:rsidP="00F7068D">
      <w:pPr>
        <w:rPr>
          <w:sz w:val="28"/>
          <w:szCs w:val="28"/>
        </w:rPr>
      </w:pPr>
      <w:r>
        <w:rPr>
          <w:sz w:val="28"/>
          <w:szCs w:val="28"/>
        </w:rPr>
        <w:t>2.</w:t>
      </w:r>
      <w:r>
        <w:rPr>
          <w:rFonts w:hint="eastAsia"/>
          <w:sz w:val="28"/>
          <w:szCs w:val="28"/>
        </w:rPr>
        <w:t>学校承办活动的各个组织需要花很大的精力宣传自己的活动，但是效果可能不佳，活动得不到有力的宣传。</w:t>
      </w:r>
    </w:p>
    <w:p w:rsidR="00A00A05" w:rsidRPr="00F7068D" w:rsidRDefault="00A00A05"/>
    <w:p w:rsidR="00A00A05" w:rsidRDefault="00264B8D">
      <w:pPr>
        <w:pStyle w:val="1"/>
      </w:pPr>
      <w:proofErr w:type="gramStart"/>
      <w:r>
        <w:rPr>
          <w:rFonts w:hint="eastAsia"/>
        </w:rPr>
        <w:t>产品愿景和</w:t>
      </w:r>
      <w:proofErr w:type="gramEnd"/>
      <w:r>
        <w:rPr>
          <w:rFonts w:hint="eastAsia"/>
        </w:rPr>
        <w:t>商业机会</w:t>
      </w:r>
    </w:p>
    <w:p w:rsidR="00F7068D" w:rsidRDefault="00F7068D" w:rsidP="00F7068D">
      <w:pPr>
        <w:rPr>
          <w:sz w:val="28"/>
          <w:szCs w:val="28"/>
        </w:rPr>
      </w:pPr>
      <w:r>
        <w:rPr>
          <w:rFonts w:hint="eastAsia"/>
          <w:b/>
          <w:sz w:val="28"/>
          <w:szCs w:val="28"/>
        </w:rPr>
        <w:t>定位：</w:t>
      </w:r>
      <w:r>
        <w:rPr>
          <w:rFonts w:hint="eastAsia"/>
          <w:sz w:val="28"/>
          <w:szCs w:val="28"/>
        </w:rPr>
        <w:t>为在校大学生提供校内外活动的相关信息，使学生更及时、方便的得到更全面的信息，使宝贵的大学生活更加多彩。学校各个承办活动的组织能够更方便的宣传活动，使活动的参与度更高，提高工作效率。</w:t>
      </w:r>
    </w:p>
    <w:p w:rsidR="00F7068D" w:rsidRDefault="00F7068D" w:rsidP="00F7068D">
      <w:pPr>
        <w:rPr>
          <w:b/>
          <w:sz w:val="28"/>
          <w:szCs w:val="28"/>
        </w:rPr>
      </w:pPr>
      <w:r>
        <w:rPr>
          <w:rFonts w:hint="eastAsia"/>
          <w:b/>
          <w:sz w:val="28"/>
          <w:szCs w:val="28"/>
        </w:rPr>
        <w:t>商业机会：</w:t>
      </w:r>
    </w:p>
    <w:p w:rsidR="00F7068D" w:rsidRDefault="00F7068D" w:rsidP="00F7068D">
      <w:pPr>
        <w:pStyle w:val="a7"/>
        <w:numPr>
          <w:ilvl w:val="1"/>
          <w:numId w:val="6"/>
        </w:numPr>
        <w:ind w:left="703" w:firstLineChars="0"/>
        <w:rPr>
          <w:sz w:val="28"/>
          <w:szCs w:val="28"/>
        </w:rPr>
      </w:pPr>
      <w:r>
        <w:rPr>
          <w:rFonts w:hint="eastAsia"/>
          <w:sz w:val="28"/>
          <w:szCs w:val="28"/>
        </w:rPr>
        <w:t>用户群主要定位于在校大学生和承办活动的组织。服务的群体的规模足够大。</w:t>
      </w:r>
    </w:p>
    <w:p w:rsidR="00F7068D" w:rsidRDefault="00F7068D" w:rsidP="00F7068D">
      <w:pPr>
        <w:pStyle w:val="a7"/>
        <w:numPr>
          <w:ilvl w:val="1"/>
          <w:numId w:val="6"/>
        </w:numPr>
        <w:ind w:left="703" w:firstLineChars="0"/>
        <w:rPr>
          <w:sz w:val="28"/>
          <w:szCs w:val="28"/>
        </w:rPr>
      </w:pPr>
      <w:r>
        <w:rPr>
          <w:rFonts w:hint="eastAsia"/>
          <w:sz w:val="28"/>
          <w:szCs w:val="28"/>
        </w:rPr>
        <w:t>利用我们的平台使组织的工作效率更高，学生体验更好。</w:t>
      </w:r>
    </w:p>
    <w:p w:rsidR="00F7068D" w:rsidRDefault="00F7068D" w:rsidP="00F7068D">
      <w:pPr>
        <w:pStyle w:val="a7"/>
        <w:numPr>
          <w:ilvl w:val="1"/>
          <w:numId w:val="6"/>
        </w:numPr>
        <w:ind w:left="703" w:firstLineChars="0"/>
        <w:rPr>
          <w:sz w:val="28"/>
          <w:szCs w:val="28"/>
        </w:rPr>
      </w:pPr>
      <w:r>
        <w:rPr>
          <w:rFonts w:hint="eastAsia"/>
          <w:sz w:val="28"/>
          <w:szCs w:val="28"/>
        </w:rPr>
        <w:t>对于校外组织办理的活动我们可以做有偿宣传。</w:t>
      </w:r>
    </w:p>
    <w:p w:rsidR="00F7068D" w:rsidRDefault="00F7068D" w:rsidP="00F7068D">
      <w:pPr>
        <w:rPr>
          <w:b/>
          <w:sz w:val="28"/>
          <w:szCs w:val="28"/>
        </w:rPr>
      </w:pPr>
      <w:r>
        <w:rPr>
          <w:rFonts w:hint="eastAsia"/>
          <w:b/>
          <w:sz w:val="28"/>
          <w:szCs w:val="28"/>
        </w:rPr>
        <w:t>商业模式</w:t>
      </w:r>
    </w:p>
    <w:p w:rsidR="00F7068D" w:rsidRDefault="00F7068D" w:rsidP="00F7068D">
      <w:pPr>
        <w:pStyle w:val="a7"/>
        <w:numPr>
          <w:ilvl w:val="0"/>
          <w:numId w:val="7"/>
        </w:numPr>
        <w:ind w:firstLineChars="0"/>
        <w:rPr>
          <w:sz w:val="28"/>
          <w:szCs w:val="28"/>
        </w:rPr>
      </w:pPr>
      <w:r>
        <w:rPr>
          <w:rFonts w:hint="eastAsia"/>
          <w:sz w:val="28"/>
          <w:szCs w:val="28"/>
        </w:rPr>
        <w:t>刊登广告</w:t>
      </w:r>
    </w:p>
    <w:p w:rsidR="00F7068D" w:rsidRDefault="00F7068D" w:rsidP="00F7068D">
      <w:pPr>
        <w:pStyle w:val="a7"/>
        <w:numPr>
          <w:ilvl w:val="0"/>
          <w:numId w:val="7"/>
        </w:numPr>
        <w:ind w:firstLineChars="0"/>
        <w:rPr>
          <w:sz w:val="28"/>
          <w:szCs w:val="28"/>
        </w:rPr>
      </w:pPr>
      <w:r>
        <w:rPr>
          <w:rFonts w:hint="eastAsia"/>
          <w:sz w:val="28"/>
          <w:szCs w:val="28"/>
        </w:rPr>
        <w:lastRenderedPageBreak/>
        <w:t>某些活动的竞价排名</w:t>
      </w:r>
    </w:p>
    <w:p w:rsidR="00F7068D" w:rsidRDefault="00F7068D" w:rsidP="00F7068D"/>
    <w:p w:rsidR="00A00A05" w:rsidRDefault="00A00A05"/>
    <w:p w:rsidR="00A00A05" w:rsidRDefault="00A00A05"/>
    <w:p w:rsidR="00A00A05" w:rsidRDefault="00264B8D">
      <w:pPr>
        <w:pStyle w:val="1"/>
      </w:pPr>
      <w:r>
        <w:rPr>
          <w:rFonts w:hint="eastAsia"/>
        </w:rPr>
        <w:t>用户分析</w:t>
      </w:r>
    </w:p>
    <w:p w:rsidR="00F7068D" w:rsidRDefault="00F7068D" w:rsidP="00F7068D">
      <w:pPr>
        <w:rPr>
          <w:sz w:val="28"/>
          <w:szCs w:val="28"/>
        </w:rPr>
      </w:pPr>
      <w:r>
        <w:rPr>
          <w:rFonts w:hint="eastAsia"/>
          <w:sz w:val="28"/>
          <w:szCs w:val="28"/>
        </w:rPr>
        <w:t>本网站主要服务两类用户：</w:t>
      </w:r>
    </w:p>
    <w:p w:rsidR="00F7068D" w:rsidRDefault="00F7068D" w:rsidP="00F7068D">
      <w:pPr>
        <w:pStyle w:val="a7"/>
        <w:widowControl/>
        <w:numPr>
          <w:ilvl w:val="0"/>
          <w:numId w:val="8"/>
        </w:numPr>
        <w:spacing w:line="360" w:lineRule="auto"/>
        <w:ind w:firstLineChars="0"/>
        <w:rPr>
          <w:sz w:val="28"/>
          <w:szCs w:val="28"/>
        </w:rPr>
      </w:pPr>
      <w:r>
        <w:rPr>
          <w:rFonts w:hint="eastAsia"/>
          <w:sz w:val="28"/>
          <w:szCs w:val="28"/>
        </w:rPr>
        <w:t>在校大学生（简称学生）。</w:t>
      </w:r>
    </w:p>
    <w:p w:rsidR="00F7068D" w:rsidRDefault="00F7068D" w:rsidP="00F7068D">
      <w:pPr>
        <w:pStyle w:val="a7"/>
        <w:widowControl/>
        <w:numPr>
          <w:ilvl w:val="1"/>
          <w:numId w:val="8"/>
        </w:numPr>
        <w:spacing w:line="360" w:lineRule="auto"/>
        <w:ind w:firstLineChars="0"/>
        <w:rPr>
          <w:sz w:val="28"/>
          <w:szCs w:val="28"/>
        </w:rPr>
      </w:pPr>
      <w:r>
        <w:rPr>
          <w:rFonts w:hint="eastAsia"/>
          <w:sz w:val="28"/>
          <w:szCs w:val="28"/>
        </w:rPr>
        <w:t>愿望：花最少的时间找到最适合自己的活动。</w:t>
      </w:r>
    </w:p>
    <w:p w:rsidR="00F7068D" w:rsidRDefault="00F7068D" w:rsidP="00F7068D">
      <w:pPr>
        <w:pStyle w:val="a7"/>
        <w:widowControl/>
        <w:numPr>
          <w:ilvl w:val="1"/>
          <w:numId w:val="8"/>
        </w:numPr>
        <w:spacing w:line="360" w:lineRule="auto"/>
        <w:ind w:firstLineChars="0"/>
        <w:rPr>
          <w:sz w:val="28"/>
          <w:szCs w:val="28"/>
        </w:rPr>
      </w:pPr>
      <w:r>
        <w:rPr>
          <w:rFonts w:hint="eastAsia"/>
          <w:sz w:val="28"/>
          <w:szCs w:val="28"/>
        </w:rPr>
        <w:t>时间精力：大学生的时间宝贵、精力有限，不能把太多的时间花在没有意义的事情上。</w:t>
      </w:r>
    </w:p>
    <w:p w:rsidR="00F7068D" w:rsidRDefault="00F7068D" w:rsidP="00F7068D">
      <w:pPr>
        <w:pStyle w:val="a7"/>
        <w:widowControl/>
        <w:numPr>
          <w:ilvl w:val="1"/>
          <w:numId w:val="8"/>
        </w:numPr>
        <w:spacing w:line="360" w:lineRule="auto"/>
        <w:ind w:firstLineChars="0"/>
        <w:rPr>
          <w:sz w:val="28"/>
          <w:szCs w:val="28"/>
        </w:rPr>
      </w:pPr>
      <w:r>
        <w:rPr>
          <w:rFonts w:hint="eastAsia"/>
          <w:sz w:val="28"/>
          <w:szCs w:val="28"/>
        </w:rPr>
        <w:t>必要性：学生需要参加各种各样的课外活动来丰富自己的业余生活。</w:t>
      </w:r>
    </w:p>
    <w:p w:rsidR="00F7068D" w:rsidRDefault="00F7068D" w:rsidP="00F7068D">
      <w:pPr>
        <w:pStyle w:val="a7"/>
        <w:widowControl/>
        <w:numPr>
          <w:ilvl w:val="0"/>
          <w:numId w:val="8"/>
        </w:numPr>
        <w:spacing w:line="360" w:lineRule="auto"/>
        <w:ind w:firstLineChars="0"/>
        <w:rPr>
          <w:sz w:val="28"/>
          <w:szCs w:val="28"/>
        </w:rPr>
      </w:pPr>
      <w:r>
        <w:rPr>
          <w:rFonts w:hint="eastAsia"/>
          <w:sz w:val="28"/>
          <w:szCs w:val="28"/>
        </w:rPr>
        <w:t>承办活动的组织（简称组织）。</w:t>
      </w:r>
    </w:p>
    <w:p w:rsidR="00F7068D" w:rsidRDefault="00F7068D" w:rsidP="00F7068D">
      <w:pPr>
        <w:pStyle w:val="a7"/>
        <w:widowControl/>
        <w:numPr>
          <w:ilvl w:val="1"/>
          <w:numId w:val="8"/>
        </w:numPr>
        <w:spacing w:line="360" w:lineRule="auto"/>
        <w:ind w:firstLineChars="0"/>
        <w:rPr>
          <w:sz w:val="28"/>
          <w:szCs w:val="28"/>
        </w:rPr>
      </w:pPr>
      <w:r>
        <w:rPr>
          <w:rFonts w:hint="eastAsia"/>
          <w:sz w:val="28"/>
          <w:szCs w:val="28"/>
        </w:rPr>
        <w:t>愿望：花最少的人力、物力、时间，使活动得到最大力度的宣传</w:t>
      </w:r>
    </w:p>
    <w:p w:rsidR="00F7068D" w:rsidRDefault="00F7068D" w:rsidP="00F7068D">
      <w:pPr>
        <w:pStyle w:val="a7"/>
        <w:widowControl/>
        <w:numPr>
          <w:ilvl w:val="1"/>
          <w:numId w:val="8"/>
        </w:numPr>
        <w:spacing w:line="360" w:lineRule="auto"/>
        <w:ind w:firstLineChars="0"/>
        <w:rPr>
          <w:sz w:val="28"/>
          <w:szCs w:val="28"/>
        </w:rPr>
      </w:pPr>
      <w:r>
        <w:rPr>
          <w:rFonts w:hint="eastAsia"/>
          <w:sz w:val="28"/>
          <w:szCs w:val="28"/>
        </w:rPr>
        <w:t>时间精力：组织的人力很有限，宣传活动是对精力和时间的消耗，而且很大程度上可能是无意义的。</w:t>
      </w:r>
    </w:p>
    <w:p w:rsidR="00A00A05" w:rsidRPr="00F7068D" w:rsidRDefault="00A00A05"/>
    <w:p w:rsidR="00A00A05" w:rsidRDefault="00A00A05"/>
    <w:p w:rsidR="00A00A05" w:rsidRDefault="00264B8D">
      <w:pPr>
        <w:pStyle w:val="1"/>
      </w:pPr>
      <w:r>
        <w:rPr>
          <w:rFonts w:hint="eastAsia"/>
        </w:rPr>
        <w:t>技术分析</w:t>
      </w:r>
    </w:p>
    <w:p w:rsidR="00A20AE1" w:rsidRDefault="00A20AE1" w:rsidP="00A20AE1">
      <w:pPr>
        <w:pStyle w:val="a3"/>
      </w:pPr>
      <w:r>
        <w:rPr>
          <w:rFonts w:hint="eastAsia"/>
        </w:rPr>
        <w:t>采用的技术架构</w:t>
      </w:r>
    </w:p>
    <w:p w:rsidR="00A20AE1" w:rsidRDefault="00A20AE1" w:rsidP="00A20AE1">
      <w:pPr>
        <w:ind w:firstLine="420"/>
        <w:rPr>
          <w:sz w:val="28"/>
          <w:szCs w:val="28"/>
        </w:rPr>
      </w:pPr>
      <w:r>
        <w:rPr>
          <w:rFonts w:hint="eastAsia"/>
          <w:sz w:val="28"/>
          <w:szCs w:val="28"/>
        </w:rPr>
        <w:t>前端技术主要采用</w:t>
      </w:r>
      <w:r>
        <w:rPr>
          <w:sz w:val="28"/>
          <w:szCs w:val="28"/>
        </w:rPr>
        <w:t>html</w:t>
      </w:r>
      <w:r>
        <w:rPr>
          <w:rFonts w:hint="eastAsia"/>
          <w:sz w:val="28"/>
          <w:szCs w:val="28"/>
        </w:rPr>
        <w:t>，</w:t>
      </w:r>
      <w:proofErr w:type="spellStart"/>
      <w:r>
        <w:rPr>
          <w:sz w:val="28"/>
          <w:szCs w:val="28"/>
        </w:rPr>
        <w:t>jquery</w:t>
      </w:r>
      <w:proofErr w:type="spellEnd"/>
      <w:r>
        <w:rPr>
          <w:rFonts w:hint="eastAsia"/>
          <w:sz w:val="28"/>
          <w:szCs w:val="28"/>
        </w:rPr>
        <w:t>、</w:t>
      </w:r>
      <w:r>
        <w:rPr>
          <w:sz w:val="28"/>
          <w:szCs w:val="28"/>
        </w:rPr>
        <w:t>Ajax</w:t>
      </w:r>
      <w:r>
        <w:rPr>
          <w:rFonts w:hint="eastAsia"/>
          <w:sz w:val="28"/>
          <w:szCs w:val="28"/>
        </w:rPr>
        <w:t>，后端技术采用</w:t>
      </w:r>
      <w:r>
        <w:rPr>
          <w:sz w:val="28"/>
          <w:szCs w:val="28"/>
        </w:rPr>
        <w:t>hibernate</w:t>
      </w:r>
      <w:r>
        <w:rPr>
          <w:rFonts w:hint="eastAsia"/>
          <w:sz w:val="28"/>
          <w:szCs w:val="28"/>
        </w:rPr>
        <w:t>，</w:t>
      </w:r>
      <w:r>
        <w:rPr>
          <w:sz w:val="28"/>
          <w:szCs w:val="28"/>
        </w:rPr>
        <w:lastRenderedPageBreak/>
        <w:t>Spring</w:t>
      </w:r>
      <w:r>
        <w:rPr>
          <w:rFonts w:hint="eastAsia"/>
          <w:sz w:val="28"/>
          <w:szCs w:val="28"/>
        </w:rPr>
        <w:t>框架，可免费快速完成开发；</w:t>
      </w:r>
    </w:p>
    <w:p w:rsidR="00A20AE1" w:rsidRDefault="00A20AE1" w:rsidP="00A20AE1">
      <w:pPr>
        <w:pStyle w:val="a3"/>
      </w:pPr>
      <w:r>
        <w:rPr>
          <w:rFonts w:hint="eastAsia"/>
        </w:rPr>
        <w:t>平台</w:t>
      </w:r>
    </w:p>
    <w:p w:rsidR="00A20AE1" w:rsidRDefault="00A20AE1" w:rsidP="00A20AE1">
      <w:pPr>
        <w:rPr>
          <w:sz w:val="28"/>
          <w:szCs w:val="28"/>
        </w:rPr>
      </w:pPr>
      <w:r>
        <w:rPr>
          <w:sz w:val="28"/>
          <w:szCs w:val="28"/>
        </w:rPr>
        <w:tab/>
      </w:r>
      <w:r>
        <w:rPr>
          <w:rFonts w:hint="eastAsia"/>
          <w:sz w:val="28"/>
          <w:szCs w:val="28"/>
        </w:rPr>
        <w:t>初步计划采用亚马逊的</w:t>
      </w:r>
      <w:proofErr w:type="gramStart"/>
      <w:r>
        <w:rPr>
          <w:rFonts w:hint="eastAsia"/>
          <w:sz w:val="28"/>
          <w:szCs w:val="28"/>
        </w:rPr>
        <w:t>云服务</w:t>
      </w:r>
      <w:proofErr w:type="gramEnd"/>
      <w:r>
        <w:rPr>
          <w:rFonts w:hint="eastAsia"/>
          <w:sz w:val="28"/>
          <w:szCs w:val="28"/>
        </w:rPr>
        <w:t>平台支撑应用软件，早期可以使用一年的免费体验，业务成熟后转向收费（价格不贵）；</w:t>
      </w:r>
    </w:p>
    <w:p w:rsidR="00A20AE1" w:rsidRDefault="00A20AE1" w:rsidP="00A20AE1">
      <w:pPr>
        <w:pStyle w:val="a3"/>
      </w:pPr>
      <w:r>
        <w:rPr>
          <w:rFonts w:hint="eastAsia"/>
        </w:rPr>
        <w:t>软硬件、网络支持</w:t>
      </w:r>
    </w:p>
    <w:p w:rsidR="00A20AE1" w:rsidRDefault="00A20AE1" w:rsidP="00A20AE1">
      <w:pPr>
        <w:ind w:firstLine="420"/>
        <w:rPr>
          <w:sz w:val="28"/>
          <w:szCs w:val="28"/>
        </w:rPr>
      </w:pPr>
      <w:r>
        <w:rPr>
          <w:rFonts w:hint="eastAsia"/>
          <w:sz w:val="28"/>
          <w:szCs w:val="28"/>
        </w:rPr>
        <w:t>由于所选支撑平台均是强大的服务商，能满足早期的需求，无需额外的支持；</w:t>
      </w:r>
    </w:p>
    <w:p w:rsidR="00A20AE1" w:rsidRDefault="00A20AE1" w:rsidP="00A20AE1">
      <w:pPr>
        <w:pStyle w:val="a3"/>
      </w:pPr>
      <w:r>
        <w:rPr>
          <w:rFonts w:hint="eastAsia"/>
        </w:rPr>
        <w:t>技术难点</w:t>
      </w:r>
    </w:p>
    <w:p w:rsidR="00A20AE1" w:rsidRDefault="00A20AE1" w:rsidP="00A20AE1">
      <w:pPr>
        <w:rPr>
          <w:sz w:val="28"/>
          <w:szCs w:val="28"/>
        </w:rPr>
      </w:pPr>
      <w:r>
        <w:rPr>
          <w:sz w:val="28"/>
          <w:szCs w:val="28"/>
        </w:rPr>
        <w:tab/>
      </w:r>
      <w:r>
        <w:rPr>
          <w:rFonts w:hint="eastAsia"/>
          <w:sz w:val="28"/>
          <w:szCs w:val="28"/>
        </w:rPr>
        <w:t>无开发技术难点；</w:t>
      </w:r>
    </w:p>
    <w:p w:rsidR="00A00A05" w:rsidRDefault="00264B8D">
      <w:pPr>
        <w:pStyle w:val="1"/>
      </w:pPr>
      <w:r>
        <w:rPr>
          <w:rFonts w:hint="eastAsia"/>
        </w:rPr>
        <w:t>资源需求估计</w:t>
      </w:r>
    </w:p>
    <w:p w:rsidR="00A20AE1" w:rsidRDefault="00A20AE1" w:rsidP="00A20AE1">
      <w:pPr>
        <w:pStyle w:val="a3"/>
      </w:pPr>
      <w:r>
        <w:rPr>
          <w:rFonts w:hint="eastAsia"/>
        </w:rPr>
        <w:t>人员</w:t>
      </w:r>
    </w:p>
    <w:p w:rsidR="00A20AE1" w:rsidRDefault="00A20AE1" w:rsidP="00A20AE1">
      <w:pPr>
        <w:ind w:leftChars="200" w:left="420"/>
        <w:rPr>
          <w:sz w:val="28"/>
          <w:szCs w:val="28"/>
        </w:rPr>
      </w:pPr>
      <w:r>
        <w:rPr>
          <w:rFonts w:hint="eastAsia"/>
          <w:sz w:val="28"/>
          <w:szCs w:val="28"/>
        </w:rPr>
        <w:t>产品经理：依据本产品的商业背景和定位，吸取已有活动宣传网站或招聘网站的经验，结合地方特点和用户特征，设计符合本校大学生的产品。</w:t>
      </w:r>
    </w:p>
    <w:p w:rsidR="00A20AE1" w:rsidRDefault="00A20AE1" w:rsidP="00A20AE1">
      <w:pPr>
        <w:ind w:leftChars="200" w:left="420"/>
        <w:rPr>
          <w:sz w:val="28"/>
          <w:szCs w:val="28"/>
        </w:rPr>
      </w:pPr>
      <w:r>
        <w:rPr>
          <w:sz w:val="28"/>
          <w:szCs w:val="28"/>
        </w:rPr>
        <w:t>IT</w:t>
      </w:r>
      <w:r>
        <w:rPr>
          <w:rFonts w:hint="eastAsia"/>
          <w:sz w:val="28"/>
          <w:szCs w:val="28"/>
        </w:rPr>
        <w:t>技术专家：快速架构和实现产品，同时确保对未来快速增长交易量及灵活变化的商品展示的支持。</w:t>
      </w:r>
    </w:p>
    <w:p w:rsidR="00A20AE1" w:rsidRDefault="00A20AE1" w:rsidP="00A20AE1">
      <w:pPr>
        <w:ind w:leftChars="200" w:left="420"/>
        <w:rPr>
          <w:sz w:val="28"/>
          <w:szCs w:val="28"/>
        </w:rPr>
      </w:pPr>
      <w:r>
        <w:rPr>
          <w:rFonts w:hint="eastAsia"/>
          <w:sz w:val="28"/>
          <w:szCs w:val="28"/>
        </w:rPr>
        <w:t>学生代表：参加活动较多的学生，为网站的设计提供建议；</w:t>
      </w:r>
    </w:p>
    <w:p w:rsidR="00A20AE1" w:rsidRDefault="00A20AE1" w:rsidP="00A20AE1">
      <w:pPr>
        <w:ind w:leftChars="200" w:left="420"/>
        <w:rPr>
          <w:sz w:val="28"/>
          <w:szCs w:val="28"/>
        </w:rPr>
      </w:pPr>
      <w:r>
        <w:rPr>
          <w:rFonts w:hint="eastAsia"/>
          <w:sz w:val="28"/>
          <w:szCs w:val="28"/>
        </w:rPr>
        <w:t>组织代表：承办活动较多的组织，为网站的设计提供建议；</w:t>
      </w:r>
      <w:r>
        <w:rPr>
          <w:sz w:val="28"/>
          <w:szCs w:val="28"/>
        </w:rPr>
        <w:t xml:space="preserve"> </w:t>
      </w:r>
    </w:p>
    <w:p w:rsidR="00A20AE1" w:rsidRDefault="00A20AE1" w:rsidP="00A20AE1">
      <w:pPr>
        <w:ind w:leftChars="200" w:left="420" w:firstLineChars="200" w:firstLine="420"/>
      </w:pPr>
    </w:p>
    <w:p w:rsidR="00A20AE1" w:rsidRDefault="00A20AE1" w:rsidP="00A20AE1">
      <w:pPr>
        <w:ind w:leftChars="200" w:left="420" w:firstLineChars="200" w:firstLine="420"/>
      </w:pPr>
    </w:p>
    <w:p w:rsidR="00A20AE1" w:rsidRDefault="00A20AE1" w:rsidP="00A20AE1">
      <w:pPr>
        <w:pStyle w:val="a3"/>
      </w:pPr>
      <w:r>
        <w:rPr>
          <w:rFonts w:hint="eastAsia"/>
        </w:rPr>
        <w:lastRenderedPageBreak/>
        <w:t>资金</w:t>
      </w:r>
    </w:p>
    <w:p w:rsidR="00A20AE1" w:rsidRDefault="00A20AE1" w:rsidP="00A20AE1">
      <w:pPr>
        <w:ind w:firstLine="420"/>
        <w:rPr>
          <w:sz w:val="28"/>
          <w:szCs w:val="28"/>
        </w:rPr>
      </w:pPr>
      <w:r>
        <w:rPr>
          <w:rFonts w:hint="eastAsia"/>
          <w:sz w:val="28"/>
          <w:szCs w:val="28"/>
        </w:rPr>
        <w:t>不需资金；</w:t>
      </w:r>
    </w:p>
    <w:p w:rsidR="00A20AE1" w:rsidRDefault="00A20AE1" w:rsidP="00A20AE1">
      <w:pPr>
        <w:pStyle w:val="a3"/>
      </w:pPr>
      <w:r>
        <w:rPr>
          <w:rFonts w:hint="eastAsia"/>
        </w:rPr>
        <w:t>设备</w:t>
      </w:r>
    </w:p>
    <w:p w:rsidR="00A20AE1" w:rsidRDefault="00A20AE1" w:rsidP="00A20AE1">
      <w:pPr>
        <w:rPr>
          <w:sz w:val="28"/>
          <w:szCs w:val="28"/>
        </w:rPr>
      </w:pPr>
      <w:r>
        <w:rPr>
          <w:sz w:val="28"/>
          <w:szCs w:val="28"/>
        </w:rPr>
        <w:tab/>
      </w:r>
      <w:proofErr w:type="gramStart"/>
      <w:r>
        <w:rPr>
          <w:rFonts w:hint="eastAsia"/>
          <w:sz w:val="28"/>
          <w:szCs w:val="28"/>
        </w:rPr>
        <w:t>一</w:t>
      </w:r>
      <w:proofErr w:type="gramEnd"/>
      <w:r>
        <w:rPr>
          <w:rFonts w:hint="eastAsia"/>
          <w:sz w:val="28"/>
          <w:szCs w:val="28"/>
        </w:rPr>
        <w:t>台本地</w:t>
      </w:r>
      <w:r>
        <w:rPr>
          <w:sz w:val="28"/>
          <w:szCs w:val="28"/>
        </w:rPr>
        <w:t>PC</w:t>
      </w:r>
      <w:r>
        <w:rPr>
          <w:rFonts w:hint="eastAsia"/>
          <w:sz w:val="28"/>
          <w:szCs w:val="28"/>
        </w:rPr>
        <w:t>服务器；</w:t>
      </w:r>
    </w:p>
    <w:p w:rsidR="00A20AE1" w:rsidRDefault="00A20AE1" w:rsidP="00A20AE1">
      <w:pPr>
        <w:pStyle w:val="a3"/>
      </w:pPr>
      <w:r>
        <w:rPr>
          <w:rFonts w:hint="eastAsia"/>
        </w:rPr>
        <w:t>设施</w:t>
      </w:r>
    </w:p>
    <w:p w:rsidR="00A20AE1" w:rsidRDefault="00A20AE1" w:rsidP="00A20AE1">
      <w:pPr>
        <w:ind w:firstLineChars="200" w:firstLine="560"/>
        <w:rPr>
          <w:sz w:val="28"/>
          <w:szCs w:val="28"/>
        </w:rPr>
      </w:pPr>
      <w:r>
        <w:rPr>
          <w:rFonts w:hint="eastAsia"/>
          <w:sz w:val="28"/>
          <w:szCs w:val="28"/>
        </w:rPr>
        <w:t>不需要；</w:t>
      </w:r>
    </w:p>
    <w:p w:rsidR="00A00A05" w:rsidRDefault="00A00A05"/>
    <w:p w:rsidR="00A00A05" w:rsidRDefault="00A00A05"/>
    <w:p w:rsidR="00A00A05" w:rsidRDefault="00264B8D">
      <w:pPr>
        <w:pStyle w:val="1"/>
      </w:pPr>
      <w:r>
        <w:rPr>
          <w:rFonts w:hint="eastAsia"/>
        </w:rPr>
        <w:t>风险分析</w:t>
      </w:r>
    </w:p>
    <w:tbl>
      <w:tblPr>
        <w:tblW w:w="11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8506"/>
        <w:gridCol w:w="995"/>
      </w:tblGrid>
      <w:tr w:rsidR="00264B8D" w:rsidTr="00264B8D">
        <w:tc>
          <w:tcPr>
            <w:tcW w:w="534" w:type="dxa"/>
            <w:tcBorders>
              <w:top w:val="single" w:sz="4" w:space="0" w:color="000000"/>
              <w:left w:val="single" w:sz="4" w:space="0" w:color="000000"/>
              <w:bottom w:val="single" w:sz="4" w:space="0" w:color="000000"/>
              <w:right w:val="single" w:sz="4" w:space="0" w:color="000000"/>
            </w:tcBorders>
            <w:hideMark/>
          </w:tcPr>
          <w:p w:rsidR="00264B8D" w:rsidRDefault="00264B8D">
            <w:pPr>
              <w:ind w:right="39"/>
              <w:rPr>
                <w:rFonts w:hAnsi="宋体"/>
                <w:b/>
                <w:bCs/>
                <w:kern w:val="0"/>
                <w:sz w:val="20"/>
                <w:szCs w:val="21"/>
              </w:rPr>
            </w:pPr>
            <w:r>
              <w:rPr>
                <w:rFonts w:hAnsi="宋体" w:hint="eastAsia"/>
                <w:b/>
                <w:bCs/>
                <w:szCs w:val="21"/>
              </w:rPr>
              <w:t>编号</w:t>
            </w:r>
          </w:p>
        </w:tc>
        <w:tc>
          <w:tcPr>
            <w:tcW w:w="1650" w:type="dxa"/>
            <w:tcBorders>
              <w:top w:val="single" w:sz="4" w:space="0" w:color="000000"/>
              <w:left w:val="single" w:sz="4" w:space="0" w:color="000000"/>
              <w:bottom w:val="single" w:sz="4" w:space="0" w:color="000000"/>
              <w:right w:val="single" w:sz="4" w:space="0" w:color="000000"/>
            </w:tcBorders>
            <w:hideMark/>
          </w:tcPr>
          <w:p w:rsidR="00264B8D" w:rsidRDefault="00264B8D">
            <w:pPr>
              <w:ind w:right="39"/>
              <w:rPr>
                <w:rFonts w:hAnsi="宋体" w:hint="eastAsia"/>
                <w:b/>
                <w:bCs/>
                <w:szCs w:val="21"/>
              </w:rPr>
            </w:pPr>
            <w:r>
              <w:rPr>
                <w:rFonts w:hAnsi="宋体" w:hint="eastAsia"/>
                <w:b/>
                <w:bCs/>
                <w:szCs w:val="21"/>
              </w:rPr>
              <w:t>事件描述</w:t>
            </w:r>
          </w:p>
        </w:tc>
        <w:tc>
          <w:tcPr>
            <w:tcW w:w="8505" w:type="dxa"/>
            <w:tcBorders>
              <w:top w:val="single" w:sz="4" w:space="0" w:color="000000"/>
              <w:left w:val="single" w:sz="4" w:space="0" w:color="000000"/>
              <w:bottom w:val="single" w:sz="4" w:space="0" w:color="000000"/>
              <w:right w:val="single" w:sz="4" w:space="0" w:color="000000"/>
            </w:tcBorders>
            <w:hideMark/>
          </w:tcPr>
          <w:p w:rsidR="00264B8D" w:rsidRDefault="00264B8D">
            <w:pPr>
              <w:ind w:right="39"/>
              <w:rPr>
                <w:rFonts w:hAnsi="宋体" w:hint="eastAsia"/>
                <w:b/>
                <w:bCs/>
                <w:szCs w:val="21"/>
              </w:rPr>
            </w:pPr>
            <w:r>
              <w:rPr>
                <w:rFonts w:hAnsi="宋体" w:hint="eastAsia"/>
                <w:b/>
                <w:bCs/>
                <w:szCs w:val="21"/>
              </w:rPr>
              <w:t>根本原因</w:t>
            </w:r>
          </w:p>
        </w:tc>
        <w:tc>
          <w:tcPr>
            <w:tcW w:w="995" w:type="dxa"/>
            <w:tcBorders>
              <w:top w:val="single" w:sz="4" w:space="0" w:color="000000"/>
              <w:left w:val="single" w:sz="4" w:space="0" w:color="000000"/>
              <w:bottom w:val="single" w:sz="4" w:space="0" w:color="000000"/>
              <w:right w:val="single" w:sz="4" w:space="0" w:color="000000"/>
            </w:tcBorders>
            <w:hideMark/>
          </w:tcPr>
          <w:p w:rsidR="00264B8D" w:rsidRDefault="00264B8D">
            <w:pPr>
              <w:ind w:right="39"/>
              <w:rPr>
                <w:rFonts w:hAnsi="宋体" w:hint="eastAsia"/>
                <w:b/>
                <w:bCs/>
                <w:szCs w:val="21"/>
              </w:rPr>
            </w:pPr>
            <w:r>
              <w:rPr>
                <w:rFonts w:hAnsi="宋体" w:hint="eastAsia"/>
                <w:b/>
                <w:bCs/>
                <w:szCs w:val="21"/>
              </w:rPr>
              <w:t>类型</w:t>
            </w:r>
          </w:p>
        </w:tc>
      </w:tr>
      <w:tr w:rsidR="00264B8D" w:rsidTr="00264B8D">
        <w:tc>
          <w:tcPr>
            <w:tcW w:w="534" w:type="dxa"/>
            <w:tcBorders>
              <w:top w:val="single" w:sz="4" w:space="0" w:color="000000"/>
              <w:left w:val="single" w:sz="4" w:space="0" w:color="000000"/>
              <w:bottom w:val="single" w:sz="4" w:space="0" w:color="000000"/>
              <w:right w:val="single" w:sz="4" w:space="0" w:color="000000"/>
            </w:tcBorders>
            <w:hideMark/>
          </w:tcPr>
          <w:p w:rsidR="00264B8D" w:rsidRDefault="00264B8D">
            <w:pPr>
              <w:ind w:right="39"/>
              <w:rPr>
                <w:rFonts w:hAnsi="宋体" w:hint="eastAsia"/>
                <w:bCs/>
                <w:color w:val="000000"/>
                <w:szCs w:val="21"/>
              </w:rPr>
            </w:pPr>
            <w:r>
              <w:rPr>
                <w:rFonts w:hAnsi="宋体" w:hint="eastAsia"/>
                <w:bCs/>
                <w:color w:val="000000"/>
                <w:szCs w:val="21"/>
              </w:rPr>
              <w:t>R1</w:t>
            </w:r>
          </w:p>
        </w:tc>
        <w:tc>
          <w:tcPr>
            <w:tcW w:w="1650" w:type="dxa"/>
            <w:tcBorders>
              <w:top w:val="single" w:sz="4" w:space="0" w:color="000000"/>
              <w:left w:val="single" w:sz="4" w:space="0" w:color="000000"/>
              <w:bottom w:val="single" w:sz="4" w:space="0" w:color="000000"/>
              <w:right w:val="single" w:sz="4" w:space="0" w:color="000000"/>
            </w:tcBorders>
            <w:hideMark/>
          </w:tcPr>
          <w:p w:rsidR="00264B8D" w:rsidRDefault="00264B8D">
            <w:pPr>
              <w:ind w:right="39"/>
              <w:rPr>
                <w:rFonts w:hAnsi="宋体" w:hint="eastAsia"/>
                <w:bCs/>
                <w:color w:val="000000"/>
                <w:szCs w:val="21"/>
              </w:rPr>
            </w:pPr>
            <w:r>
              <w:rPr>
                <w:rFonts w:hAnsi="宋体" w:hint="eastAsia"/>
                <w:bCs/>
                <w:color w:val="000000"/>
                <w:szCs w:val="21"/>
              </w:rPr>
              <w:t>学生参与度不高</w:t>
            </w:r>
          </w:p>
        </w:tc>
        <w:tc>
          <w:tcPr>
            <w:tcW w:w="8505" w:type="dxa"/>
            <w:tcBorders>
              <w:top w:val="single" w:sz="4" w:space="0" w:color="000000"/>
              <w:left w:val="single" w:sz="4" w:space="0" w:color="000000"/>
              <w:bottom w:val="single" w:sz="4" w:space="0" w:color="000000"/>
              <w:right w:val="single" w:sz="4" w:space="0" w:color="000000"/>
            </w:tcBorders>
            <w:hideMark/>
          </w:tcPr>
          <w:p w:rsidR="00264B8D" w:rsidRDefault="00264B8D">
            <w:pPr>
              <w:ind w:right="39"/>
              <w:rPr>
                <w:rFonts w:hAnsi="宋体" w:hint="eastAsia"/>
                <w:bCs/>
                <w:color w:val="000000"/>
                <w:szCs w:val="21"/>
              </w:rPr>
            </w:pPr>
            <w:r>
              <w:rPr>
                <w:rFonts w:hAnsi="宋体" w:hint="eastAsia"/>
                <w:bCs/>
                <w:color w:val="000000"/>
                <w:szCs w:val="21"/>
              </w:rPr>
              <w:t>网站不好操作，使用不便。</w:t>
            </w:r>
          </w:p>
        </w:tc>
        <w:tc>
          <w:tcPr>
            <w:tcW w:w="995" w:type="dxa"/>
            <w:tcBorders>
              <w:top w:val="single" w:sz="4" w:space="0" w:color="000000"/>
              <w:left w:val="single" w:sz="4" w:space="0" w:color="000000"/>
              <w:bottom w:val="single" w:sz="4" w:space="0" w:color="000000"/>
              <w:right w:val="single" w:sz="4" w:space="0" w:color="000000"/>
            </w:tcBorders>
            <w:hideMark/>
          </w:tcPr>
          <w:p w:rsidR="00264B8D" w:rsidRDefault="00264B8D">
            <w:pPr>
              <w:ind w:right="39"/>
              <w:rPr>
                <w:rFonts w:hAnsi="宋体" w:hint="eastAsia"/>
                <w:bCs/>
                <w:color w:val="000000"/>
                <w:szCs w:val="21"/>
              </w:rPr>
            </w:pPr>
            <w:r>
              <w:rPr>
                <w:rFonts w:hAnsi="宋体" w:hint="eastAsia"/>
                <w:bCs/>
                <w:color w:val="000000"/>
                <w:szCs w:val="21"/>
              </w:rPr>
              <w:t>用户风险</w:t>
            </w:r>
          </w:p>
        </w:tc>
      </w:tr>
      <w:tr w:rsidR="00264B8D" w:rsidTr="00264B8D">
        <w:tc>
          <w:tcPr>
            <w:tcW w:w="534" w:type="dxa"/>
            <w:tcBorders>
              <w:top w:val="single" w:sz="4" w:space="0" w:color="000000"/>
              <w:left w:val="single" w:sz="4" w:space="0" w:color="000000"/>
              <w:bottom w:val="single" w:sz="4" w:space="0" w:color="000000"/>
              <w:right w:val="single" w:sz="4" w:space="0" w:color="000000"/>
            </w:tcBorders>
            <w:hideMark/>
          </w:tcPr>
          <w:p w:rsidR="00264B8D" w:rsidRDefault="00264B8D">
            <w:pPr>
              <w:ind w:right="39"/>
              <w:rPr>
                <w:rFonts w:hAnsi="宋体" w:hint="eastAsia"/>
                <w:bCs/>
                <w:color w:val="000000"/>
                <w:szCs w:val="21"/>
              </w:rPr>
            </w:pPr>
            <w:r>
              <w:rPr>
                <w:rFonts w:hAnsi="宋体" w:hint="eastAsia"/>
                <w:bCs/>
                <w:color w:val="000000"/>
                <w:szCs w:val="21"/>
              </w:rPr>
              <w:t>R2</w:t>
            </w:r>
          </w:p>
        </w:tc>
        <w:tc>
          <w:tcPr>
            <w:tcW w:w="1650" w:type="dxa"/>
            <w:tcBorders>
              <w:top w:val="single" w:sz="4" w:space="0" w:color="000000"/>
              <w:left w:val="single" w:sz="4" w:space="0" w:color="000000"/>
              <w:bottom w:val="single" w:sz="4" w:space="0" w:color="000000"/>
              <w:right w:val="single" w:sz="4" w:space="0" w:color="000000"/>
            </w:tcBorders>
            <w:hideMark/>
          </w:tcPr>
          <w:p w:rsidR="00264B8D" w:rsidRDefault="00264B8D">
            <w:pPr>
              <w:ind w:right="39"/>
              <w:rPr>
                <w:rFonts w:hAnsi="宋体" w:hint="eastAsia"/>
                <w:bCs/>
                <w:color w:val="000000"/>
                <w:szCs w:val="21"/>
              </w:rPr>
            </w:pPr>
            <w:r>
              <w:rPr>
                <w:rFonts w:hAnsi="宋体" w:hint="eastAsia"/>
                <w:bCs/>
                <w:color w:val="000000"/>
                <w:szCs w:val="21"/>
              </w:rPr>
              <w:t>组织认可度不高</w:t>
            </w:r>
          </w:p>
        </w:tc>
        <w:tc>
          <w:tcPr>
            <w:tcW w:w="8505" w:type="dxa"/>
            <w:tcBorders>
              <w:top w:val="single" w:sz="4" w:space="0" w:color="000000"/>
              <w:left w:val="single" w:sz="4" w:space="0" w:color="000000"/>
              <w:bottom w:val="single" w:sz="4" w:space="0" w:color="000000"/>
              <w:right w:val="single" w:sz="4" w:space="0" w:color="000000"/>
            </w:tcBorders>
            <w:hideMark/>
          </w:tcPr>
          <w:p w:rsidR="00264B8D" w:rsidRDefault="00264B8D">
            <w:pPr>
              <w:ind w:right="39"/>
              <w:rPr>
                <w:rFonts w:hAnsi="宋体" w:hint="eastAsia"/>
                <w:bCs/>
                <w:color w:val="000000"/>
                <w:szCs w:val="21"/>
              </w:rPr>
            </w:pPr>
            <w:r>
              <w:rPr>
                <w:rFonts w:hAnsi="宋体" w:hint="eastAsia"/>
                <w:bCs/>
                <w:color w:val="000000"/>
                <w:szCs w:val="21"/>
              </w:rPr>
              <w:t>组织不愿尝试新的网站，不愿抛弃传统的方式</w:t>
            </w:r>
          </w:p>
        </w:tc>
        <w:tc>
          <w:tcPr>
            <w:tcW w:w="995" w:type="dxa"/>
            <w:tcBorders>
              <w:top w:val="single" w:sz="4" w:space="0" w:color="000000"/>
              <w:left w:val="single" w:sz="4" w:space="0" w:color="000000"/>
              <w:bottom w:val="single" w:sz="4" w:space="0" w:color="000000"/>
              <w:right w:val="single" w:sz="4" w:space="0" w:color="000000"/>
            </w:tcBorders>
            <w:hideMark/>
          </w:tcPr>
          <w:p w:rsidR="00264B8D" w:rsidRDefault="00264B8D">
            <w:pPr>
              <w:ind w:right="39"/>
              <w:rPr>
                <w:rFonts w:hAnsi="宋体" w:hint="eastAsia"/>
                <w:bCs/>
                <w:color w:val="000000"/>
                <w:szCs w:val="21"/>
              </w:rPr>
            </w:pPr>
            <w:r>
              <w:rPr>
                <w:rFonts w:hAnsi="宋体" w:hint="eastAsia"/>
                <w:bCs/>
                <w:color w:val="000000"/>
                <w:szCs w:val="21"/>
              </w:rPr>
              <w:t>用户风险</w:t>
            </w:r>
          </w:p>
        </w:tc>
      </w:tr>
      <w:tr w:rsidR="00264B8D" w:rsidTr="00264B8D">
        <w:tc>
          <w:tcPr>
            <w:tcW w:w="534" w:type="dxa"/>
            <w:tcBorders>
              <w:top w:val="single" w:sz="4" w:space="0" w:color="000000"/>
              <w:left w:val="single" w:sz="4" w:space="0" w:color="000000"/>
              <w:bottom w:val="single" w:sz="4" w:space="0" w:color="000000"/>
              <w:right w:val="single" w:sz="4" w:space="0" w:color="000000"/>
            </w:tcBorders>
            <w:hideMark/>
          </w:tcPr>
          <w:p w:rsidR="00264B8D" w:rsidRDefault="00264B8D">
            <w:pPr>
              <w:ind w:right="39"/>
              <w:rPr>
                <w:rFonts w:hAnsi="宋体" w:hint="eastAsia"/>
                <w:bCs/>
                <w:szCs w:val="21"/>
              </w:rPr>
            </w:pPr>
            <w:r>
              <w:rPr>
                <w:rFonts w:hAnsi="宋体" w:hint="eastAsia"/>
                <w:bCs/>
                <w:szCs w:val="21"/>
              </w:rPr>
              <w:t>R3</w:t>
            </w:r>
          </w:p>
        </w:tc>
        <w:tc>
          <w:tcPr>
            <w:tcW w:w="1650" w:type="dxa"/>
            <w:tcBorders>
              <w:top w:val="single" w:sz="4" w:space="0" w:color="000000"/>
              <w:left w:val="single" w:sz="4" w:space="0" w:color="000000"/>
              <w:bottom w:val="single" w:sz="4" w:space="0" w:color="000000"/>
              <w:right w:val="single" w:sz="4" w:space="0" w:color="000000"/>
            </w:tcBorders>
            <w:hideMark/>
          </w:tcPr>
          <w:p w:rsidR="00264B8D" w:rsidRDefault="00264B8D">
            <w:pPr>
              <w:ind w:right="39"/>
              <w:rPr>
                <w:rFonts w:ascii="Calibri" w:hAnsi="Calibri" w:hint="eastAsia"/>
                <w:szCs w:val="20"/>
              </w:rPr>
            </w:pPr>
            <w:r>
              <w:rPr>
                <w:rFonts w:ascii="Calibri" w:hAnsi="Calibri" w:hint="eastAsia"/>
              </w:rPr>
              <w:t>网站不能承受太大的访问量</w:t>
            </w:r>
          </w:p>
        </w:tc>
        <w:tc>
          <w:tcPr>
            <w:tcW w:w="8505" w:type="dxa"/>
            <w:tcBorders>
              <w:top w:val="single" w:sz="4" w:space="0" w:color="000000"/>
              <w:left w:val="single" w:sz="4" w:space="0" w:color="000000"/>
              <w:bottom w:val="single" w:sz="4" w:space="0" w:color="000000"/>
              <w:right w:val="single" w:sz="4" w:space="0" w:color="000000"/>
            </w:tcBorders>
            <w:hideMark/>
          </w:tcPr>
          <w:p w:rsidR="00264B8D" w:rsidRDefault="00264B8D">
            <w:pPr>
              <w:ind w:right="39"/>
              <w:rPr>
                <w:rFonts w:ascii="宋体" w:hAnsi="宋体"/>
                <w:bCs/>
                <w:szCs w:val="21"/>
              </w:rPr>
            </w:pPr>
            <w:r>
              <w:rPr>
                <w:rFonts w:hAnsi="宋体" w:hint="eastAsia"/>
                <w:bCs/>
                <w:szCs w:val="21"/>
              </w:rPr>
              <w:t>服务器的性能问题，网站设计问题。</w:t>
            </w:r>
          </w:p>
        </w:tc>
        <w:tc>
          <w:tcPr>
            <w:tcW w:w="995" w:type="dxa"/>
            <w:tcBorders>
              <w:top w:val="single" w:sz="4" w:space="0" w:color="000000"/>
              <w:left w:val="single" w:sz="4" w:space="0" w:color="000000"/>
              <w:bottom w:val="single" w:sz="4" w:space="0" w:color="000000"/>
              <w:right w:val="single" w:sz="4" w:space="0" w:color="000000"/>
            </w:tcBorders>
            <w:hideMark/>
          </w:tcPr>
          <w:p w:rsidR="00264B8D" w:rsidRDefault="00264B8D">
            <w:pPr>
              <w:ind w:right="39"/>
              <w:rPr>
                <w:rFonts w:hAnsi="宋体" w:hint="eastAsia"/>
                <w:bCs/>
                <w:szCs w:val="21"/>
              </w:rPr>
            </w:pPr>
            <w:r>
              <w:rPr>
                <w:rFonts w:hAnsi="宋体" w:hint="eastAsia"/>
                <w:bCs/>
                <w:szCs w:val="21"/>
              </w:rPr>
              <w:t>流程风险</w:t>
            </w:r>
          </w:p>
        </w:tc>
      </w:tr>
      <w:tr w:rsidR="00264B8D" w:rsidTr="00264B8D">
        <w:tc>
          <w:tcPr>
            <w:tcW w:w="534" w:type="dxa"/>
            <w:tcBorders>
              <w:top w:val="single" w:sz="4" w:space="0" w:color="000000"/>
              <w:left w:val="single" w:sz="4" w:space="0" w:color="000000"/>
              <w:bottom w:val="single" w:sz="4" w:space="0" w:color="000000"/>
              <w:right w:val="single" w:sz="4" w:space="0" w:color="000000"/>
            </w:tcBorders>
            <w:hideMark/>
          </w:tcPr>
          <w:p w:rsidR="00264B8D" w:rsidRDefault="00264B8D">
            <w:pPr>
              <w:ind w:right="39"/>
              <w:rPr>
                <w:rFonts w:hAnsi="宋体" w:hint="eastAsia"/>
                <w:bCs/>
                <w:szCs w:val="21"/>
              </w:rPr>
            </w:pPr>
            <w:r>
              <w:rPr>
                <w:rFonts w:hAnsi="宋体" w:hint="eastAsia"/>
                <w:bCs/>
                <w:szCs w:val="21"/>
              </w:rPr>
              <w:t>R4</w:t>
            </w:r>
          </w:p>
        </w:tc>
        <w:tc>
          <w:tcPr>
            <w:tcW w:w="1650" w:type="dxa"/>
            <w:tcBorders>
              <w:top w:val="single" w:sz="4" w:space="0" w:color="000000"/>
              <w:left w:val="single" w:sz="4" w:space="0" w:color="000000"/>
              <w:bottom w:val="single" w:sz="4" w:space="0" w:color="000000"/>
              <w:right w:val="single" w:sz="4" w:space="0" w:color="000000"/>
            </w:tcBorders>
            <w:hideMark/>
          </w:tcPr>
          <w:p w:rsidR="00264B8D" w:rsidRDefault="00264B8D">
            <w:pPr>
              <w:ind w:right="39"/>
              <w:rPr>
                <w:rFonts w:ascii="Calibri" w:hAnsi="Calibri" w:hint="eastAsia"/>
                <w:szCs w:val="20"/>
              </w:rPr>
            </w:pPr>
            <w:r>
              <w:rPr>
                <w:rFonts w:ascii="Calibri" w:hAnsi="Calibri" w:hint="eastAsia"/>
              </w:rPr>
              <w:t>人员不能及时到位</w:t>
            </w:r>
          </w:p>
        </w:tc>
        <w:tc>
          <w:tcPr>
            <w:tcW w:w="8505" w:type="dxa"/>
            <w:tcBorders>
              <w:top w:val="single" w:sz="4" w:space="0" w:color="000000"/>
              <w:left w:val="single" w:sz="4" w:space="0" w:color="000000"/>
              <w:bottom w:val="single" w:sz="4" w:space="0" w:color="000000"/>
              <w:right w:val="single" w:sz="4" w:space="0" w:color="000000"/>
            </w:tcBorders>
            <w:hideMark/>
          </w:tcPr>
          <w:p w:rsidR="00264B8D" w:rsidRDefault="00264B8D">
            <w:pPr>
              <w:ind w:right="39"/>
              <w:rPr>
                <w:rFonts w:ascii="宋体" w:hAnsi="宋体"/>
                <w:bCs/>
                <w:szCs w:val="21"/>
              </w:rPr>
            </w:pPr>
            <w:r>
              <w:rPr>
                <w:rFonts w:hAnsi="宋体" w:hint="eastAsia"/>
                <w:bCs/>
                <w:szCs w:val="21"/>
              </w:rPr>
              <w:t>无法快速组建技术团队</w:t>
            </w:r>
          </w:p>
        </w:tc>
        <w:tc>
          <w:tcPr>
            <w:tcW w:w="995" w:type="dxa"/>
            <w:tcBorders>
              <w:top w:val="single" w:sz="4" w:space="0" w:color="000000"/>
              <w:left w:val="single" w:sz="4" w:space="0" w:color="000000"/>
              <w:bottom w:val="single" w:sz="4" w:space="0" w:color="000000"/>
              <w:right w:val="single" w:sz="4" w:space="0" w:color="000000"/>
            </w:tcBorders>
            <w:hideMark/>
          </w:tcPr>
          <w:p w:rsidR="00264B8D" w:rsidRDefault="00264B8D">
            <w:pPr>
              <w:ind w:right="39"/>
              <w:rPr>
                <w:rFonts w:hAnsi="宋体" w:hint="eastAsia"/>
                <w:bCs/>
                <w:szCs w:val="21"/>
              </w:rPr>
            </w:pPr>
            <w:r>
              <w:rPr>
                <w:rFonts w:hAnsi="宋体" w:hint="eastAsia"/>
                <w:bCs/>
                <w:szCs w:val="21"/>
              </w:rPr>
              <w:t>人员风险</w:t>
            </w:r>
          </w:p>
        </w:tc>
      </w:tr>
      <w:tr w:rsidR="00264B8D" w:rsidTr="00264B8D">
        <w:tc>
          <w:tcPr>
            <w:tcW w:w="534" w:type="dxa"/>
            <w:tcBorders>
              <w:top w:val="single" w:sz="4" w:space="0" w:color="000000"/>
              <w:left w:val="single" w:sz="4" w:space="0" w:color="000000"/>
              <w:bottom w:val="single" w:sz="4" w:space="0" w:color="000000"/>
              <w:right w:val="single" w:sz="4" w:space="0" w:color="000000"/>
            </w:tcBorders>
            <w:hideMark/>
          </w:tcPr>
          <w:p w:rsidR="00264B8D" w:rsidRDefault="00264B8D">
            <w:pPr>
              <w:ind w:right="39"/>
              <w:rPr>
                <w:rFonts w:hAnsi="宋体" w:hint="eastAsia"/>
                <w:bCs/>
                <w:szCs w:val="21"/>
              </w:rPr>
            </w:pPr>
            <w:r>
              <w:rPr>
                <w:rFonts w:hAnsi="宋体" w:hint="eastAsia"/>
                <w:bCs/>
                <w:szCs w:val="21"/>
              </w:rPr>
              <w:t>R5</w:t>
            </w:r>
          </w:p>
        </w:tc>
        <w:tc>
          <w:tcPr>
            <w:tcW w:w="1650" w:type="dxa"/>
            <w:tcBorders>
              <w:top w:val="single" w:sz="4" w:space="0" w:color="000000"/>
              <w:left w:val="single" w:sz="4" w:space="0" w:color="000000"/>
              <w:bottom w:val="single" w:sz="4" w:space="0" w:color="000000"/>
              <w:right w:val="single" w:sz="4" w:space="0" w:color="000000"/>
            </w:tcBorders>
            <w:hideMark/>
          </w:tcPr>
          <w:p w:rsidR="00264B8D" w:rsidRDefault="00264B8D">
            <w:pPr>
              <w:ind w:right="39"/>
              <w:rPr>
                <w:rFonts w:ascii="Calibri" w:hAnsi="Calibri" w:hint="eastAsia"/>
                <w:szCs w:val="20"/>
              </w:rPr>
            </w:pPr>
            <w:r>
              <w:rPr>
                <w:rFonts w:ascii="Calibri" w:hAnsi="Calibri" w:hint="eastAsia"/>
              </w:rPr>
              <w:t>网站不能得到大范围推广</w:t>
            </w:r>
          </w:p>
        </w:tc>
        <w:tc>
          <w:tcPr>
            <w:tcW w:w="8505" w:type="dxa"/>
            <w:tcBorders>
              <w:top w:val="single" w:sz="4" w:space="0" w:color="000000"/>
              <w:left w:val="single" w:sz="4" w:space="0" w:color="000000"/>
              <w:bottom w:val="single" w:sz="4" w:space="0" w:color="000000"/>
              <w:right w:val="single" w:sz="4" w:space="0" w:color="000000"/>
            </w:tcBorders>
            <w:hideMark/>
          </w:tcPr>
          <w:p w:rsidR="00264B8D" w:rsidRDefault="00264B8D">
            <w:pPr>
              <w:ind w:right="39"/>
              <w:rPr>
                <w:rFonts w:ascii="宋体" w:hAnsi="宋体"/>
                <w:bCs/>
                <w:szCs w:val="21"/>
              </w:rPr>
            </w:pPr>
            <w:r>
              <w:rPr>
                <w:rFonts w:hAnsi="宋体" w:hint="eastAsia"/>
                <w:bCs/>
                <w:szCs w:val="21"/>
              </w:rPr>
              <w:t>对我们网站的宣传工作做得不好，网站不够具有吸引力</w:t>
            </w:r>
          </w:p>
        </w:tc>
        <w:tc>
          <w:tcPr>
            <w:tcW w:w="995" w:type="dxa"/>
            <w:tcBorders>
              <w:top w:val="single" w:sz="4" w:space="0" w:color="000000"/>
              <w:left w:val="single" w:sz="4" w:space="0" w:color="000000"/>
              <w:bottom w:val="single" w:sz="4" w:space="0" w:color="000000"/>
              <w:right w:val="single" w:sz="4" w:space="0" w:color="000000"/>
            </w:tcBorders>
            <w:hideMark/>
          </w:tcPr>
          <w:p w:rsidR="00264B8D" w:rsidRDefault="00264B8D">
            <w:pPr>
              <w:ind w:right="39"/>
              <w:rPr>
                <w:rFonts w:hAnsi="宋体" w:hint="eastAsia"/>
                <w:bCs/>
                <w:szCs w:val="21"/>
              </w:rPr>
            </w:pPr>
            <w:r>
              <w:rPr>
                <w:rFonts w:hAnsi="宋体" w:hint="eastAsia"/>
                <w:bCs/>
                <w:szCs w:val="21"/>
              </w:rPr>
              <w:t>产品风险</w:t>
            </w:r>
          </w:p>
        </w:tc>
      </w:tr>
    </w:tbl>
    <w:p w:rsidR="00264B8D" w:rsidRDefault="00264B8D" w:rsidP="00264B8D">
      <w:pPr>
        <w:rPr>
          <w:rFonts w:hAnsi="Times New Roman" w:cs="Times New Roman" w:hint="eastAsia"/>
          <w:sz w:val="20"/>
          <w:szCs w:val="20"/>
        </w:rPr>
      </w:pPr>
    </w:p>
    <w:p w:rsidR="00A00A05" w:rsidRDefault="00A00A05"/>
    <w:p w:rsidR="00A00A05" w:rsidRDefault="00264B8D">
      <w:pPr>
        <w:pStyle w:val="1"/>
      </w:pPr>
      <w:r>
        <w:rPr>
          <w:rFonts w:hint="eastAsia"/>
        </w:rPr>
        <w:t>收益分析</w:t>
      </w:r>
      <w:bookmarkStart w:id="0" w:name="_GoBack"/>
      <w:bookmarkEnd w:id="0"/>
    </w:p>
    <w:p w:rsidR="00A00A05" w:rsidRDefault="00264B8D">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A00A05" w:rsidRDefault="00264B8D">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w:t>
      </w:r>
      <w:r>
        <w:rPr>
          <w:rFonts w:ascii="仿宋_GB2312" w:eastAsia="仿宋_GB2312" w:hint="eastAsia"/>
          <w:sz w:val="28"/>
          <w:szCs w:val="28"/>
        </w:rPr>
        <w:t>10%</w:t>
      </w:r>
      <w:r>
        <w:rPr>
          <w:rFonts w:ascii="仿宋_GB2312" w:eastAsia="仿宋_GB2312" w:hint="eastAsia"/>
          <w:sz w:val="28"/>
          <w:szCs w:val="28"/>
        </w:rPr>
        <w:t>，这是比较通用的一个值；</w:t>
      </w:r>
    </w:p>
    <w:p w:rsidR="00A00A05" w:rsidRDefault="00264B8D">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lastRenderedPageBreak/>
        <w:t>项目长周期设为</w:t>
      </w:r>
      <w:r>
        <w:rPr>
          <w:rFonts w:ascii="仿宋_GB2312" w:eastAsia="仿宋_GB2312" w:hint="eastAsia"/>
          <w:sz w:val="28"/>
          <w:szCs w:val="28"/>
        </w:rPr>
        <w:t>5</w:t>
      </w:r>
      <w:r>
        <w:rPr>
          <w:rFonts w:ascii="仿宋_GB2312" w:eastAsia="仿宋_GB2312" w:hint="eastAsia"/>
          <w:sz w:val="28"/>
          <w:szCs w:val="28"/>
        </w:rPr>
        <w:t>年；</w:t>
      </w:r>
    </w:p>
    <w:p w:rsidR="00A00A05" w:rsidRDefault="00264B8D">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w:t>
      </w:r>
      <w:r>
        <w:rPr>
          <w:rFonts w:ascii="仿宋_GB2312" w:eastAsia="仿宋_GB2312" w:hint="eastAsia"/>
          <w:sz w:val="28"/>
          <w:szCs w:val="28"/>
        </w:rPr>
        <w:t>10</w:t>
      </w:r>
      <w:r>
        <w:rPr>
          <w:rFonts w:ascii="仿宋_GB2312" w:eastAsia="仿宋_GB2312" w:hint="eastAsia"/>
          <w:sz w:val="28"/>
          <w:szCs w:val="28"/>
        </w:rPr>
        <w:t>万元推广成本，以后四年假设升级维护费和推广为每年</w:t>
      </w:r>
      <w:r>
        <w:rPr>
          <w:rFonts w:ascii="仿宋_GB2312" w:eastAsia="仿宋_GB2312" w:hint="eastAsia"/>
          <w:sz w:val="28"/>
          <w:szCs w:val="28"/>
        </w:rPr>
        <w:t>20</w:t>
      </w:r>
      <w:r>
        <w:rPr>
          <w:rFonts w:ascii="仿宋_GB2312" w:eastAsia="仿宋_GB2312" w:hint="eastAsia"/>
          <w:sz w:val="28"/>
          <w:szCs w:val="28"/>
        </w:rPr>
        <w:t>万；</w:t>
      </w:r>
    </w:p>
    <w:p w:rsidR="00A00A05" w:rsidRDefault="00264B8D">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Pr>
          <w:rFonts w:ascii="仿宋_GB2312" w:eastAsia="仿宋_GB2312" w:hint="eastAsia"/>
          <w:sz w:val="28"/>
          <w:szCs w:val="28"/>
        </w:rPr>
        <w:t>10</w:t>
      </w:r>
      <w:r>
        <w:rPr>
          <w:rFonts w:ascii="仿宋_GB2312" w:eastAsia="仿宋_GB2312" w:hint="eastAsia"/>
          <w:sz w:val="28"/>
          <w:szCs w:val="28"/>
        </w:rPr>
        <w:t>万，第</w:t>
      </w:r>
      <w:r>
        <w:rPr>
          <w:rFonts w:ascii="仿宋_GB2312" w:eastAsia="仿宋_GB2312" w:hint="eastAsia"/>
          <w:sz w:val="28"/>
          <w:szCs w:val="28"/>
        </w:rPr>
        <w:t>2</w:t>
      </w:r>
      <w:r>
        <w:rPr>
          <w:rFonts w:ascii="仿宋_GB2312" w:eastAsia="仿宋_GB2312" w:hint="eastAsia"/>
          <w:sz w:val="28"/>
          <w:szCs w:val="28"/>
        </w:rPr>
        <w:t>年为</w:t>
      </w:r>
      <w:r>
        <w:rPr>
          <w:rFonts w:ascii="仿宋_GB2312" w:eastAsia="仿宋_GB2312" w:hint="eastAsia"/>
          <w:sz w:val="28"/>
          <w:szCs w:val="28"/>
        </w:rPr>
        <w:t>30</w:t>
      </w:r>
      <w:r>
        <w:rPr>
          <w:rFonts w:ascii="仿宋_GB2312" w:eastAsia="仿宋_GB2312" w:hint="eastAsia"/>
          <w:sz w:val="28"/>
          <w:szCs w:val="28"/>
        </w:rPr>
        <w:t>万，第</w:t>
      </w:r>
      <w:r>
        <w:rPr>
          <w:rFonts w:ascii="仿宋_GB2312" w:eastAsia="仿宋_GB2312" w:hint="eastAsia"/>
          <w:sz w:val="28"/>
          <w:szCs w:val="28"/>
        </w:rPr>
        <w:t>3</w:t>
      </w:r>
      <w:r>
        <w:rPr>
          <w:rFonts w:ascii="仿宋_GB2312" w:eastAsia="仿宋_GB2312" w:hint="eastAsia"/>
          <w:sz w:val="28"/>
          <w:szCs w:val="28"/>
        </w:rPr>
        <w:t>年为</w:t>
      </w:r>
      <w:r>
        <w:rPr>
          <w:rFonts w:ascii="仿宋_GB2312" w:eastAsia="仿宋_GB2312" w:hint="eastAsia"/>
          <w:sz w:val="28"/>
          <w:szCs w:val="28"/>
        </w:rPr>
        <w:t>60</w:t>
      </w:r>
      <w:r>
        <w:rPr>
          <w:rFonts w:ascii="仿宋_GB2312" w:eastAsia="仿宋_GB2312" w:hint="eastAsia"/>
          <w:sz w:val="28"/>
          <w:szCs w:val="28"/>
        </w:rPr>
        <w:t>万，第</w:t>
      </w:r>
      <w:r>
        <w:rPr>
          <w:rFonts w:ascii="仿宋_GB2312" w:eastAsia="仿宋_GB2312" w:hint="eastAsia"/>
          <w:sz w:val="28"/>
          <w:szCs w:val="28"/>
        </w:rPr>
        <w:t>4</w:t>
      </w:r>
      <w:r>
        <w:rPr>
          <w:rFonts w:ascii="仿宋_GB2312" w:eastAsia="仿宋_GB2312" w:hint="eastAsia"/>
          <w:sz w:val="28"/>
          <w:szCs w:val="28"/>
        </w:rPr>
        <w:t>年为</w:t>
      </w:r>
      <w:r>
        <w:rPr>
          <w:rFonts w:ascii="仿宋_GB2312" w:eastAsia="仿宋_GB2312" w:hint="eastAsia"/>
          <w:sz w:val="28"/>
          <w:szCs w:val="28"/>
        </w:rPr>
        <w:t>100</w:t>
      </w:r>
      <w:r>
        <w:rPr>
          <w:rFonts w:ascii="仿宋_GB2312" w:eastAsia="仿宋_GB2312" w:hint="eastAsia"/>
          <w:sz w:val="28"/>
          <w:szCs w:val="28"/>
        </w:rPr>
        <w:t>万，第</w:t>
      </w:r>
      <w:r>
        <w:rPr>
          <w:rFonts w:ascii="仿宋_GB2312" w:eastAsia="仿宋_GB2312" w:hint="eastAsia"/>
          <w:sz w:val="28"/>
          <w:szCs w:val="28"/>
        </w:rPr>
        <w:t>5</w:t>
      </w:r>
      <w:r>
        <w:rPr>
          <w:rFonts w:ascii="仿宋_GB2312" w:eastAsia="仿宋_GB2312" w:hint="eastAsia"/>
          <w:sz w:val="28"/>
          <w:szCs w:val="28"/>
        </w:rPr>
        <w:t>年为</w:t>
      </w:r>
      <w:r>
        <w:rPr>
          <w:rFonts w:ascii="仿宋_GB2312" w:eastAsia="仿宋_GB2312" w:hint="eastAsia"/>
          <w:sz w:val="28"/>
          <w:szCs w:val="28"/>
        </w:rPr>
        <w:t>150</w:t>
      </w:r>
      <w:r>
        <w:rPr>
          <w:rFonts w:ascii="仿宋_GB2312" w:eastAsia="仿宋_GB2312" w:hint="eastAsia"/>
          <w:sz w:val="28"/>
          <w:szCs w:val="28"/>
        </w:rPr>
        <w:t>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A00A05">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00A0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00A0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A00A0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00A0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00A0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A00A0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00A0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00A0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00A0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00A0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A00A0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00A0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00A0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A00A0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lastRenderedPageBreak/>
              <w:t>累计成本</w:t>
            </w:r>
          </w:p>
        </w:tc>
        <w:tc>
          <w:tcPr>
            <w:tcW w:w="1417"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-269360</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00A0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00A0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00A0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A00A05" w:rsidRDefault="00264B8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00A05">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w:t>
            </w:r>
            <w:r>
              <w:rPr>
                <w:rFonts w:ascii="仿宋_GB2312" w:eastAsia="仿宋_GB2312" w:hAnsi="宋体" w:cs="宋体" w:hint="eastAsia"/>
                <w:color w:val="000000"/>
                <w:sz w:val="28"/>
                <w:szCs w:val="28"/>
              </w:rPr>
              <w:t>3</w:t>
            </w:r>
            <w:r>
              <w:rPr>
                <w:rFonts w:ascii="仿宋_GB2312" w:eastAsia="仿宋_GB2312" w:hAnsi="宋体" w:cs="宋体" w:hint="eastAsia"/>
                <w:color w:val="000000"/>
                <w:sz w:val="28"/>
                <w:szCs w:val="28"/>
              </w:rPr>
              <w:t>年</w:t>
            </w:r>
          </w:p>
        </w:tc>
        <w:tc>
          <w:tcPr>
            <w:tcW w:w="1559" w:type="dxa"/>
            <w:tcBorders>
              <w:top w:val="nil"/>
              <w:left w:val="nil"/>
              <w:bottom w:val="double" w:sz="6"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A00A05" w:rsidRDefault="00264B8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A00A05" w:rsidRDefault="00A00A05">
      <w:pPr>
        <w:spacing w:line="360" w:lineRule="auto"/>
      </w:pPr>
    </w:p>
    <w:p w:rsidR="00A00A05" w:rsidRDefault="00A00A05"/>
    <w:sectPr w:rsidR="00A00A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 w:numId="6">
    <w:abstractNumId w:val="3"/>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64B8D"/>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8F39B1"/>
    <w:rsid w:val="0091047D"/>
    <w:rsid w:val="00911F58"/>
    <w:rsid w:val="009305D6"/>
    <w:rsid w:val="009437EE"/>
    <w:rsid w:val="00945497"/>
    <w:rsid w:val="0095083D"/>
    <w:rsid w:val="00954D55"/>
    <w:rsid w:val="009825AB"/>
    <w:rsid w:val="00993807"/>
    <w:rsid w:val="0099549A"/>
    <w:rsid w:val="009A3B73"/>
    <w:rsid w:val="009B249A"/>
    <w:rsid w:val="009F7236"/>
    <w:rsid w:val="00A00A05"/>
    <w:rsid w:val="00A12637"/>
    <w:rsid w:val="00A20AE1"/>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068D"/>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AE3FE"/>
  <w15:docId w15:val="{FCBAE808-890E-4736-A46F-BBA632C13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01564">
      <w:bodyDiv w:val="1"/>
      <w:marLeft w:val="0"/>
      <w:marRight w:val="0"/>
      <w:marTop w:val="0"/>
      <w:marBottom w:val="0"/>
      <w:divBdr>
        <w:top w:val="none" w:sz="0" w:space="0" w:color="auto"/>
        <w:left w:val="none" w:sz="0" w:space="0" w:color="auto"/>
        <w:bottom w:val="none" w:sz="0" w:space="0" w:color="auto"/>
        <w:right w:val="none" w:sz="0" w:space="0" w:color="auto"/>
      </w:divBdr>
    </w:div>
    <w:div w:id="467625136">
      <w:bodyDiv w:val="1"/>
      <w:marLeft w:val="0"/>
      <w:marRight w:val="0"/>
      <w:marTop w:val="0"/>
      <w:marBottom w:val="0"/>
      <w:divBdr>
        <w:top w:val="none" w:sz="0" w:space="0" w:color="auto"/>
        <w:left w:val="none" w:sz="0" w:space="0" w:color="auto"/>
        <w:bottom w:val="none" w:sz="0" w:space="0" w:color="auto"/>
        <w:right w:val="none" w:sz="0" w:space="0" w:color="auto"/>
      </w:divBdr>
    </w:div>
    <w:div w:id="738014789">
      <w:bodyDiv w:val="1"/>
      <w:marLeft w:val="0"/>
      <w:marRight w:val="0"/>
      <w:marTop w:val="0"/>
      <w:marBottom w:val="0"/>
      <w:divBdr>
        <w:top w:val="none" w:sz="0" w:space="0" w:color="auto"/>
        <w:left w:val="none" w:sz="0" w:space="0" w:color="auto"/>
        <w:bottom w:val="none" w:sz="0" w:space="0" w:color="auto"/>
        <w:right w:val="none" w:sz="0" w:space="0" w:color="auto"/>
      </w:divBdr>
    </w:div>
    <w:div w:id="1055130690">
      <w:bodyDiv w:val="1"/>
      <w:marLeft w:val="0"/>
      <w:marRight w:val="0"/>
      <w:marTop w:val="0"/>
      <w:marBottom w:val="0"/>
      <w:divBdr>
        <w:top w:val="none" w:sz="0" w:space="0" w:color="auto"/>
        <w:left w:val="none" w:sz="0" w:space="0" w:color="auto"/>
        <w:bottom w:val="none" w:sz="0" w:space="0" w:color="auto"/>
        <w:right w:val="none" w:sz="0" w:space="0" w:color="auto"/>
      </w:divBdr>
    </w:div>
    <w:div w:id="1785541027">
      <w:bodyDiv w:val="1"/>
      <w:marLeft w:val="0"/>
      <w:marRight w:val="0"/>
      <w:marTop w:val="0"/>
      <w:marBottom w:val="0"/>
      <w:divBdr>
        <w:top w:val="none" w:sz="0" w:space="0" w:color="auto"/>
        <w:left w:val="none" w:sz="0" w:space="0" w:color="auto"/>
        <w:bottom w:val="none" w:sz="0" w:space="0" w:color="auto"/>
        <w:right w:val="none" w:sz="0" w:space="0" w:color="auto"/>
      </w:divBdr>
    </w:div>
    <w:div w:id="2134903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Admin</cp:lastModifiedBy>
  <cp:revision>10</cp:revision>
  <dcterms:created xsi:type="dcterms:W3CDTF">2012-08-30T05:55:00Z</dcterms:created>
  <dcterms:modified xsi:type="dcterms:W3CDTF">2019-03-10T13:45:00Z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