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065C57">
        <w:tc>
          <w:tcPr>
            <w:tcW w:w="534" w:type="dxa"/>
          </w:tcPr>
          <w:p w:rsidR="00065C57" w:rsidRDefault="00074D19">
            <w:pPr>
              <w:ind w:right="39"/>
              <w:rPr>
                <w:rFonts w:hAnsi="宋体"/>
                <w:b/>
                <w:bCs/>
                <w:szCs w:val="21"/>
              </w:rPr>
            </w:pPr>
            <w:r>
              <w:rPr>
                <w:rFonts w:hAnsi="宋体" w:hint="eastAsia"/>
                <w:b/>
                <w:bCs/>
                <w:szCs w:val="21"/>
              </w:rPr>
              <w:t>编号</w:t>
            </w:r>
          </w:p>
        </w:tc>
        <w:tc>
          <w:tcPr>
            <w:tcW w:w="1650" w:type="dxa"/>
          </w:tcPr>
          <w:p w:rsidR="00065C57" w:rsidRDefault="00074D19">
            <w:pPr>
              <w:ind w:right="39"/>
              <w:rPr>
                <w:rFonts w:hAnsi="宋体"/>
                <w:b/>
                <w:bCs/>
                <w:szCs w:val="21"/>
              </w:rPr>
            </w:pPr>
            <w:r>
              <w:rPr>
                <w:rFonts w:hAnsi="宋体" w:hint="eastAsia"/>
                <w:b/>
                <w:bCs/>
                <w:szCs w:val="21"/>
              </w:rPr>
              <w:t>事件描述</w:t>
            </w:r>
          </w:p>
        </w:tc>
        <w:tc>
          <w:tcPr>
            <w:tcW w:w="8505" w:type="dxa"/>
          </w:tcPr>
          <w:p w:rsidR="00065C57" w:rsidRDefault="00074D19">
            <w:pPr>
              <w:ind w:right="39"/>
              <w:rPr>
                <w:rFonts w:hAnsi="宋体"/>
                <w:b/>
                <w:bCs/>
                <w:szCs w:val="21"/>
              </w:rPr>
            </w:pPr>
            <w:r>
              <w:rPr>
                <w:rFonts w:hAnsi="宋体" w:hint="eastAsia"/>
                <w:b/>
                <w:bCs/>
                <w:szCs w:val="21"/>
              </w:rPr>
              <w:t>根本原因</w:t>
            </w:r>
          </w:p>
        </w:tc>
        <w:tc>
          <w:tcPr>
            <w:tcW w:w="995" w:type="dxa"/>
          </w:tcPr>
          <w:p w:rsidR="00065C57" w:rsidRDefault="00074D19">
            <w:pPr>
              <w:ind w:right="39"/>
              <w:rPr>
                <w:rFonts w:hAnsi="宋体"/>
                <w:b/>
                <w:bCs/>
                <w:szCs w:val="21"/>
              </w:rPr>
            </w:pPr>
            <w:r>
              <w:rPr>
                <w:rFonts w:hAnsi="宋体" w:hint="eastAsia"/>
                <w:b/>
                <w:bCs/>
                <w:szCs w:val="21"/>
              </w:rPr>
              <w:t>类型</w:t>
            </w:r>
          </w:p>
        </w:tc>
      </w:tr>
      <w:tr w:rsidR="00065C57">
        <w:tc>
          <w:tcPr>
            <w:tcW w:w="534" w:type="dxa"/>
          </w:tcPr>
          <w:p w:rsidR="00065C57" w:rsidRDefault="00074D19">
            <w:pPr>
              <w:ind w:right="39"/>
              <w:rPr>
                <w:rFonts w:hAnsi="宋体"/>
                <w:bCs/>
                <w:color w:val="000000"/>
                <w:szCs w:val="21"/>
              </w:rPr>
            </w:pPr>
            <w:r>
              <w:rPr>
                <w:rFonts w:hAnsi="宋体" w:hint="eastAsia"/>
                <w:bCs/>
                <w:color w:val="000000"/>
                <w:szCs w:val="21"/>
              </w:rPr>
              <w:t>R1</w:t>
            </w:r>
          </w:p>
        </w:tc>
        <w:tc>
          <w:tcPr>
            <w:tcW w:w="1650" w:type="dxa"/>
          </w:tcPr>
          <w:p w:rsidR="00065C57" w:rsidRDefault="00074D19">
            <w:pPr>
              <w:ind w:right="39"/>
              <w:rPr>
                <w:rFonts w:hAnsi="宋体"/>
                <w:bCs/>
                <w:color w:val="000000"/>
                <w:szCs w:val="21"/>
              </w:rPr>
            </w:pPr>
            <w:r>
              <w:rPr>
                <w:rFonts w:hAnsi="宋体" w:hint="eastAsia"/>
                <w:bCs/>
                <w:color w:val="000000"/>
                <w:szCs w:val="21"/>
              </w:rPr>
              <w:t>人们认可度不高</w:t>
            </w:r>
          </w:p>
        </w:tc>
        <w:tc>
          <w:tcPr>
            <w:tcW w:w="8505" w:type="dxa"/>
          </w:tcPr>
          <w:p w:rsidR="00065C57" w:rsidRDefault="00074D19">
            <w:pPr>
              <w:ind w:right="39"/>
              <w:rPr>
                <w:rFonts w:hAnsi="宋体"/>
                <w:bCs/>
                <w:color w:val="000000"/>
                <w:szCs w:val="21"/>
              </w:rPr>
            </w:pPr>
            <w:r>
              <w:rPr>
                <w:rFonts w:hAnsi="宋体" w:hint="eastAsia"/>
                <w:bCs/>
                <w:color w:val="000000"/>
                <w:szCs w:val="21"/>
              </w:rPr>
              <w:t>没有在众多成熟旅行A</w:t>
            </w:r>
            <w:r>
              <w:rPr>
                <w:rFonts w:hAnsi="宋体"/>
                <w:bCs/>
                <w:color w:val="000000"/>
                <w:szCs w:val="21"/>
              </w:rPr>
              <w:t>PP</w:t>
            </w:r>
            <w:r>
              <w:rPr>
                <w:rFonts w:hAnsi="宋体" w:hint="eastAsia"/>
                <w:bCs/>
                <w:color w:val="000000"/>
                <w:szCs w:val="21"/>
              </w:rPr>
              <w:t>中脱颖而出的能力</w:t>
            </w:r>
          </w:p>
        </w:tc>
        <w:tc>
          <w:tcPr>
            <w:tcW w:w="995" w:type="dxa"/>
          </w:tcPr>
          <w:p w:rsidR="00065C57" w:rsidRDefault="00074D19">
            <w:pPr>
              <w:ind w:right="39"/>
              <w:rPr>
                <w:rFonts w:hAnsi="宋体"/>
                <w:bCs/>
                <w:color w:val="000000"/>
                <w:szCs w:val="21"/>
              </w:rPr>
            </w:pPr>
            <w:r>
              <w:rPr>
                <w:rFonts w:hAnsi="宋体" w:hint="eastAsia"/>
                <w:bCs/>
                <w:color w:val="000000"/>
                <w:szCs w:val="21"/>
              </w:rPr>
              <w:t>商业风险</w:t>
            </w:r>
          </w:p>
        </w:tc>
      </w:tr>
      <w:tr w:rsidR="00065C57">
        <w:tc>
          <w:tcPr>
            <w:tcW w:w="534" w:type="dxa"/>
          </w:tcPr>
          <w:p w:rsidR="00065C57" w:rsidRDefault="00074D19">
            <w:pPr>
              <w:ind w:right="39"/>
              <w:rPr>
                <w:rFonts w:hAnsi="宋体"/>
                <w:bCs/>
                <w:color w:val="000000"/>
                <w:szCs w:val="21"/>
              </w:rPr>
            </w:pPr>
            <w:r>
              <w:rPr>
                <w:rFonts w:hAnsi="宋体" w:hint="eastAsia"/>
                <w:bCs/>
                <w:color w:val="000000"/>
                <w:szCs w:val="21"/>
              </w:rPr>
              <w:t>R2</w:t>
            </w:r>
          </w:p>
        </w:tc>
        <w:tc>
          <w:tcPr>
            <w:tcW w:w="1650" w:type="dxa"/>
          </w:tcPr>
          <w:p w:rsidR="00065C57" w:rsidRDefault="00074D19">
            <w:pPr>
              <w:ind w:right="39"/>
              <w:rPr>
                <w:rFonts w:hAnsi="宋体"/>
                <w:bCs/>
                <w:color w:val="000000"/>
                <w:szCs w:val="21"/>
              </w:rPr>
            </w:pPr>
            <w:r>
              <w:rPr>
                <w:rFonts w:hAnsi="宋体" w:hint="eastAsia"/>
                <w:bCs/>
                <w:color w:val="000000"/>
                <w:szCs w:val="21"/>
              </w:rPr>
              <w:t>商家参与度不高</w:t>
            </w:r>
          </w:p>
        </w:tc>
        <w:tc>
          <w:tcPr>
            <w:tcW w:w="8505" w:type="dxa"/>
          </w:tcPr>
          <w:p w:rsidR="00065C57" w:rsidRDefault="00074D19">
            <w:pPr>
              <w:ind w:right="39"/>
              <w:rPr>
                <w:rFonts w:hAnsi="宋体"/>
                <w:bCs/>
                <w:color w:val="000000"/>
                <w:szCs w:val="21"/>
              </w:rPr>
            </w:pPr>
            <w:r>
              <w:rPr>
                <w:rFonts w:hAnsi="宋体" w:hint="eastAsia"/>
                <w:bCs/>
                <w:color w:val="000000"/>
                <w:szCs w:val="21"/>
              </w:rPr>
              <w:t>商家对电子商务的了解不够、信心不足，及需要做一定的配合缺乏意愿</w:t>
            </w:r>
          </w:p>
        </w:tc>
        <w:tc>
          <w:tcPr>
            <w:tcW w:w="995" w:type="dxa"/>
          </w:tcPr>
          <w:p w:rsidR="00065C57" w:rsidRDefault="00074D19">
            <w:pPr>
              <w:ind w:right="39"/>
              <w:rPr>
                <w:rFonts w:hAnsi="宋体"/>
                <w:bCs/>
                <w:color w:val="000000"/>
                <w:szCs w:val="21"/>
              </w:rPr>
            </w:pPr>
            <w:r>
              <w:rPr>
                <w:rFonts w:hAnsi="宋体" w:hint="eastAsia"/>
                <w:bCs/>
                <w:color w:val="000000"/>
                <w:szCs w:val="21"/>
              </w:rPr>
              <w:t>用户风险</w:t>
            </w:r>
          </w:p>
        </w:tc>
      </w:tr>
      <w:tr w:rsidR="00065C57">
        <w:tc>
          <w:tcPr>
            <w:tcW w:w="534" w:type="dxa"/>
          </w:tcPr>
          <w:p w:rsidR="00065C57" w:rsidRDefault="00074D19">
            <w:pPr>
              <w:ind w:right="39"/>
              <w:rPr>
                <w:rFonts w:hAnsi="宋体"/>
                <w:bCs/>
                <w:szCs w:val="21"/>
              </w:rPr>
            </w:pPr>
            <w:r>
              <w:rPr>
                <w:rFonts w:hAnsi="宋体" w:hint="eastAsia"/>
                <w:bCs/>
                <w:szCs w:val="21"/>
              </w:rPr>
              <w:t>R3</w:t>
            </w:r>
          </w:p>
        </w:tc>
        <w:tc>
          <w:tcPr>
            <w:tcW w:w="1650" w:type="dxa"/>
          </w:tcPr>
          <w:p w:rsidR="00065C57" w:rsidRDefault="00074D19">
            <w:pPr>
              <w:ind w:right="39"/>
              <w:rPr>
                <w:rFonts w:ascii="Calibri" w:hAnsi="Calibri"/>
              </w:rPr>
            </w:pPr>
            <w:r>
              <w:rPr>
                <w:rFonts w:ascii="Calibri" w:hAnsi="Calibri" w:hint="eastAsia"/>
              </w:rPr>
              <w:t>民宿环境无法达到预期</w:t>
            </w:r>
          </w:p>
        </w:tc>
        <w:tc>
          <w:tcPr>
            <w:tcW w:w="8505" w:type="dxa"/>
          </w:tcPr>
          <w:p w:rsidR="00065C57" w:rsidRDefault="00074D19">
            <w:pPr>
              <w:ind w:right="39"/>
              <w:rPr>
                <w:rFonts w:hAnsi="宋体"/>
                <w:bCs/>
                <w:szCs w:val="21"/>
              </w:rPr>
            </w:pPr>
            <w:r>
              <w:rPr>
                <w:rFonts w:hAnsi="宋体" w:hint="eastAsia"/>
                <w:bCs/>
                <w:szCs w:val="21"/>
              </w:rPr>
              <w:t>民宿老板描述与现实不符合或者有突发情况引起客户对于服务的质疑</w:t>
            </w:r>
            <w:r>
              <w:rPr>
                <w:rFonts w:hAnsi="宋体"/>
                <w:bCs/>
                <w:szCs w:val="21"/>
              </w:rPr>
              <w:t xml:space="preserve"> </w:t>
            </w:r>
          </w:p>
        </w:tc>
        <w:tc>
          <w:tcPr>
            <w:tcW w:w="995" w:type="dxa"/>
          </w:tcPr>
          <w:p w:rsidR="00065C57" w:rsidRDefault="00074D19">
            <w:pPr>
              <w:ind w:right="39"/>
              <w:rPr>
                <w:rFonts w:hAnsi="宋体"/>
                <w:bCs/>
                <w:szCs w:val="21"/>
              </w:rPr>
            </w:pPr>
            <w:r>
              <w:rPr>
                <w:rFonts w:hAnsi="宋体" w:hint="eastAsia"/>
                <w:bCs/>
                <w:szCs w:val="21"/>
              </w:rPr>
              <w:t>流程风险</w:t>
            </w:r>
          </w:p>
        </w:tc>
      </w:tr>
      <w:tr w:rsidR="00065C57">
        <w:tc>
          <w:tcPr>
            <w:tcW w:w="534" w:type="dxa"/>
          </w:tcPr>
          <w:p w:rsidR="00065C57" w:rsidRDefault="00074D19">
            <w:pPr>
              <w:ind w:right="39"/>
              <w:rPr>
                <w:rFonts w:hAnsi="宋体"/>
                <w:bCs/>
                <w:szCs w:val="21"/>
              </w:rPr>
            </w:pPr>
            <w:r>
              <w:rPr>
                <w:rFonts w:hAnsi="宋体" w:hint="eastAsia"/>
                <w:bCs/>
                <w:szCs w:val="21"/>
              </w:rPr>
              <w:t>R4</w:t>
            </w:r>
          </w:p>
        </w:tc>
        <w:tc>
          <w:tcPr>
            <w:tcW w:w="1650" w:type="dxa"/>
          </w:tcPr>
          <w:p w:rsidR="00065C57" w:rsidRDefault="00074D19">
            <w:pPr>
              <w:ind w:right="39"/>
              <w:rPr>
                <w:rFonts w:ascii="Calibri" w:hAnsi="Calibri"/>
              </w:rPr>
            </w:pPr>
            <w:r>
              <w:rPr>
                <w:rFonts w:ascii="Calibri" w:hAnsi="Calibri" w:hint="eastAsia"/>
              </w:rPr>
              <w:t>人员不能及时到位</w:t>
            </w:r>
            <w:bookmarkStart w:id="0" w:name="_GoBack"/>
            <w:bookmarkEnd w:id="0"/>
          </w:p>
        </w:tc>
        <w:tc>
          <w:tcPr>
            <w:tcW w:w="8505" w:type="dxa"/>
          </w:tcPr>
          <w:p w:rsidR="00065C57" w:rsidRDefault="00074D19">
            <w:pPr>
              <w:ind w:right="39"/>
              <w:rPr>
                <w:rFonts w:hAnsi="宋体"/>
                <w:bCs/>
                <w:szCs w:val="21"/>
              </w:rPr>
            </w:pPr>
            <w:r>
              <w:rPr>
                <w:rFonts w:hAnsi="宋体" w:hint="eastAsia"/>
                <w:bCs/>
                <w:szCs w:val="21"/>
              </w:rPr>
              <w:t>无法快速组建技术团队</w:t>
            </w:r>
          </w:p>
        </w:tc>
        <w:tc>
          <w:tcPr>
            <w:tcW w:w="995" w:type="dxa"/>
          </w:tcPr>
          <w:p w:rsidR="00065C57" w:rsidRDefault="00074D19">
            <w:pPr>
              <w:ind w:right="39"/>
              <w:rPr>
                <w:rFonts w:hAnsi="宋体"/>
                <w:bCs/>
                <w:szCs w:val="21"/>
              </w:rPr>
            </w:pPr>
            <w:r>
              <w:rPr>
                <w:rFonts w:hAnsi="宋体" w:hint="eastAsia"/>
                <w:bCs/>
                <w:szCs w:val="21"/>
              </w:rPr>
              <w:t>人员风险</w:t>
            </w:r>
          </w:p>
        </w:tc>
      </w:tr>
      <w:tr w:rsidR="00065C57">
        <w:tc>
          <w:tcPr>
            <w:tcW w:w="534" w:type="dxa"/>
          </w:tcPr>
          <w:p w:rsidR="00065C57" w:rsidRDefault="00074D19">
            <w:pPr>
              <w:ind w:right="39"/>
              <w:rPr>
                <w:rFonts w:hAnsi="宋体"/>
                <w:bCs/>
                <w:szCs w:val="21"/>
              </w:rPr>
            </w:pPr>
            <w:r>
              <w:rPr>
                <w:rFonts w:hAnsi="宋体" w:hint="eastAsia"/>
                <w:bCs/>
                <w:szCs w:val="21"/>
              </w:rPr>
              <w:t>R5</w:t>
            </w:r>
          </w:p>
        </w:tc>
        <w:tc>
          <w:tcPr>
            <w:tcW w:w="1650" w:type="dxa"/>
          </w:tcPr>
          <w:p w:rsidR="00065C57" w:rsidRDefault="00074D19">
            <w:pPr>
              <w:ind w:right="39"/>
              <w:rPr>
                <w:rFonts w:ascii="Calibri" w:hAnsi="Calibri"/>
              </w:rPr>
            </w:pPr>
            <w:r>
              <w:rPr>
                <w:rFonts w:ascii="Calibri" w:hAnsi="Calibri" w:hint="eastAsia"/>
              </w:rPr>
              <w:t>无法获得足够的推广费用</w:t>
            </w:r>
          </w:p>
        </w:tc>
        <w:tc>
          <w:tcPr>
            <w:tcW w:w="8505" w:type="dxa"/>
          </w:tcPr>
          <w:p w:rsidR="00065C57" w:rsidRDefault="00074D19">
            <w:pPr>
              <w:ind w:right="39"/>
              <w:rPr>
                <w:rFonts w:hAnsi="宋体"/>
                <w:bCs/>
                <w:szCs w:val="21"/>
              </w:rPr>
            </w:pPr>
            <w:r>
              <w:rPr>
                <w:rFonts w:hAnsi="宋体" w:hint="eastAsia"/>
                <w:bCs/>
                <w:szCs w:val="21"/>
              </w:rPr>
              <w:t>产品快速推广时，需要大量的资金，目前团队不具备，需要寻找投资</w:t>
            </w:r>
          </w:p>
        </w:tc>
        <w:tc>
          <w:tcPr>
            <w:tcW w:w="995" w:type="dxa"/>
          </w:tcPr>
          <w:p w:rsidR="00065C57" w:rsidRDefault="00074D19">
            <w:pPr>
              <w:ind w:right="39"/>
              <w:rPr>
                <w:rFonts w:hAnsi="宋体"/>
                <w:bCs/>
                <w:szCs w:val="21"/>
              </w:rPr>
            </w:pPr>
            <w:r>
              <w:rPr>
                <w:rFonts w:hAnsi="宋体" w:hint="eastAsia"/>
                <w:bCs/>
                <w:szCs w:val="21"/>
              </w:rPr>
              <w:t>资金风险</w:t>
            </w:r>
          </w:p>
        </w:tc>
      </w:tr>
    </w:tbl>
    <w:p w:rsidR="00065C57" w:rsidRDefault="00065C57"/>
    <w:sectPr w:rsidR="00065C57">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DC1"/>
    <w:rsid w:val="00002F0D"/>
    <w:rsid w:val="000072A3"/>
    <w:rsid w:val="00013BAD"/>
    <w:rsid w:val="000168C8"/>
    <w:rsid w:val="00020D20"/>
    <w:rsid w:val="00037341"/>
    <w:rsid w:val="00065C57"/>
    <w:rsid w:val="00067FB8"/>
    <w:rsid w:val="000723EA"/>
    <w:rsid w:val="00074D19"/>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4DF"/>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01DC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84F70"/>
    <w:rsid w:val="00993807"/>
    <w:rsid w:val="0099549A"/>
    <w:rsid w:val="009A3B73"/>
    <w:rsid w:val="009B249A"/>
    <w:rsid w:val="009F7236"/>
    <w:rsid w:val="009F7DC1"/>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929E4"/>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77DD0"/>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E09EE"/>
    <w:rsid w:val="17AC6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1552"/>
  <w15:docId w15:val="{5B6FBEF0-586E-4191-9BBF-B65B8246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240" w:lineRule="atLeast"/>
    </w:pPr>
    <w:rPr>
      <w:rFonts w:ascii="宋体" w:eastAsia="宋体" w:hAnsi="Times New Roman" w:cs="Times New Roman"/>
      <w:snapToGrid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pPr>
    <w:rPr>
      <w:rFonts w:asciiTheme="minorHAnsi" w:eastAsiaTheme="minorEastAsia" w:hAnsiTheme="minorHAnsi" w:cstheme="minorBidi"/>
      <w:snapToGrid/>
      <w:kern w:val="2"/>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napToGrid/>
      <w:kern w:val="2"/>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35</Words>
  <Characters>203</Characters>
  <Application>Microsoft Office Word</Application>
  <DocSecurity>0</DocSecurity>
  <Lines>1</Lines>
  <Paragraphs>1</Paragraphs>
  <ScaleCrop>false</ScaleCrop>
  <Company/>
  <LinksUpToDate>false</LinksUpToDate>
  <CharactersWithSpaces>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abc</cp:lastModifiedBy>
  <cp:revision>6</cp:revision>
  <dcterms:created xsi:type="dcterms:W3CDTF">2012-08-13T07:25:00Z</dcterms:created>
  <dcterms:modified xsi:type="dcterms:W3CDTF">2019-03-10T12:55:00Z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