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4C603" w14:textId="2D92039F" w:rsidR="002A6ADF" w:rsidRPr="002A6ADF" w:rsidRDefault="002A6ADF" w:rsidP="002A6ADF">
      <w:pPr>
        <w:pStyle w:val="1"/>
        <w:jc w:val="center"/>
        <w:rPr>
          <w:rFonts w:hint="eastAsia"/>
          <w:sz w:val="28"/>
        </w:rPr>
      </w:pPr>
      <w:r>
        <w:rPr>
          <w:rFonts w:hint="eastAsia"/>
        </w:rPr>
        <w:t>大学生线上购物</w:t>
      </w:r>
    </w:p>
    <w:p w14:paraId="0F39477D" w14:textId="686A1216" w:rsidR="002A6ADF" w:rsidRPr="002A6ADF" w:rsidRDefault="002A6ADF" w:rsidP="002A6ADF">
      <w:pPr>
        <w:pStyle w:val="1"/>
      </w:pPr>
      <w:r w:rsidRPr="002A6ADF">
        <w:rPr>
          <w:rFonts w:hint="eastAsia"/>
        </w:rPr>
        <w:t>问题描述</w:t>
      </w:r>
    </w:p>
    <w:p w14:paraId="457A8ED0" w14:textId="77777777" w:rsidR="002A6ADF" w:rsidRPr="002A6ADF" w:rsidRDefault="002A6ADF" w:rsidP="002A6ADF">
      <w:pPr>
        <w:rPr>
          <w:rFonts w:ascii="宋体" w:hAnsi="宋体" w:cs="Times New Roman"/>
          <w:szCs w:val="28"/>
        </w:rPr>
      </w:pPr>
      <w:r w:rsidRPr="002A6ADF">
        <w:rPr>
          <w:rFonts w:ascii="宋体" w:hAnsi="宋体" w:cs="Times New Roman" w:hint="eastAsia"/>
          <w:szCs w:val="28"/>
        </w:rPr>
        <w:t>一、某市拥有几十所大学、职技学校，学生数量达到几十万，每天有大量的消费需求：日用品、礼品、电子产品、运动产品等；</w:t>
      </w:r>
      <w:bookmarkStart w:id="0" w:name="_Hlk3138868"/>
      <w:r w:rsidRPr="002A6ADF">
        <w:rPr>
          <w:rFonts w:ascii="宋体" w:hAnsi="宋体" w:cs="Times New Roman" w:hint="eastAsia"/>
          <w:szCs w:val="28"/>
        </w:rPr>
        <w:t>存在问题：</w:t>
      </w:r>
      <w:bookmarkEnd w:id="0"/>
    </w:p>
    <w:p w14:paraId="09C5A213" w14:textId="77777777" w:rsidR="002A6ADF" w:rsidRPr="002A6ADF" w:rsidRDefault="002A6ADF" w:rsidP="002A6ADF">
      <w:pPr>
        <w:numPr>
          <w:ilvl w:val="0"/>
          <w:numId w:val="1"/>
        </w:numPr>
        <w:rPr>
          <w:rFonts w:ascii="宋体" w:hAnsi="宋体" w:cs="Times New Roman" w:hint="eastAsia"/>
          <w:szCs w:val="28"/>
        </w:rPr>
      </w:pPr>
      <w:r w:rsidRPr="002A6ADF">
        <w:rPr>
          <w:rFonts w:ascii="宋体" w:hAnsi="宋体" w:cs="Times New Roman" w:hint="eastAsia"/>
          <w:szCs w:val="28"/>
        </w:rPr>
        <w:t>各个学校的学生的消费需求在校内商店得不到满足；</w:t>
      </w:r>
    </w:p>
    <w:p w14:paraId="7DE76494" w14:textId="77777777" w:rsidR="002A6ADF" w:rsidRPr="002A6ADF" w:rsidRDefault="002A6ADF" w:rsidP="002A6ADF">
      <w:pPr>
        <w:numPr>
          <w:ilvl w:val="0"/>
          <w:numId w:val="1"/>
        </w:numPr>
        <w:rPr>
          <w:rFonts w:ascii="宋体" w:hAnsi="宋体" w:cs="Times New Roman" w:hint="eastAsia"/>
          <w:szCs w:val="28"/>
        </w:rPr>
      </w:pPr>
      <w:r w:rsidRPr="002A6ADF">
        <w:rPr>
          <w:rFonts w:ascii="宋体" w:hAnsi="宋体" w:cs="Times New Roman" w:hint="eastAsia"/>
          <w:szCs w:val="28"/>
        </w:rPr>
        <w:t>价钱可能不太便宜。</w:t>
      </w:r>
    </w:p>
    <w:p w14:paraId="310A6C04" w14:textId="77777777" w:rsidR="002A6ADF" w:rsidRPr="002A6ADF" w:rsidRDefault="002A6ADF" w:rsidP="002A6ADF">
      <w:pPr>
        <w:rPr>
          <w:rFonts w:ascii="宋体" w:hAnsi="宋体" w:cs="Times New Roman" w:hint="eastAsia"/>
          <w:szCs w:val="28"/>
        </w:rPr>
      </w:pPr>
      <w:r w:rsidRPr="002A6ADF">
        <w:rPr>
          <w:rFonts w:ascii="宋体" w:hAnsi="宋体" w:cs="Times New Roman" w:hint="eastAsia"/>
          <w:szCs w:val="28"/>
        </w:rPr>
        <w:t>二、某市拥有全国排名前十的小商品批发市场，物品丰富、货源充足、价格低廉、引领消费前沿、辐射周边省市的零售商家；存在问题：</w:t>
      </w:r>
    </w:p>
    <w:p w14:paraId="77DE9ECE" w14:textId="77777777" w:rsidR="002A6ADF" w:rsidRPr="002A6ADF" w:rsidRDefault="002A6ADF" w:rsidP="002A6ADF">
      <w:pPr>
        <w:numPr>
          <w:ilvl w:val="0"/>
          <w:numId w:val="2"/>
        </w:numPr>
        <w:rPr>
          <w:rFonts w:ascii="宋体" w:hAnsi="宋体" w:cs="Times New Roman" w:hint="eastAsia"/>
          <w:szCs w:val="28"/>
        </w:rPr>
      </w:pPr>
      <w:r w:rsidRPr="002A6ADF">
        <w:rPr>
          <w:rFonts w:ascii="宋体" w:hAnsi="宋体" w:cs="Times New Roman" w:hint="eastAsia"/>
          <w:szCs w:val="28"/>
        </w:rPr>
        <w:t>学生买东西不太方便</w:t>
      </w:r>
    </w:p>
    <w:p w14:paraId="327F3E5F" w14:textId="77777777" w:rsidR="002A6ADF" w:rsidRPr="002A6ADF" w:rsidRDefault="002A6ADF" w:rsidP="002A6ADF">
      <w:pPr>
        <w:numPr>
          <w:ilvl w:val="0"/>
          <w:numId w:val="2"/>
        </w:numPr>
        <w:rPr>
          <w:rFonts w:ascii="宋体" w:hAnsi="宋体" w:cs="Times New Roman" w:hint="eastAsia"/>
          <w:szCs w:val="28"/>
        </w:rPr>
      </w:pPr>
      <w:r w:rsidRPr="002A6ADF">
        <w:rPr>
          <w:rFonts w:ascii="宋体" w:hAnsi="宋体" w:cs="Times New Roman" w:hint="eastAsia"/>
          <w:szCs w:val="28"/>
        </w:rPr>
        <w:t>没有线上购物</w:t>
      </w:r>
    </w:p>
    <w:p w14:paraId="56888DF7" w14:textId="77777777" w:rsidR="002A6ADF" w:rsidRPr="002A6ADF" w:rsidRDefault="002A6ADF" w:rsidP="002A6ADF">
      <w:pPr>
        <w:rPr>
          <w:rFonts w:ascii="宋体" w:hAnsi="宋体" w:cs="Times New Roman" w:hint="eastAsia"/>
          <w:szCs w:val="28"/>
        </w:rPr>
      </w:pPr>
      <w:r w:rsidRPr="002A6ADF">
        <w:rPr>
          <w:rFonts w:ascii="宋体" w:hAnsi="宋体" w:cs="Times New Roman" w:hint="eastAsia"/>
          <w:szCs w:val="28"/>
        </w:rPr>
        <w:t>三、学生利用互联网和移动终端完成电子购物的意识和习惯已非常成熟，电子购物的便捷、物美价廉、货物丰富时尚等特点是传统校内商店无法比拟的；存在问题：</w:t>
      </w:r>
    </w:p>
    <w:p w14:paraId="4FBB1332" w14:textId="77777777" w:rsidR="002A6ADF" w:rsidRPr="002A6ADF" w:rsidRDefault="002A6ADF" w:rsidP="002A6ADF">
      <w:pPr>
        <w:rPr>
          <w:rFonts w:ascii="宋体" w:hAnsi="宋体" w:cs="Times New Roman" w:hint="eastAsia"/>
          <w:szCs w:val="28"/>
        </w:rPr>
      </w:pPr>
      <w:r w:rsidRPr="002A6ADF">
        <w:rPr>
          <w:rFonts w:ascii="宋体" w:hAnsi="宋体" w:cs="Times New Roman" w:hint="eastAsia"/>
          <w:szCs w:val="28"/>
        </w:rPr>
        <w:t>1. 存在快递费用不太合理</w:t>
      </w:r>
    </w:p>
    <w:p w14:paraId="19FCFD6F" w14:textId="77777777" w:rsidR="002A6ADF" w:rsidRPr="002A6ADF" w:rsidRDefault="002A6ADF" w:rsidP="002A6ADF">
      <w:pPr>
        <w:rPr>
          <w:rFonts w:ascii="宋体" w:hAnsi="宋体"/>
          <w:szCs w:val="28"/>
        </w:rPr>
      </w:pPr>
    </w:p>
    <w:p w14:paraId="199348C5" w14:textId="77777777" w:rsidR="002A6ADF" w:rsidRPr="002A6ADF" w:rsidRDefault="002A6ADF" w:rsidP="002A6ADF">
      <w:pPr>
        <w:pStyle w:val="1"/>
      </w:pPr>
      <w:proofErr w:type="gramStart"/>
      <w:r w:rsidRPr="002A6ADF">
        <w:rPr>
          <w:rFonts w:hint="eastAsia"/>
        </w:rPr>
        <w:t>产品愿景和</w:t>
      </w:r>
      <w:proofErr w:type="gramEnd"/>
      <w:r w:rsidRPr="002A6ADF">
        <w:rPr>
          <w:rFonts w:hint="eastAsia"/>
        </w:rPr>
        <w:t>商业机会</w:t>
      </w:r>
    </w:p>
    <w:p w14:paraId="60CF9612" w14:textId="77777777" w:rsidR="002A6ADF" w:rsidRPr="002A6ADF" w:rsidRDefault="002A6ADF" w:rsidP="002A6ADF">
      <w:pPr>
        <w:rPr>
          <w:rFonts w:ascii="宋体" w:hAnsi="宋体" w:cs="Times New Roman"/>
          <w:szCs w:val="28"/>
        </w:rPr>
      </w:pPr>
      <w:r w:rsidRPr="002A6ADF">
        <w:rPr>
          <w:rFonts w:ascii="宋体" w:hAnsi="宋体" w:cs="Times New Roman" w:hint="eastAsia"/>
          <w:szCs w:val="28"/>
        </w:rPr>
        <w:t>定位：</w:t>
      </w:r>
    </w:p>
    <w:p w14:paraId="16BD1FA9" w14:textId="77777777" w:rsidR="002A6ADF" w:rsidRPr="002A6ADF" w:rsidRDefault="002A6ADF" w:rsidP="002A6ADF">
      <w:pPr>
        <w:rPr>
          <w:rFonts w:ascii="宋体" w:hAnsi="宋体" w:cs="Times New Roman" w:hint="eastAsia"/>
          <w:szCs w:val="28"/>
        </w:rPr>
      </w:pPr>
      <w:r w:rsidRPr="002A6ADF">
        <w:rPr>
          <w:rFonts w:ascii="宋体" w:hAnsi="宋体" w:cs="Times New Roman" w:hint="eastAsia"/>
          <w:szCs w:val="28"/>
        </w:rPr>
        <w:t xml:space="preserve">      为在校大学生提供方便、快捷的购物平台，在各学校宿舍设立站点，提供简便用品，亦可在线订购。</w:t>
      </w:r>
    </w:p>
    <w:p w14:paraId="7074582E" w14:textId="77777777" w:rsidR="002A6ADF" w:rsidRPr="002A6ADF" w:rsidRDefault="002A6ADF" w:rsidP="002A6ADF">
      <w:pPr>
        <w:rPr>
          <w:rFonts w:ascii="宋体" w:hAnsi="宋体" w:cs="Times New Roman" w:hint="eastAsia"/>
          <w:szCs w:val="28"/>
        </w:rPr>
      </w:pPr>
    </w:p>
    <w:p w14:paraId="3A67C8FC" w14:textId="77777777" w:rsidR="002A6ADF" w:rsidRPr="002A6ADF" w:rsidRDefault="002A6ADF" w:rsidP="002A6ADF">
      <w:pPr>
        <w:rPr>
          <w:rFonts w:ascii="宋体" w:hAnsi="宋体" w:cs="Times New Roman" w:hint="eastAsia"/>
          <w:szCs w:val="28"/>
        </w:rPr>
      </w:pPr>
      <w:r w:rsidRPr="002A6ADF">
        <w:rPr>
          <w:rFonts w:ascii="宋体" w:hAnsi="宋体" w:cs="Times New Roman" w:hint="eastAsia"/>
          <w:szCs w:val="28"/>
        </w:rPr>
        <w:t>商业机会：</w:t>
      </w:r>
    </w:p>
    <w:p w14:paraId="3A963128" w14:textId="77777777" w:rsidR="002A6ADF" w:rsidRPr="002A6ADF" w:rsidRDefault="002A6ADF" w:rsidP="002A6ADF">
      <w:pPr>
        <w:numPr>
          <w:ilvl w:val="0"/>
          <w:numId w:val="3"/>
        </w:numPr>
        <w:rPr>
          <w:rFonts w:ascii="宋体" w:hAnsi="宋体" w:cs="Times New Roman" w:hint="eastAsia"/>
          <w:szCs w:val="28"/>
        </w:rPr>
      </w:pPr>
      <w:r w:rsidRPr="002A6ADF">
        <w:rPr>
          <w:rFonts w:ascii="宋体" w:hAnsi="宋体" w:cs="Times New Roman" w:hint="eastAsia"/>
          <w:szCs w:val="28"/>
        </w:rPr>
        <w:t>以全国排名前十的小商品批发市场为主，货源充足；</w:t>
      </w:r>
    </w:p>
    <w:p w14:paraId="2EE89B8E" w14:textId="77777777" w:rsidR="002A6ADF" w:rsidRPr="002A6ADF" w:rsidRDefault="002A6ADF" w:rsidP="002A6ADF">
      <w:pPr>
        <w:numPr>
          <w:ilvl w:val="0"/>
          <w:numId w:val="3"/>
        </w:numPr>
        <w:rPr>
          <w:rFonts w:ascii="宋体" w:hAnsi="宋体" w:cs="Times New Roman" w:hint="eastAsia"/>
          <w:szCs w:val="28"/>
        </w:rPr>
      </w:pPr>
      <w:r w:rsidRPr="002A6ADF">
        <w:rPr>
          <w:rFonts w:ascii="宋体" w:hAnsi="宋体" w:cs="Times New Roman" w:hint="eastAsia"/>
          <w:szCs w:val="28"/>
        </w:rPr>
        <w:t>价格低廉，适宜学生；</w:t>
      </w:r>
    </w:p>
    <w:p w14:paraId="2CA47020" w14:textId="77777777" w:rsidR="002A6ADF" w:rsidRPr="002A6ADF" w:rsidRDefault="002A6ADF" w:rsidP="002A6ADF">
      <w:pPr>
        <w:numPr>
          <w:ilvl w:val="0"/>
          <w:numId w:val="3"/>
        </w:numPr>
        <w:rPr>
          <w:rFonts w:ascii="宋体" w:hAnsi="宋体" w:cs="Times New Roman" w:hint="eastAsia"/>
          <w:szCs w:val="28"/>
        </w:rPr>
      </w:pPr>
      <w:r w:rsidRPr="002A6ADF">
        <w:rPr>
          <w:rFonts w:ascii="宋体" w:hAnsi="宋体" w:cs="Times New Roman" w:hint="eastAsia"/>
          <w:szCs w:val="28"/>
        </w:rPr>
        <w:t>可以送货上门，以地域优势使得送货时间小于3小时；</w:t>
      </w:r>
    </w:p>
    <w:p w14:paraId="3B6E57CA" w14:textId="77777777" w:rsidR="002A6ADF" w:rsidRPr="002A6ADF" w:rsidRDefault="002A6ADF" w:rsidP="002A6ADF">
      <w:pPr>
        <w:numPr>
          <w:ilvl w:val="0"/>
          <w:numId w:val="3"/>
        </w:numPr>
        <w:rPr>
          <w:rFonts w:ascii="宋体" w:hAnsi="宋体" w:cs="Times New Roman" w:hint="eastAsia"/>
          <w:szCs w:val="28"/>
        </w:rPr>
      </w:pPr>
      <w:r w:rsidRPr="002A6ADF">
        <w:rPr>
          <w:rFonts w:ascii="宋体" w:hAnsi="宋体" w:cs="Times New Roman" w:hint="eastAsia"/>
          <w:szCs w:val="28"/>
        </w:rPr>
        <w:t>一些商品可在宿舍站点购得。</w:t>
      </w:r>
    </w:p>
    <w:p w14:paraId="132AA3E5" w14:textId="77777777" w:rsidR="002A6ADF" w:rsidRPr="002A6ADF" w:rsidRDefault="002A6ADF" w:rsidP="002A6ADF">
      <w:pPr>
        <w:rPr>
          <w:rFonts w:ascii="宋体" w:hAnsi="宋体" w:cs="Times New Roman" w:hint="eastAsia"/>
          <w:szCs w:val="28"/>
        </w:rPr>
      </w:pPr>
    </w:p>
    <w:p w14:paraId="65DE54EA" w14:textId="77777777" w:rsidR="002A6ADF" w:rsidRPr="002A6ADF" w:rsidRDefault="002A6ADF" w:rsidP="002A6ADF">
      <w:pPr>
        <w:rPr>
          <w:rFonts w:ascii="宋体" w:hAnsi="宋体" w:cs="Times New Roman" w:hint="eastAsia"/>
          <w:szCs w:val="28"/>
        </w:rPr>
      </w:pPr>
      <w:r w:rsidRPr="002A6ADF">
        <w:rPr>
          <w:rFonts w:ascii="宋体" w:hAnsi="宋体" w:cs="Times New Roman" w:hint="eastAsia"/>
          <w:szCs w:val="28"/>
        </w:rPr>
        <w:t>商业模式</w:t>
      </w:r>
    </w:p>
    <w:p w14:paraId="1D6C9536" w14:textId="77777777" w:rsidR="002A6ADF" w:rsidRPr="002A6ADF" w:rsidRDefault="002A6ADF" w:rsidP="002A6ADF">
      <w:pPr>
        <w:numPr>
          <w:ilvl w:val="0"/>
          <w:numId w:val="4"/>
        </w:numPr>
        <w:rPr>
          <w:rFonts w:ascii="宋体" w:hAnsi="宋体" w:cs="Times New Roman" w:hint="eastAsia"/>
          <w:szCs w:val="28"/>
        </w:rPr>
      </w:pPr>
      <w:r w:rsidRPr="002A6ADF">
        <w:rPr>
          <w:rFonts w:ascii="宋体" w:hAnsi="宋体" w:cs="Times New Roman" w:hint="eastAsia"/>
          <w:szCs w:val="28"/>
        </w:rPr>
        <w:t>商品差价</w:t>
      </w:r>
    </w:p>
    <w:p w14:paraId="69A50A49" w14:textId="77777777" w:rsidR="002A6ADF" w:rsidRPr="002A6ADF" w:rsidRDefault="002A6ADF" w:rsidP="002A6ADF">
      <w:pPr>
        <w:numPr>
          <w:ilvl w:val="0"/>
          <w:numId w:val="4"/>
        </w:numPr>
        <w:rPr>
          <w:rFonts w:ascii="宋体" w:hAnsi="宋体" w:cs="Times New Roman" w:hint="eastAsia"/>
          <w:szCs w:val="28"/>
        </w:rPr>
      </w:pPr>
      <w:r w:rsidRPr="002A6ADF">
        <w:rPr>
          <w:rFonts w:ascii="宋体" w:hAnsi="宋体" w:cs="Times New Roman" w:hint="eastAsia"/>
          <w:szCs w:val="28"/>
        </w:rPr>
        <w:t>商品广告</w:t>
      </w:r>
    </w:p>
    <w:p w14:paraId="5C3D160E" w14:textId="77777777" w:rsidR="002A6ADF" w:rsidRPr="002A6ADF" w:rsidRDefault="002A6ADF" w:rsidP="002A6ADF">
      <w:pPr>
        <w:rPr>
          <w:rFonts w:ascii="宋体" w:hAnsi="宋体"/>
          <w:szCs w:val="28"/>
        </w:rPr>
      </w:pPr>
    </w:p>
    <w:p w14:paraId="2E8407B5" w14:textId="77777777" w:rsidR="002A6ADF" w:rsidRPr="002A6ADF" w:rsidRDefault="002A6ADF" w:rsidP="002A6ADF">
      <w:pPr>
        <w:pStyle w:val="1"/>
      </w:pPr>
      <w:r w:rsidRPr="002A6ADF">
        <w:rPr>
          <w:rFonts w:hint="eastAsia"/>
        </w:rPr>
        <w:t>用户分析</w:t>
      </w:r>
    </w:p>
    <w:p w14:paraId="78A3B266" w14:textId="77777777" w:rsidR="002A6ADF" w:rsidRPr="002A6ADF" w:rsidRDefault="002A6ADF" w:rsidP="002A6ADF">
      <w:pPr>
        <w:rPr>
          <w:rFonts w:ascii="宋体" w:hAnsi="宋体"/>
          <w:szCs w:val="28"/>
        </w:rPr>
      </w:pPr>
      <w:r w:rsidRPr="002A6ADF">
        <w:rPr>
          <w:rFonts w:ascii="宋体" w:hAnsi="宋体" w:hint="eastAsia"/>
          <w:szCs w:val="28"/>
        </w:rPr>
        <w:t>本购物网站主要服务两类用户：</w:t>
      </w:r>
    </w:p>
    <w:p w14:paraId="3AFFEA6B" w14:textId="77777777" w:rsidR="002A6ADF" w:rsidRPr="002A6ADF" w:rsidRDefault="002A6ADF" w:rsidP="002A6ADF">
      <w:pPr>
        <w:rPr>
          <w:rFonts w:ascii="宋体" w:hAnsi="宋体"/>
          <w:szCs w:val="28"/>
        </w:rPr>
      </w:pPr>
      <w:r w:rsidRPr="002A6ADF">
        <w:rPr>
          <w:rFonts w:ascii="宋体" w:hAnsi="宋体" w:hint="eastAsia"/>
          <w:szCs w:val="28"/>
        </w:rPr>
        <w:t>在校大学生：</w:t>
      </w:r>
    </w:p>
    <w:p w14:paraId="06D0CBFD" w14:textId="77777777" w:rsidR="002A6ADF" w:rsidRPr="002A6ADF" w:rsidRDefault="002A6ADF" w:rsidP="002A6ADF">
      <w:pPr>
        <w:ind w:firstLineChars="200" w:firstLine="560"/>
        <w:rPr>
          <w:rFonts w:ascii="宋体" w:hAnsi="宋体"/>
          <w:szCs w:val="28"/>
        </w:rPr>
      </w:pPr>
      <w:r w:rsidRPr="002A6ADF">
        <w:rPr>
          <w:rFonts w:ascii="宋体" w:hAnsi="宋体" w:hint="eastAsia"/>
          <w:szCs w:val="28"/>
        </w:rPr>
        <w:t>学生有着精准的计算能力，需要合理分配自己的金钱所以大部分学生的愿望是以低廉的价格购买的更合适的商品，对性价比有更高的要求；学生有着很大的消费冲动。</w:t>
      </w:r>
    </w:p>
    <w:p w14:paraId="132E5678" w14:textId="77777777" w:rsidR="002A6ADF" w:rsidRPr="002A6ADF" w:rsidRDefault="002A6ADF" w:rsidP="002A6ADF">
      <w:pPr>
        <w:ind w:firstLineChars="200" w:firstLine="560"/>
        <w:rPr>
          <w:rFonts w:ascii="宋体" w:hAnsi="宋体"/>
          <w:szCs w:val="28"/>
        </w:rPr>
      </w:pPr>
    </w:p>
    <w:p w14:paraId="73B7FDDA" w14:textId="77777777" w:rsidR="002A6ADF" w:rsidRPr="002A6ADF" w:rsidRDefault="002A6ADF" w:rsidP="002A6ADF">
      <w:pPr>
        <w:rPr>
          <w:rFonts w:ascii="宋体" w:hAnsi="宋体"/>
          <w:szCs w:val="28"/>
        </w:rPr>
      </w:pPr>
      <w:r w:rsidRPr="002A6ADF">
        <w:rPr>
          <w:rFonts w:ascii="宋体" w:hAnsi="宋体" w:hint="eastAsia"/>
          <w:szCs w:val="28"/>
        </w:rPr>
        <w:t>不以线上买卖为主的商店：</w:t>
      </w:r>
    </w:p>
    <w:p w14:paraId="7492803D" w14:textId="77777777" w:rsidR="002A6ADF" w:rsidRPr="002A6ADF" w:rsidRDefault="002A6ADF" w:rsidP="002A6ADF">
      <w:pPr>
        <w:rPr>
          <w:rFonts w:ascii="宋体" w:hAnsi="宋体"/>
          <w:szCs w:val="28"/>
        </w:rPr>
      </w:pPr>
      <w:r w:rsidRPr="002A6ADF">
        <w:rPr>
          <w:rFonts w:ascii="宋体" w:hAnsi="宋体" w:hint="eastAsia"/>
          <w:szCs w:val="28"/>
        </w:rPr>
        <w:t>现状：传统的买卖方式的销售渠道已饱和，竞争十分激烈，线上买卖的冲击使得传统买卖更困难；</w:t>
      </w:r>
    </w:p>
    <w:p w14:paraId="334EA1AB" w14:textId="77777777" w:rsidR="002A6ADF" w:rsidRPr="002A6ADF" w:rsidRDefault="002A6ADF" w:rsidP="002A6ADF">
      <w:pPr>
        <w:rPr>
          <w:rFonts w:ascii="宋体" w:hAnsi="宋体"/>
          <w:szCs w:val="28"/>
        </w:rPr>
      </w:pPr>
      <w:r w:rsidRPr="002A6ADF">
        <w:rPr>
          <w:rFonts w:ascii="宋体" w:hAnsi="宋体" w:hint="eastAsia"/>
          <w:szCs w:val="28"/>
        </w:rPr>
        <w:lastRenderedPageBreak/>
        <w:t>优势：产品真实可靠</w:t>
      </w:r>
    </w:p>
    <w:p w14:paraId="75EACA85" w14:textId="77777777" w:rsidR="002A6ADF" w:rsidRPr="002A6ADF" w:rsidRDefault="002A6ADF" w:rsidP="002A6ADF">
      <w:pPr>
        <w:rPr>
          <w:rFonts w:ascii="宋体" w:hAnsi="宋体"/>
          <w:szCs w:val="28"/>
        </w:rPr>
      </w:pPr>
    </w:p>
    <w:p w14:paraId="4B684295" w14:textId="77777777" w:rsidR="002A6ADF" w:rsidRPr="002A6ADF" w:rsidRDefault="002A6ADF" w:rsidP="002A6ADF">
      <w:pPr>
        <w:pStyle w:val="1"/>
      </w:pPr>
      <w:r w:rsidRPr="002A6ADF">
        <w:rPr>
          <w:rFonts w:hint="eastAsia"/>
        </w:rPr>
        <w:t>技术分析</w:t>
      </w:r>
    </w:p>
    <w:p w14:paraId="51C30825" w14:textId="77777777" w:rsidR="00512E77" w:rsidRPr="00512E77" w:rsidRDefault="00512E77" w:rsidP="00512E77">
      <w:pPr>
        <w:rPr>
          <w:rFonts w:ascii="宋体" w:hAnsi="宋体"/>
          <w:szCs w:val="28"/>
        </w:rPr>
      </w:pPr>
      <w:r w:rsidRPr="00512E77">
        <w:rPr>
          <w:rFonts w:ascii="宋体" w:hAnsi="宋体" w:hint="eastAsia"/>
          <w:szCs w:val="28"/>
        </w:rPr>
        <w:t>采用的技术架构</w:t>
      </w:r>
    </w:p>
    <w:p w14:paraId="421C41E4" w14:textId="77777777" w:rsidR="00512E77" w:rsidRPr="00512E77" w:rsidRDefault="00512E77" w:rsidP="00512E77">
      <w:pPr>
        <w:rPr>
          <w:rFonts w:ascii="宋体" w:hAnsi="宋体"/>
          <w:szCs w:val="28"/>
        </w:rPr>
      </w:pPr>
      <w:r w:rsidRPr="00512E77">
        <w:rPr>
          <w:rFonts w:ascii="宋体" w:hAnsi="宋体" w:hint="eastAsia"/>
          <w:szCs w:val="28"/>
        </w:rPr>
        <w:t>以基于互联网的</w:t>
      </w:r>
      <w:r w:rsidRPr="00512E77">
        <w:rPr>
          <w:rFonts w:ascii="宋体" w:hAnsi="宋体"/>
          <w:szCs w:val="28"/>
        </w:rPr>
        <w:t>WEB应用方式提供服务。前端技术主要采用html5，后端采用</w:t>
      </w:r>
      <w:r w:rsidRPr="00512E77">
        <w:rPr>
          <w:rFonts w:ascii="宋体" w:hAnsi="宋体" w:hint="eastAsia"/>
          <w:szCs w:val="28"/>
        </w:rPr>
        <w:t>Node</w:t>
      </w:r>
      <w:r w:rsidRPr="00512E77">
        <w:rPr>
          <w:rFonts w:ascii="宋体" w:hAnsi="宋体"/>
          <w:szCs w:val="28"/>
        </w:rPr>
        <w:t>；</w:t>
      </w:r>
    </w:p>
    <w:p w14:paraId="5118A87C" w14:textId="77777777" w:rsidR="00512E77" w:rsidRPr="00512E77" w:rsidRDefault="00512E77" w:rsidP="00512E77">
      <w:pPr>
        <w:rPr>
          <w:rFonts w:ascii="宋体" w:hAnsi="宋体"/>
          <w:szCs w:val="28"/>
        </w:rPr>
      </w:pPr>
      <w:r w:rsidRPr="00512E77">
        <w:rPr>
          <w:rFonts w:ascii="宋体" w:hAnsi="宋体" w:hint="eastAsia"/>
          <w:szCs w:val="28"/>
        </w:rPr>
        <w:t>平台</w:t>
      </w:r>
    </w:p>
    <w:p w14:paraId="3A048306" w14:textId="77777777" w:rsidR="00512E77" w:rsidRPr="00512E77" w:rsidRDefault="00512E77" w:rsidP="00512E77">
      <w:pPr>
        <w:rPr>
          <w:rFonts w:ascii="宋体" w:hAnsi="宋体"/>
          <w:szCs w:val="28"/>
        </w:rPr>
      </w:pPr>
      <w:r w:rsidRPr="00512E77">
        <w:rPr>
          <w:rFonts w:ascii="宋体" w:hAnsi="宋体"/>
          <w:szCs w:val="28"/>
        </w:rPr>
        <w:tab/>
        <w:t>初步计划采用亚马逊的</w:t>
      </w:r>
      <w:proofErr w:type="gramStart"/>
      <w:r w:rsidRPr="00512E77">
        <w:rPr>
          <w:rFonts w:ascii="宋体" w:hAnsi="宋体"/>
          <w:szCs w:val="28"/>
        </w:rPr>
        <w:t>云服务</w:t>
      </w:r>
      <w:proofErr w:type="gramEnd"/>
      <w:r w:rsidRPr="00512E77">
        <w:rPr>
          <w:rFonts w:ascii="宋体" w:hAnsi="宋体"/>
          <w:szCs w:val="28"/>
        </w:rPr>
        <w:t>平台支撑应用软件，</w:t>
      </w:r>
      <w:r w:rsidRPr="00512E77">
        <w:rPr>
          <w:rFonts w:ascii="宋体" w:hAnsi="宋体" w:hint="eastAsia"/>
          <w:szCs w:val="28"/>
        </w:rPr>
        <w:t>新用户</w:t>
      </w:r>
      <w:r w:rsidRPr="00512E77">
        <w:rPr>
          <w:rFonts w:ascii="宋体" w:hAnsi="宋体"/>
          <w:szCs w:val="28"/>
        </w:rPr>
        <w:t>可以使用一</w:t>
      </w:r>
      <w:r w:rsidRPr="00512E77">
        <w:rPr>
          <w:rFonts w:ascii="宋体" w:hAnsi="宋体" w:hint="eastAsia"/>
          <w:szCs w:val="28"/>
        </w:rPr>
        <w:t>个月</w:t>
      </w:r>
      <w:r w:rsidRPr="00512E77">
        <w:rPr>
          <w:rFonts w:ascii="宋体" w:hAnsi="宋体"/>
          <w:szCs w:val="28"/>
        </w:rPr>
        <w:t>的免费体验，</w:t>
      </w:r>
      <w:r w:rsidRPr="00512E77">
        <w:rPr>
          <w:rFonts w:ascii="宋体" w:hAnsi="宋体" w:hint="eastAsia"/>
          <w:szCs w:val="28"/>
        </w:rPr>
        <w:t>一月之后收费</w:t>
      </w:r>
      <w:r w:rsidRPr="00512E77">
        <w:rPr>
          <w:rFonts w:ascii="宋体" w:hAnsi="宋体"/>
          <w:szCs w:val="28"/>
        </w:rPr>
        <w:t>（价格不贵）；</w:t>
      </w:r>
    </w:p>
    <w:p w14:paraId="5A235F2F" w14:textId="77777777" w:rsidR="00512E77" w:rsidRPr="00512E77" w:rsidRDefault="00512E77" w:rsidP="00512E77">
      <w:pPr>
        <w:rPr>
          <w:rFonts w:ascii="宋体" w:hAnsi="宋体"/>
          <w:szCs w:val="28"/>
        </w:rPr>
      </w:pPr>
      <w:r w:rsidRPr="00512E77">
        <w:rPr>
          <w:rFonts w:ascii="宋体" w:hAnsi="宋体" w:hint="eastAsia"/>
          <w:szCs w:val="28"/>
        </w:rPr>
        <w:t>技术难点</w:t>
      </w:r>
    </w:p>
    <w:p w14:paraId="1A077E65" w14:textId="77777777" w:rsidR="00512E77" w:rsidRPr="00512E77" w:rsidRDefault="00512E77" w:rsidP="00512E77">
      <w:pPr>
        <w:rPr>
          <w:rFonts w:ascii="宋体" w:hAnsi="宋体"/>
          <w:szCs w:val="28"/>
        </w:rPr>
      </w:pPr>
      <w:r w:rsidRPr="00512E77">
        <w:rPr>
          <w:rFonts w:ascii="宋体" w:hAnsi="宋体"/>
          <w:szCs w:val="28"/>
        </w:rPr>
        <w:tab/>
        <w:t>无开发技术难点；产品设计上重点考虑学生定位，支持灵活的商品推荐，</w:t>
      </w:r>
      <w:r w:rsidRPr="00512E77">
        <w:rPr>
          <w:rFonts w:ascii="宋体" w:hAnsi="宋体" w:hint="eastAsia"/>
          <w:szCs w:val="28"/>
        </w:rPr>
        <w:t>快速送货</w:t>
      </w:r>
      <w:r w:rsidRPr="00512E77">
        <w:rPr>
          <w:rFonts w:ascii="宋体" w:hAnsi="宋体"/>
          <w:szCs w:val="28"/>
        </w:rPr>
        <w:t>；</w:t>
      </w:r>
    </w:p>
    <w:p w14:paraId="5872A16C" w14:textId="77777777" w:rsidR="002A6ADF" w:rsidRPr="00512E77" w:rsidRDefault="002A6ADF" w:rsidP="002A6ADF">
      <w:pPr>
        <w:rPr>
          <w:rFonts w:ascii="宋体" w:hAnsi="宋体"/>
          <w:szCs w:val="28"/>
        </w:rPr>
      </w:pPr>
    </w:p>
    <w:p w14:paraId="40A79A28" w14:textId="77777777" w:rsidR="002A6ADF" w:rsidRPr="002A6ADF" w:rsidRDefault="002A6ADF" w:rsidP="002A6ADF">
      <w:pPr>
        <w:pStyle w:val="1"/>
      </w:pPr>
      <w:r w:rsidRPr="002A6ADF">
        <w:rPr>
          <w:rFonts w:hint="eastAsia"/>
        </w:rPr>
        <w:t>资源需求估计</w:t>
      </w:r>
    </w:p>
    <w:p w14:paraId="370E2441" w14:textId="77777777" w:rsidR="00512E77" w:rsidRPr="00512E77" w:rsidRDefault="00512E77" w:rsidP="00512E77">
      <w:pPr>
        <w:rPr>
          <w:rFonts w:ascii="宋体" w:hAnsi="宋体"/>
          <w:szCs w:val="28"/>
        </w:rPr>
      </w:pPr>
      <w:r w:rsidRPr="00512E77">
        <w:rPr>
          <w:rFonts w:ascii="宋体" w:hAnsi="宋体" w:hint="eastAsia"/>
          <w:szCs w:val="28"/>
        </w:rPr>
        <w:t>人员</w:t>
      </w:r>
    </w:p>
    <w:p w14:paraId="34919520" w14:textId="77777777" w:rsidR="00512E77" w:rsidRPr="00512E77" w:rsidRDefault="00512E77" w:rsidP="00512E77">
      <w:pPr>
        <w:rPr>
          <w:rFonts w:ascii="宋体" w:hAnsi="宋体"/>
          <w:szCs w:val="28"/>
        </w:rPr>
      </w:pPr>
      <w:r w:rsidRPr="00512E77">
        <w:rPr>
          <w:rFonts w:ascii="宋体" w:hAnsi="宋体" w:hint="eastAsia"/>
          <w:szCs w:val="28"/>
        </w:rPr>
        <w:t>产品经理：依据本产品的商业背景和定位，根据地方特点和用户特征，考虑用户愿望，设计符合某市大学生网上购物模式。</w:t>
      </w:r>
    </w:p>
    <w:p w14:paraId="5012B95A" w14:textId="77777777" w:rsidR="00512E77" w:rsidRPr="00512E77" w:rsidRDefault="00512E77" w:rsidP="00512E77">
      <w:pPr>
        <w:rPr>
          <w:rFonts w:ascii="宋体" w:hAnsi="宋体"/>
          <w:szCs w:val="28"/>
        </w:rPr>
      </w:pPr>
      <w:r w:rsidRPr="00512E77">
        <w:rPr>
          <w:rFonts w:ascii="宋体" w:hAnsi="宋体"/>
          <w:szCs w:val="28"/>
        </w:rPr>
        <w:t>IT技术专家：快速架构和实现产品，同时确保对未来快速增长交易量及灵活变化的商品展示的支持。</w:t>
      </w:r>
    </w:p>
    <w:p w14:paraId="795D8B88" w14:textId="77777777" w:rsidR="00512E77" w:rsidRPr="00512E77" w:rsidRDefault="00512E77" w:rsidP="00512E77">
      <w:pPr>
        <w:rPr>
          <w:rFonts w:ascii="宋体" w:hAnsi="宋体"/>
          <w:szCs w:val="28"/>
        </w:rPr>
      </w:pPr>
      <w:r w:rsidRPr="00512E77">
        <w:rPr>
          <w:rFonts w:ascii="宋体" w:hAnsi="宋体" w:hint="eastAsia"/>
          <w:szCs w:val="28"/>
        </w:rPr>
        <w:t>学生代表：有较多购物经历的不同层次的学生代表，帮助分析学生群</w:t>
      </w:r>
      <w:r w:rsidRPr="00512E77">
        <w:rPr>
          <w:rFonts w:ascii="宋体" w:hAnsi="宋体" w:hint="eastAsia"/>
          <w:szCs w:val="28"/>
        </w:rPr>
        <w:lastRenderedPageBreak/>
        <w:t>体的购物和消费特征；</w:t>
      </w:r>
    </w:p>
    <w:p w14:paraId="14BED872" w14:textId="77777777" w:rsidR="00512E77" w:rsidRPr="00512E77" w:rsidRDefault="00512E77" w:rsidP="00512E77">
      <w:pPr>
        <w:rPr>
          <w:rFonts w:ascii="宋体" w:hAnsi="宋体"/>
          <w:szCs w:val="28"/>
        </w:rPr>
      </w:pPr>
      <w:r w:rsidRPr="00512E77">
        <w:rPr>
          <w:rFonts w:ascii="宋体" w:hAnsi="宋体" w:hint="eastAsia"/>
          <w:szCs w:val="28"/>
        </w:rPr>
        <w:t>商家代表：分析商家需求；</w:t>
      </w:r>
    </w:p>
    <w:p w14:paraId="78824096" w14:textId="77777777" w:rsidR="00512E77" w:rsidRPr="00512E77" w:rsidRDefault="00512E77" w:rsidP="00512E77">
      <w:pPr>
        <w:rPr>
          <w:rFonts w:ascii="宋体" w:hAnsi="宋体"/>
          <w:szCs w:val="28"/>
        </w:rPr>
      </w:pPr>
      <w:r w:rsidRPr="00512E77">
        <w:rPr>
          <w:rFonts w:ascii="宋体" w:hAnsi="宋体" w:hint="eastAsia"/>
          <w:szCs w:val="28"/>
        </w:rPr>
        <w:t>资金</w:t>
      </w:r>
    </w:p>
    <w:p w14:paraId="37F4BD05" w14:textId="77777777" w:rsidR="00512E77" w:rsidRPr="00512E77" w:rsidRDefault="00512E77" w:rsidP="00512E77">
      <w:pPr>
        <w:rPr>
          <w:rFonts w:ascii="宋体" w:hAnsi="宋体"/>
          <w:szCs w:val="28"/>
        </w:rPr>
      </w:pPr>
      <w:r w:rsidRPr="00512E77">
        <w:rPr>
          <w:rFonts w:ascii="宋体" w:hAnsi="宋体" w:hint="eastAsia"/>
          <w:szCs w:val="28"/>
        </w:rPr>
        <w:t>产品验证阶段前暂无需要。完成产品验证后，需要资金集中快速完成商家扩充和宣传推广；</w:t>
      </w:r>
    </w:p>
    <w:p w14:paraId="43042C7A" w14:textId="77777777" w:rsidR="00512E77" w:rsidRPr="00512E77" w:rsidRDefault="00512E77" w:rsidP="00512E77">
      <w:pPr>
        <w:rPr>
          <w:rFonts w:ascii="宋体" w:hAnsi="宋体"/>
          <w:szCs w:val="28"/>
        </w:rPr>
      </w:pPr>
      <w:r w:rsidRPr="00512E77">
        <w:rPr>
          <w:rFonts w:ascii="宋体" w:hAnsi="宋体" w:hint="eastAsia"/>
          <w:szCs w:val="28"/>
        </w:rPr>
        <w:t>设备</w:t>
      </w:r>
    </w:p>
    <w:p w14:paraId="122B1EFD" w14:textId="77777777" w:rsidR="00512E77" w:rsidRPr="00512E77" w:rsidRDefault="00512E77" w:rsidP="00512E77">
      <w:pPr>
        <w:rPr>
          <w:rFonts w:ascii="宋体" w:hAnsi="宋体"/>
          <w:szCs w:val="28"/>
        </w:rPr>
      </w:pPr>
      <w:r w:rsidRPr="00512E77">
        <w:rPr>
          <w:rFonts w:ascii="宋体" w:hAnsi="宋体"/>
          <w:szCs w:val="28"/>
        </w:rPr>
        <w:tab/>
      </w:r>
      <w:proofErr w:type="gramStart"/>
      <w:r w:rsidRPr="00512E77">
        <w:rPr>
          <w:rFonts w:ascii="宋体" w:hAnsi="宋体"/>
          <w:szCs w:val="28"/>
        </w:rPr>
        <w:t>一</w:t>
      </w:r>
      <w:proofErr w:type="gramEnd"/>
      <w:r w:rsidRPr="00512E77">
        <w:rPr>
          <w:rFonts w:ascii="宋体" w:hAnsi="宋体"/>
          <w:szCs w:val="28"/>
        </w:rPr>
        <w:t>台本地PC服务器；</w:t>
      </w:r>
    </w:p>
    <w:p w14:paraId="1B507B25" w14:textId="77777777" w:rsidR="00512E77" w:rsidRPr="00512E77" w:rsidRDefault="00512E77" w:rsidP="00512E77">
      <w:pPr>
        <w:rPr>
          <w:rFonts w:ascii="宋体" w:hAnsi="宋体"/>
          <w:szCs w:val="28"/>
        </w:rPr>
      </w:pPr>
      <w:r w:rsidRPr="00512E77">
        <w:rPr>
          <w:rFonts w:ascii="宋体" w:hAnsi="宋体" w:hint="eastAsia"/>
          <w:szCs w:val="28"/>
        </w:rPr>
        <w:t>设施</w:t>
      </w:r>
    </w:p>
    <w:p w14:paraId="79910CDC" w14:textId="77777777" w:rsidR="00512E77" w:rsidRPr="00512E77" w:rsidRDefault="00512E77" w:rsidP="00512E77">
      <w:pPr>
        <w:rPr>
          <w:rFonts w:ascii="宋体" w:hAnsi="宋体"/>
          <w:szCs w:val="28"/>
        </w:rPr>
      </w:pPr>
      <w:r w:rsidRPr="00512E77">
        <w:rPr>
          <w:rFonts w:ascii="宋体" w:hAnsi="宋体"/>
          <w:szCs w:val="28"/>
        </w:rPr>
        <w:tab/>
        <w:t>10平米以内的固定工作场地；</w:t>
      </w:r>
    </w:p>
    <w:p w14:paraId="6ECCD455" w14:textId="77777777" w:rsidR="002A6ADF" w:rsidRPr="00512E77" w:rsidRDefault="002A6ADF" w:rsidP="002A6ADF">
      <w:pPr>
        <w:rPr>
          <w:rFonts w:ascii="宋体" w:hAnsi="宋体"/>
          <w:szCs w:val="28"/>
        </w:rPr>
      </w:pPr>
    </w:p>
    <w:p w14:paraId="6AFF6B39" w14:textId="4CA74CA2" w:rsidR="00C00B51" w:rsidRDefault="002A6ADF" w:rsidP="002A6ADF">
      <w:pPr>
        <w:pStyle w:val="1"/>
      </w:pPr>
      <w:r w:rsidRPr="002A6ADF">
        <w:rPr>
          <w:rFonts w:hint="eastAsia"/>
        </w:rPr>
        <w:t>风险分析</w:t>
      </w:r>
    </w:p>
    <w:tbl>
      <w:tblPr>
        <w:tblW w:w="6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3"/>
        <w:gridCol w:w="1649"/>
        <w:gridCol w:w="2973"/>
        <w:gridCol w:w="1700"/>
      </w:tblGrid>
      <w:tr w:rsidR="00512E77" w:rsidRPr="00512E77" w14:paraId="79F1C68F" w14:textId="77777777" w:rsidTr="00512E77">
        <w:tc>
          <w:tcPr>
            <w:tcW w:w="533" w:type="dxa"/>
            <w:tcBorders>
              <w:top w:val="single" w:sz="4" w:space="0" w:color="000000"/>
              <w:left w:val="single" w:sz="4" w:space="0" w:color="000000"/>
              <w:bottom w:val="single" w:sz="4" w:space="0" w:color="000000"/>
              <w:right w:val="single" w:sz="4" w:space="0" w:color="000000"/>
            </w:tcBorders>
            <w:hideMark/>
          </w:tcPr>
          <w:p w14:paraId="5DAC0F30" w14:textId="77777777" w:rsidR="00512E77" w:rsidRPr="00512E77" w:rsidRDefault="00512E77" w:rsidP="00512E77">
            <w:pPr>
              <w:rPr>
                <w:rFonts w:ascii="等线" w:eastAsia="等线" w:hAnsi="等线" w:cs="Times New Roman"/>
                <w:b/>
                <w:bCs/>
                <w:sz w:val="21"/>
                <w:szCs w:val="21"/>
              </w:rPr>
            </w:pPr>
            <w:r w:rsidRPr="00512E77">
              <w:rPr>
                <w:rFonts w:ascii="等线" w:eastAsia="等线" w:hAnsi="等线" w:cs="Times New Roman" w:hint="eastAsia"/>
                <w:b/>
                <w:bCs/>
                <w:sz w:val="21"/>
                <w:szCs w:val="21"/>
              </w:rPr>
              <w:t>编号</w:t>
            </w:r>
          </w:p>
        </w:tc>
        <w:tc>
          <w:tcPr>
            <w:tcW w:w="1649" w:type="dxa"/>
            <w:tcBorders>
              <w:top w:val="single" w:sz="4" w:space="0" w:color="000000"/>
              <w:left w:val="single" w:sz="4" w:space="0" w:color="000000"/>
              <w:bottom w:val="single" w:sz="4" w:space="0" w:color="000000"/>
              <w:right w:val="single" w:sz="4" w:space="0" w:color="000000"/>
            </w:tcBorders>
            <w:hideMark/>
          </w:tcPr>
          <w:p w14:paraId="2CCF8878" w14:textId="77777777" w:rsidR="00512E77" w:rsidRPr="00512E77" w:rsidRDefault="00512E77" w:rsidP="00512E77">
            <w:pPr>
              <w:rPr>
                <w:rFonts w:ascii="等线" w:eastAsia="等线" w:hAnsi="等线" w:cs="Times New Roman" w:hint="eastAsia"/>
                <w:b/>
                <w:bCs/>
                <w:sz w:val="21"/>
                <w:szCs w:val="21"/>
              </w:rPr>
            </w:pPr>
            <w:r w:rsidRPr="00512E77">
              <w:rPr>
                <w:rFonts w:ascii="等线" w:eastAsia="等线" w:hAnsi="等线" w:cs="Times New Roman" w:hint="eastAsia"/>
                <w:b/>
                <w:bCs/>
                <w:sz w:val="21"/>
                <w:szCs w:val="21"/>
              </w:rPr>
              <w:t>事件描述</w:t>
            </w:r>
          </w:p>
        </w:tc>
        <w:tc>
          <w:tcPr>
            <w:tcW w:w="2973" w:type="dxa"/>
            <w:tcBorders>
              <w:top w:val="single" w:sz="4" w:space="0" w:color="000000"/>
              <w:left w:val="single" w:sz="4" w:space="0" w:color="000000"/>
              <w:bottom w:val="single" w:sz="4" w:space="0" w:color="000000"/>
              <w:right w:val="single" w:sz="4" w:space="0" w:color="000000"/>
            </w:tcBorders>
            <w:hideMark/>
          </w:tcPr>
          <w:p w14:paraId="30B329E1" w14:textId="77777777" w:rsidR="00512E77" w:rsidRPr="00512E77" w:rsidRDefault="00512E77" w:rsidP="00512E77">
            <w:pPr>
              <w:rPr>
                <w:rFonts w:ascii="等线" w:eastAsia="等线" w:hAnsi="等线" w:cs="Times New Roman" w:hint="eastAsia"/>
                <w:b/>
                <w:bCs/>
                <w:sz w:val="21"/>
                <w:szCs w:val="21"/>
              </w:rPr>
            </w:pPr>
            <w:r w:rsidRPr="00512E77">
              <w:rPr>
                <w:rFonts w:ascii="等线" w:eastAsia="等线" w:hAnsi="等线" w:cs="Times New Roman" w:hint="eastAsia"/>
                <w:b/>
                <w:bCs/>
                <w:sz w:val="21"/>
                <w:szCs w:val="21"/>
              </w:rPr>
              <w:t>根本原因</w:t>
            </w:r>
          </w:p>
        </w:tc>
        <w:tc>
          <w:tcPr>
            <w:tcW w:w="1700" w:type="dxa"/>
            <w:tcBorders>
              <w:top w:val="single" w:sz="4" w:space="0" w:color="000000"/>
              <w:left w:val="single" w:sz="4" w:space="0" w:color="000000"/>
              <w:bottom w:val="single" w:sz="4" w:space="0" w:color="000000"/>
              <w:right w:val="single" w:sz="4" w:space="0" w:color="000000"/>
            </w:tcBorders>
            <w:hideMark/>
          </w:tcPr>
          <w:p w14:paraId="645A5EC0" w14:textId="77777777" w:rsidR="00512E77" w:rsidRPr="00512E77" w:rsidRDefault="00512E77" w:rsidP="00512E77">
            <w:pPr>
              <w:rPr>
                <w:rFonts w:ascii="等线" w:eastAsia="等线" w:hAnsi="等线" w:cs="Times New Roman" w:hint="eastAsia"/>
                <w:b/>
                <w:bCs/>
                <w:sz w:val="21"/>
                <w:szCs w:val="21"/>
              </w:rPr>
            </w:pPr>
            <w:r w:rsidRPr="00512E77">
              <w:rPr>
                <w:rFonts w:ascii="等线" w:eastAsia="等线" w:hAnsi="等线" w:cs="Times New Roman" w:hint="eastAsia"/>
                <w:b/>
                <w:bCs/>
                <w:sz w:val="21"/>
                <w:szCs w:val="21"/>
              </w:rPr>
              <w:t>类型</w:t>
            </w:r>
          </w:p>
        </w:tc>
      </w:tr>
      <w:tr w:rsidR="00512E77" w:rsidRPr="00512E77" w14:paraId="236A7BC9" w14:textId="77777777" w:rsidTr="00512E77">
        <w:tc>
          <w:tcPr>
            <w:tcW w:w="533" w:type="dxa"/>
            <w:tcBorders>
              <w:top w:val="single" w:sz="4" w:space="0" w:color="000000"/>
              <w:left w:val="single" w:sz="4" w:space="0" w:color="000000"/>
              <w:bottom w:val="single" w:sz="4" w:space="0" w:color="000000"/>
              <w:right w:val="single" w:sz="4" w:space="0" w:color="000000"/>
            </w:tcBorders>
            <w:hideMark/>
          </w:tcPr>
          <w:p w14:paraId="4B5B61D9" w14:textId="77777777" w:rsidR="00512E77" w:rsidRPr="00512E77" w:rsidRDefault="00512E77" w:rsidP="00512E77">
            <w:pPr>
              <w:rPr>
                <w:rFonts w:ascii="等线" w:eastAsia="等线" w:hAnsi="等线" w:cs="Times New Roman" w:hint="eastAsia"/>
                <w:bCs/>
                <w:sz w:val="21"/>
                <w:szCs w:val="21"/>
              </w:rPr>
            </w:pPr>
            <w:r w:rsidRPr="00512E77">
              <w:rPr>
                <w:rFonts w:ascii="等线" w:eastAsia="等线" w:hAnsi="等线" w:cs="Times New Roman" w:hint="eastAsia"/>
                <w:bCs/>
                <w:sz w:val="21"/>
                <w:szCs w:val="21"/>
              </w:rPr>
              <w:t>A1</w:t>
            </w:r>
          </w:p>
        </w:tc>
        <w:tc>
          <w:tcPr>
            <w:tcW w:w="1649" w:type="dxa"/>
            <w:tcBorders>
              <w:top w:val="single" w:sz="4" w:space="0" w:color="000000"/>
              <w:left w:val="single" w:sz="4" w:space="0" w:color="000000"/>
              <w:bottom w:val="single" w:sz="4" w:space="0" w:color="000000"/>
              <w:right w:val="single" w:sz="4" w:space="0" w:color="000000"/>
            </w:tcBorders>
            <w:hideMark/>
          </w:tcPr>
          <w:p w14:paraId="0BC58C17" w14:textId="77777777" w:rsidR="00512E77" w:rsidRPr="00512E77" w:rsidRDefault="00512E77" w:rsidP="00512E77">
            <w:pPr>
              <w:rPr>
                <w:rFonts w:ascii="等线" w:eastAsia="等线" w:hAnsi="等线" w:cs="Times New Roman" w:hint="eastAsia"/>
                <w:bCs/>
                <w:sz w:val="21"/>
                <w:szCs w:val="21"/>
              </w:rPr>
            </w:pPr>
            <w:r w:rsidRPr="00512E77">
              <w:rPr>
                <w:rFonts w:ascii="等线" w:eastAsia="等线" w:hAnsi="等线" w:cs="Times New Roman" w:hint="eastAsia"/>
                <w:bCs/>
                <w:sz w:val="21"/>
                <w:szCs w:val="21"/>
              </w:rPr>
              <w:t>商家参与度不高</w:t>
            </w:r>
          </w:p>
        </w:tc>
        <w:tc>
          <w:tcPr>
            <w:tcW w:w="2973" w:type="dxa"/>
            <w:tcBorders>
              <w:top w:val="single" w:sz="4" w:space="0" w:color="000000"/>
              <w:left w:val="single" w:sz="4" w:space="0" w:color="000000"/>
              <w:bottom w:val="single" w:sz="4" w:space="0" w:color="000000"/>
              <w:right w:val="single" w:sz="4" w:space="0" w:color="000000"/>
            </w:tcBorders>
            <w:hideMark/>
          </w:tcPr>
          <w:p w14:paraId="349C020F" w14:textId="77777777" w:rsidR="00512E77" w:rsidRPr="00512E77" w:rsidRDefault="00512E77" w:rsidP="00512E77">
            <w:pPr>
              <w:rPr>
                <w:rFonts w:ascii="等线" w:eastAsia="等线" w:hAnsi="等线" w:cs="Times New Roman" w:hint="eastAsia"/>
                <w:bCs/>
                <w:sz w:val="21"/>
                <w:szCs w:val="21"/>
              </w:rPr>
            </w:pPr>
            <w:r w:rsidRPr="00512E77">
              <w:rPr>
                <w:rFonts w:ascii="等线" w:eastAsia="等线" w:hAnsi="等线" w:cs="Times New Roman" w:hint="eastAsia"/>
                <w:bCs/>
                <w:sz w:val="21"/>
                <w:szCs w:val="21"/>
              </w:rPr>
              <w:t>商家对线上买卖缺乏意愿</w:t>
            </w:r>
          </w:p>
        </w:tc>
        <w:tc>
          <w:tcPr>
            <w:tcW w:w="1700" w:type="dxa"/>
            <w:tcBorders>
              <w:top w:val="single" w:sz="4" w:space="0" w:color="000000"/>
              <w:left w:val="single" w:sz="4" w:space="0" w:color="000000"/>
              <w:bottom w:val="single" w:sz="4" w:space="0" w:color="000000"/>
              <w:right w:val="single" w:sz="4" w:space="0" w:color="000000"/>
            </w:tcBorders>
            <w:hideMark/>
          </w:tcPr>
          <w:p w14:paraId="6007B9A9" w14:textId="77777777" w:rsidR="00512E77" w:rsidRPr="00512E77" w:rsidRDefault="00512E77" w:rsidP="00512E77">
            <w:pPr>
              <w:rPr>
                <w:rFonts w:ascii="等线" w:eastAsia="等线" w:hAnsi="等线" w:cs="Times New Roman" w:hint="eastAsia"/>
                <w:bCs/>
                <w:sz w:val="21"/>
                <w:szCs w:val="21"/>
              </w:rPr>
            </w:pPr>
            <w:r w:rsidRPr="00512E77">
              <w:rPr>
                <w:rFonts w:ascii="等线" w:eastAsia="等线" w:hAnsi="等线" w:cs="Times New Roman" w:hint="eastAsia"/>
                <w:bCs/>
                <w:sz w:val="21"/>
                <w:szCs w:val="21"/>
              </w:rPr>
              <w:t>用户风险</w:t>
            </w:r>
          </w:p>
        </w:tc>
      </w:tr>
      <w:tr w:rsidR="00512E77" w:rsidRPr="00512E77" w14:paraId="37FC15A6" w14:textId="77777777" w:rsidTr="00512E77">
        <w:tc>
          <w:tcPr>
            <w:tcW w:w="533" w:type="dxa"/>
            <w:tcBorders>
              <w:top w:val="single" w:sz="4" w:space="0" w:color="000000"/>
              <w:left w:val="single" w:sz="4" w:space="0" w:color="000000"/>
              <w:bottom w:val="single" w:sz="4" w:space="0" w:color="000000"/>
              <w:right w:val="single" w:sz="4" w:space="0" w:color="000000"/>
            </w:tcBorders>
            <w:hideMark/>
          </w:tcPr>
          <w:p w14:paraId="471B9D5E" w14:textId="77777777" w:rsidR="00512E77" w:rsidRPr="00512E77" w:rsidRDefault="00512E77" w:rsidP="00512E77">
            <w:pPr>
              <w:rPr>
                <w:rFonts w:ascii="等线" w:eastAsia="等线" w:hAnsi="等线" w:cs="Times New Roman" w:hint="eastAsia"/>
                <w:bCs/>
                <w:sz w:val="21"/>
                <w:szCs w:val="21"/>
              </w:rPr>
            </w:pPr>
            <w:r w:rsidRPr="00512E77">
              <w:rPr>
                <w:rFonts w:ascii="等线" w:eastAsia="等线" w:hAnsi="等线" w:cs="Times New Roman" w:hint="eastAsia"/>
                <w:bCs/>
                <w:sz w:val="21"/>
                <w:szCs w:val="21"/>
              </w:rPr>
              <w:t>A2</w:t>
            </w:r>
          </w:p>
        </w:tc>
        <w:tc>
          <w:tcPr>
            <w:tcW w:w="1649" w:type="dxa"/>
            <w:tcBorders>
              <w:top w:val="single" w:sz="4" w:space="0" w:color="000000"/>
              <w:left w:val="single" w:sz="4" w:space="0" w:color="000000"/>
              <w:bottom w:val="single" w:sz="4" w:space="0" w:color="000000"/>
              <w:right w:val="single" w:sz="4" w:space="0" w:color="000000"/>
            </w:tcBorders>
            <w:hideMark/>
          </w:tcPr>
          <w:p w14:paraId="097106B4" w14:textId="77777777" w:rsidR="00512E77" w:rsidRPr="00512E77" w:rsidRDefault="00512E77" w:rsidP="00512E77">
            <w:pPr>
              <w:rPr>
                <w:rFonts w:ascii="等线" w:eastAsia="等线" w:hAnsi="等线" w:cs="Times New Roman" w:hint="eastAsia"/>
                <w:sz w:val="21"/>
                <w:szCs w:val="21"/>
              </w:rPr>
            </w:pPr>
            <w:r w:rsidRPr="00512E77">
              <w:rPr>
                <w:rFonts w:ascii="等线" w:eastAsia="等线" w:hAnsi="等线" w:cs="Times New Roman" w:hint="eastAsia"/>
                <w:sz w:val="21"/>
                <w:szCs w:val="21"/>
              </w:rPr>
              <w:t>无法实现低于3小时的快速送货</w:t>
            </w:r>
          </w:p>
        </w:tc>
        <w:tc>
          <w:tcPr>
            <w:tcW w:w="2973" w:type="dxa"/>
            <w:tcBorders>
              <w:top w:val="single" w:sz="4" w:space="0" w:color="000000"/>
              <w:left w:val="single" w:sz="4" w:space="0" w:color="000000"/>
              <w:bottom w:val="single" w:sz="4" w:space="0" w:color="000000"/>
              <w:right w:val="single" w:sz="4" w:space="0" w:color="000000"/>
            </w:tcBorders>
            <w:hideMark/>
          </w:tcPr>
          <w:p w14:paraId="501ADBEA" w14:textId="77777777" w:rsidR="00512E77" w:rsidRPr="00512E77" w:rsidRDefault="00512E77" w:rsidP="00512E77">
            <w:pPr>
              <w:rPr>
                <w:rFonts w:ascii="等线" w:eastAsia="等线" w:hAnsi="等线" w:cs="Times New Roman" w:hint="eastAsia"/>
                <w:bCs/>
                <w:sz w:val="21"/>
                <w:szCs w:val="21"/>
              </w:rPr>
            </w:pPr>
            <w:r w:rsidRPr="00512E77">
              <w:rPr>
                <w:rFonts w:ascii="等线" w:eastAsia="等线" w:hAnsi="等线" w:cs="Times New Roman" w:hint="eastAsia"/>
                <w:bCs/>
                <w:sz w:val="21"/>
                <w:szCs w:val="21"/>
              </w:rPr>
              <w:t>存在交通方面问题，在响应时间上也存在问题</w:t>
            </w:r>
          </w:p>
        </w:tc>
        <w:tc>
          <w:tcPr>
            <w:tcW w:w="1700" w:type="dxa"/>
            <w:tcBorders>
              <w:top w:val="single" w:sz="4" w:space="0" w:color="000000"/>
              <w:left w:val="single" w:sz="4" w:space="0" w:color="000000"/>
              <w:bottom w:val="single" w:sz="4" w:space="0" w:color="000000"/>
              <w:right w:val="single" w:sz="4" w:space="0" w:color="000000"/>
            </w:tcBorders>
            <w:hideMark/>
          </w:tcPr>
          <w:p w14:paraId="31738683" w14:textId="77777777" w:rsidR="00512E77" w:rsidRPr="00512E77" w:rsidRDefault="00512E77" w:rsidP="00512E77">
            <w:pPr>
              <w:rPr>
                <w:rFonts w:ascii="等线" w:eastAsia="等线" w:hAnsi="等线" w:cs="Times New Roman" w:hint="eastAsia"/>
                <w:bCs/>
                <w:sz w:val="21"/>
                <w:szCs w:val="21"/>
              </w:rPr>
            </w:pPr>
            <w:r w:rsidRPr="00512E77">
              <w:rPr>
                <w:rFonts w:ascii="等线" w:eastAsia="等线" w:hAnsi="等线" w:cs="Times New Roman" w:hint="eastAsia"/>
                <w:bCs/>
                <w:sz w:val="21"/>
                <w:szCs w:val="21"/>
              </w:rPr>
              <w:t>流程风险</w:t>
            </w:r>
          </w:p>
        </w:tc>
      </w:tr>
      <w:tr w:rsidR="00512E77" w:rsidRPr="00512E77" w14:paraId="4D8A188A" w14:textId="77777777" w:rsidTr="00512E77">
        <w:tc>
          <w:tcPr>
            <w:tcW w:w="533" w:type="dxa"/>
            <w:tcBorders>
              <w:top w:val="single" w:sz="4" w:space="0" w:color="000000"/>
              <w:left w:val="single" w:sz="4" w:space="0" w:color="000000"/>
              <w:bottom w:val="single" w:sz="4" w:space="0" w:color="000000"/>
              <w:right w:val="single" w:sz="4" w:space="0" w:color="000000"/>
            </w:tcBorders>
            <w:hideMark/>
          </w:tcPr>
          <w:p w14:paraId="5CD754C6" w14:textId="77777777" w:rsidR="00512E77" w:rsidRPr="00512E77" w:rsidRDefault="00512E77" w:rsidP="00512E77">
            <w:pPr>
              <w:rPr>
                <w:rFonts w:ascii="等线" w:eastAsia="等线" w:hAnsi="等线" w:cs="Times New Roman" w:hint="eastAsia"/>
                <w:bCs/>
                <w:sz w:val="21"/>
                <w:szCs w:val="21"/>
              </w:rPr>
            </w:pPr>
            <w:r w:rsidRPr="00512E77">
              <w:rPr>
                <w:rFonts w:ascii="等线" w:eastAsia="等线" w:hAnsi="等线" w:cs="Times New Roman" w:hint="eastAsia"/>
                <w:bCs/>
                <w:sz w:val="21"/>
                <w:szCs w:val="21"/>
              </w:rPr>
              <w:t>A3</w:t>
            </w:r>
          </w:p>
        </w:tc>
        <w:tc>
          <w:tcPr>
            <w:tcW w:w="1649" w:type="dxa"/>
            <w:tcBorders>
              <w:top w:val="single" w:sz="4" w:space="0" w:color="000000"/>
              <w:left w:val="single" w:sz="4" w:space="0" w:color="000000"/>
              <w:bottom w:val="single" w:sz="4" w:space="0" w:color="000000"/>
              <w:right w:val="single" w:sz="4" w:space="0" w:color="000000"/>
            </w:tcBorders>
            <w:hideMark/>
          </w:tcPr>
          <w:p w14:paraId="4BDC171B" w14:textId="77777777" w:rsidR="00512E77" w:rsidRPr="00512E77" w:rsidRDefault="00512E77" w:rsidP="00512E77">
            <w:pPr>
              <w:rPr>
                <w:rFonts w:ascii="等线" w:eastAsia="等线" w:hAnsi="等线" w:cs="Times New Roman" w:hint="eastAsia"/>
                <w:sz w:val="21"/>
                <w:szCs w:val="21"/>
              </w:rPr>
            </w:pPr>
            <w:r w:rsidRPr="00512E77">
              <w:rPr>
                <w:rFonts w:ascii="等线" w:eastAsia="等线" w:hAnsi="等线" w:cs="Times New Roman" w:hint="eastAsia"/>
                <w:sz w:val="21"/>
                <w:szCs w:val="21"/>
              </w:rPr>
              <w:t>人员不能及时到位</w:t>
            </w:r>
          </w:p>
        </w:tc>
        <w:tc>
          <w:tcPr>
            <w:tcW w:w="2973" w:type="dxa"/>
            <w:tcBorders>
              <w:top w:val="single" w:sz="4" w:space="0" w:color="000000"/>
              <w:left w:val="single" w:sz="4" w:space="0" w:color="000000"/>
              <w:bottom w:val="single" w:sz="4" w:space="0" w:color="000000"/>
              <w:right w:val="single" w:sz="4" w:space="0" w:color="000000"/>
            </w:tcBorders>
            <w:hideMark/>
          </w:tcPr>
          <w:p w14:paraId="556F4538" w14:textId="77777777" w:rsidR="00512E77" w:rsidRPr="00512E77" w:rsidRDefault="00512E77" w:rsidP="00512E77">
            <w:pPr>
              <w:rPr>
                <w:rFonts w:ascii="等线" w:eastAsia="等线" w:hAnsi="等线" w:cs="Times New Roman" w:hint="eastAsia"/>
                <w:bCs/>
                <w:sz w:val="21"/>
                <w:szCs w:val="21"/>
              </w:rPr>
            </w:pPr>
            <w:r w:rsidRPr="00512E77">
              <w:rPr>
                <w:rFonts w:ascii="等线" w:eastAsia="等线" w:hAnsi="等线" w:cs="Times New Roman" w:hint="eastAsia"/>
                <w:bCs/>
                <w:sz w:val="21"/>
                <w:szCs w:val="21"/>
              </w:rPr>
              <w:t>无法快速组建技术团队</w:t>
            </w:r>
          </w:p>
        </w:tc>
        <w:tc>
          <w:tcPr>
            <w:tcW w:w="1700" w:type="dxa"/>
            <w:tcBorders>
              <w:top w:val="single" w:sz="4" w:space="0" w:color="000000"/>
              <w:left w:val="single" w:sz="4" w:space="0" w:color="000000"/>
              <w:bottom w:val="single" w:sz="4" w:space="0" w:color="000000"/>
              <w:right w:val="single" w:sz="4" w:space="0" w:color="000000"/>
            </w:tcBorders>
            <w:hideMark/>
          </w:tcPr>
          <w:p w14:paraId="28BF4A17" w14:textId="77777777" w:rsidR="00512E77" w:rsidRPr="00512E77" w:rsidRDefault="00512E77" w:rsidP="00512E77">
            <w:pPr>
              <w:rPr>
                <w:rFonts w:ascii="等线" w:eastAsia="等线" w:hAnsi="等线" w:cs="Times New Roman" w:hint="eastAsia"/>
                <w:bCs/>
                <w:sz w:val="21"/>
                <w:szCs w:val="21"/>
              </w:rPr>
            </w:pPr>
            <w:r w:rsidRPr="00512E77">
              <w:rPr>
                <w:rFonts w:ascii="等线" w:eastAsia="等线" w:hAnsi="等线" w:cs="Times New Roman" w:hint="eastAsia"/>
                <w:bCs/>
                <w:sz w:val="21"/>
                <w:szCs w:val="21"/>
              </w:rPr>
              <w:t>人员风险</w:t>
            </w:r>
          </w:p>
        </w:tc>
      </w:tr>
      <w:tr w:rsidR="00512E77" w:rsidRPr="00512E77" w14:paraId="7CBFE955" w14:textId="77777777" w:rsidTr="00512E77">
        <w:tc>
          <w:tcPr>
            <w:tcW w:w="533" w:type="dxa"/>
            <w:tcBorders>
              <w:top w:val="single" w:sz="4" w:space="0" w:color="000000"/>
              <w:left w:val="single" w:sz="4" w:space="0" w:color="000000"/>
              <w:bottom w:val="single" w:sz="4" w:space="0" w:color="000000"/>
              <w:right w:val="single" w:sz="4" w:space="0" w:color="000000"/>
            </w:tcBorders>
            <w:hideMark/>
          </w:tcPr>
          <w:p w14:paraId="45DC4B36" w14:textId="77777777" w:rsidR="00512E77" w:rsidRPr="00512E77" w:rsidRDefault="00512E77" w:rsidP="00512E77">
            <w:pPr>
              <w:rPr>
                <w:rFonts w:ascii="等线" w:eastAsia="等线" w:hAnsi="等线" w:cs="Times New Roman" w:hint="eastAsia"/>
                <w:bCs/>
                <w:sz w:val="21"/>
                <w:szCs w:val="21"/>
              </w:rPr>
            </w:pPr>
            <w:r w:rsidRPr="00512E77">
              <w:rPr>
                <w:rFonts w:ascii="等线" w:eastAsia="等线" w:hAnsi="等线" w:cs="Times New Roman" w:hint="eastAsia"/>
                <w:bCs/>
                <w:sz w:val="21"/>
                <w:szCs w:val="21"/>
              </w:rPr>
              <w:t>A4</w:t>
            </w:r>
          </w:p>
        </w:tc>
        <w:tc>
          <w:tcPr>
            <w:tcW w:w="1649" w:type="dxa"/>
            <w:tcBorders>
              <w:top w:val="single" w:sz="4" w:space="0" w:color="000000"/>
              <w:left w:val="single" w:sz="4" w:space="0" w:color="000000"/>
              <w:bottom w:val="single" w:sz="4" w:space="0" w:color="000000"/>
              <w:right w:val="single" w:sz="4" w:space="0" w:color="000000"/>
            </w:tcBorders>
            <w:hideMark/>
          </w:tcPr>
          <w:p w14:paraId="2F3E31BB" w14:textId="77777777" w:rsidR="00512E77" w:rsidRPr="00512E77" w:rsidRDefault="00512E77" w:rsidP="00512E77">
            <w:pPr>
              <w:rPr>
                <w:rFonts w:ascii="等线" w:eastAsia="等线" w:hAnsi="等线" w:cs="Times New Roman" w:hint="eastAsia"/>
                <w:sz w:val="21"/>
                <w:szCs w:val="21"/>
              </w:rPr>
            </w:pPr>
            <w:r w:rsidRPr="00512E77">
              <w:rPr>
                <w:rFonts w:ascii="等线" w:eastAsia="等线" w:hAnsi="等线" w:cs="Times New Roman" w:hint="eastAsia"/>
                <w:sz w:val="21"/>
                <w:szCs w:val="21"/>
              </w:rPr>
              <w:t>无法获得足够的推广费用</w:t>
            </w:r>
          </w:p>
        </w:tc>
        <w:tc>
          <w:tcPr>
            <w:tcW w:w="2973" w:type="dxa"/>
            <w:tcBorders>
              <w:top w:val="single" w:sz="4" w:space="0" w:color="000000"/>
              <w:left w:val="single" w:sz="4" w:space="0" w:color="000000"/>
              <w:bottom w:val="single" w:sz="4" w:space="0" w:color="000000"/>
              <w:right w:val="single" w:sz="4" w:space="0" w:color="000000"/>
            </w:tcBorders>
            <w:hideMark/>
          </w:tcPr>
          <w:p w14:paraId="0006A7FB" w14:textId="77777777" w:rsidR="00512E77" w:rsidRPr="00512E77" w:rsidRDefault="00512E77" w:rsidP="00512E77">
            <w:pPr>
              <w:rPr>
                <w:rFonts w:ascii="等线" w:eastAsia="等线" w:hAnsi="等线" w:cs="Times New Roman" w:hint="eastAsia"/>
                <w:bCs/>
                <w:sz w:val="21"/>
                <w:szCs w:val="21"/>
              </w:rPr>
            </w:pPr>
            <w:r w:rsidRPr="00512E77">
              <w:rPr>
                <w:rFonts w:ascii="等线" w:eastAsia="等线" w:hAnsi="等线" w:cs="Times New Roman" w:hint="eastAsia"/>
                <w:bCs/>
                <w:sz w:val="21"/>
                <w:szCs w:val="21"/>
              </w:rPr>
              <w:t>产品快速推广时，需要大量的资金，目前团队不具备，需要寻找投资</w:t>
            </w:r>
          </w:p>
        </w:tc>
        <w:tc>
          <w:tcPr>
            <w:tcW w:w="1700" w:type="dxa"/>
            <w:tcBorders>
              <w:top w:val="single" w:sz="4" w:space="0" w:color="000000"/>
              <w:left w:val="single" w:sz="4" w:space="0" w:color="000000"/>
              <w:bottom w:val="single" w:sz="4" w:space="0" w:color="000000"/>
              <w:right w:val="single" w:sz="4" w:space="0" w:color="000000"/>
            </w:tcBorders>
            <w:hideMark/>
          </w:tcPr>
          <w:p w14:paraId="1A6701E2" w14:textId="77777777" w:rsidR="00512E77" w:rsidRPr="00512E77" w:rsidRDefault="00512E77" w:rsidP="00512E77">
            <w:pPr>
              <w:rPr>
                <w:rFonts w:ascii="等线" w:eastAsia="等线" w:hAnsi="等线" w:cs="Times New Roman" w:hint="eastAsia"/>
                <w:bCs/>
                <w:sz w:val="21"/>
                <w:szCs w:val="21"/>
              </w:rPr>
            </w:pPr>
            <w:r w:rsidRPr="00512E77">
              <w:rPr>
                <w:rFonts w:ascii="等线" w:eastAsia="等线" w:hAnsi="等线" w:cs="Times New Roman" w:hint="eastAsia"/>
                <w:bCs/>
                <w:sz w:val="21"/>
                <w:szCs w:val="21"/>
              </w:rPr>
              <w:t>资金风险</w:t>
            </w:r>
          </w:p>
        </w:tc>
      </w:tr>
    </w:tbl>
    <w:p w14:paraId="4933AE4E" w14:textId="77777777" w:rsidR="00512E77" w:rsidRPr="00512E77" w:rsidRDefault="00512E77" w:rsidP="00512E77">
      <w:pPr>
        <w:rPr>
          <w:rFonts w:hint="eastAsia"/>
        </w:rPr>
      </w:pPr>
      <w:bookmarkStart w:id="1" w:name="_GoBack"/>
      <w:bookmarkEnd w:id="1"/>
    </w:p>
    <w:sectPr w:rsidR="00512E77" w:rsidRPr="00512E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26B7"/>
    <w:multiLevelType w:val="hybridMultilevel"/>
    <w:tmpl w:val="16D09B3C"/>
    <w:lvl w:ilvl="0" w:tplc="322C4792">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2E953D2A"/>
    <w:multiLevelType w:val="hybridMultilevel"/>
    <w:tmpl w:val="01A8F30C"/>
    <w:lvl w:ilvl="0" w:tplc="665C344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08F687A"/>
    <w:multiLevelType w:val="hybridMultilevel"/>
    <w:tmpl w:val="14F44D5A"/>
    <w:lvl w:ilvl="0" w:tplc="093E07A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65FC3EBB"/>
    <w:multiLevelType w:val="hybridMultilevel"/>
    <w:tmpl w:val="3F24B336"/>
    <w:lvl w:ilvl="0" w:tplc="74A8E1A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51"/>
    <w:rsid w:val="002A6ADF"/>
    <w:rsid w:val="00512E77"/>
    <w:rsid w:val="00C00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338C"/>
  <w15:chartTrackingRefBased/>
  <w15:docId w15:val="{0E7F3660-F74A-4D11-A740-8E13B0F7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A6ADF"/>
    <w:pPr>
      <w:widowControl w:val="0"/>
      <w:jc w:val="both"/>
    </w:pPr>
    <w:rPr>
      <w:rFonts w:eastAsia="宋体"/>
      <w:sz w:val="28"/>
    </w:rPr>
  </w:style>
  <w:style w:type="paragraph" w:styleId="1">
    <w:name w:val="heading 1"/>
    <w:basedOn w:val="a"/>
    <w:next w:val="a"/>
    <w:link w:val="10"/>
    <w:uiPriority w:val="9"/>
    <w:qFormat/>
    <w:rsid w:val="002A6AD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6AD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16118">
      <w:bodyDiv w:val="1"/>
      <w:marLeft w:val="0"/>
      <w:marRight w:val="0"/>
      <w:marTop w:val="0"/>
      <w:marBottom w:val="0"/>
      <w:divBdr>
        <w:top w:val="none" w:sz="0" w:space="0" w:color="auto"/>
        <w:left w:val="none" w:sz="0" w:space="0" w:color="auto"/>
        <w:bottom w:val="none" w:sz="0" w:space="0" w:color="auto"/>
        <w:right w:val="none" w:sz="0" w:space="0" w:color="auto"/>
      </w:divBdr>
    </w:div>
    <w:div w:id="247077694">
      <w:bodyDiv w:val="1"/>
      <w:marLeft w:val="0"/>
      <w:marRight w:val="0"/>
      <w:marTop w:val="0"/>
      <w:marBottom w:val="0"/>
      <w:divBdr>
        <w:top w:val="none" w:sz="0" w:space="0" w:color="auto"/>
        <w:left w:val="none" w:sz="0" w:space="0" w:color="auto"/>
        <w:bottom w:val="none" w:sz="0" w:space="0" w:color="auto"/>
        <w:right w:val="none" w:sz="0" w:space="0" w:color="auto"/>
      </w:divBdr>
    </w:div>
    <w:div w:id="173461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1544329238@qq.com</dc:creator>
  <cp:keywords/>
  <dc:description/>
  <cp:lastModifiedBy>1544329238@qq.com</cp:lastModifiedBy>
  <cp:revision>3</cp:revision>
  <dcterms:created xsi:type="dcterms:W3CDTF">2019-03-10T12:36:00Z</dcterms:created>
  <dcterms:modified xsi:type="dcterms:W3CDTF">2019-03-10T12:42:00Z</dcterms:modified>
</cp:coreProperties>
</file>