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:rFonts w:hint="eastAsia"/>
        </w:rPr>
        <w:t>大学生技能分享平台风险登</w:t>
      </w:r>
    </w:p>
    <w:p/>
    <w:p/>
    <w:p/>
    <w:p/>
    <w:p/>
    <w:tbl>
      <w:tblPr>
        <w:tblStyle w:val="5"/>
        <w:tblW w:w="1313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2881"/>
        <w:gridCol w:w="3546"/>
        <w:gridCol w:w="1007"/>
        <w:gridCol w:w="709"/>
        <w:gridCol w:w="709"/>
        <w:gridCol w:w="1417"/>
        <w:gridCol w:w="232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2881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3546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1007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ind w:right="39" w:rightChars="0"/>
              <w:jc w:val="center"/>
            </w:pPr>
            <w:r>
              <w:rPr>
                <w:rFonts w:hint="eastAsia" w:ascii="宋体" w:hAnsi="宋体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ind w:right="39" w:rightChars="0"/>
              <w:jc w:val="center"/>
            </w:pPr>
            <w:r>
              <w:rPr>
                <w:rFonts w:hint="eastAsia" w:ascii="宋体" w:hAnsi="宋体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ind w:right="39" w:rightChars="0"/>
              <w:jc w:val="center"/>
            </w:pPr>
            <w:r>
              <w:rPr>
                <w:rFonts w:hint="eastAsia" w:ascii="宋体" w:hAnsi="宋体"/>
                <w:b/>
                <w:bCs/>
                <w:szCs w:val="21"/>
              </w:rPr>
              <w:t>责任人</w:t>
            </w:r>
          </w:p>
        </w:tc>
        <w:tc>
          <w:tcPr>
            <w:tcW w:w="2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ind w:right="39" w:rightChars="0"/>
              <w:jc w:val="center"/>
            </w:pPr>
            <w:r>
              <w:rPr>
                <w:rFonts w:hint="eastAsia" w:ascii="宋体" w:hAnsi="宋体"/>
                <w:b/>
                <w:bCs/>
                <w:szCs w:val="21"/>
              </w:rPr>
              <w:t>应对策略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2881" w:type="dxa"/>
          </w:tcPr>
          <w:p>
            <w:pPr>
              <w:ind w:right="39"/>
              <w:rPr>
                <w:rFonts w:hint="eastAsia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难以得到初始用户</w:t>
            </w:r>
          </w:p>
        </w:tc>
        <w:tc>
          <w:tcPr>
            <w:tcW w:w="3546" w:type="dxa"/>
          </w:tcPr>
          <w:p>
            <w:pPr>
              <w:ind w:right="39"/>
              <w:rPr>
                <w:rFonts w:hint="eastAsia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都只使用主流软件</w:t>
            </w:r>
          </w:p>
        </w:tc>
        <w:tc>
          <w:tcPr>
            <w:tcW w:w="1007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用户</w:t>
            </w:r>
            <w:r>
              <w:rPr>
                <w:rFonts w:hint="eastAsia" w:hAnsi="宋体"/>
                <w:bCs/>
                <w:color w:val="000000"/>
                <w:szCs w:val="21"/>
              </w:rPr>
              <w:t>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ind w:right="39" w:rightChars="0"/>
              <w:jc w:val="left"/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ind w:right="39" w:rightChars="0"/>
              <w:jc w:val="left"/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ind w:right="39" w:rightChars="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李岱恒，易剑权</w:t>
            </w:r>
          </w:p>
        </w:tc>
        <w:tc>
          <w:tcPr>
            <w:tcW w:w="2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ind w:right="39" w:rightChars="0"/>
              <w:jc w:val="left"/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深入分析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群众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群体特点和需求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2881" w:type="dxa"/>
          </w:tcPr>
          <w:p>
            <w:pPr>
              <w:ind w:right="39"/>
              <w:rPr>
                <w:rFonts w:hint="eastAsia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用户点开看一下就跑，并不会仔细看，关注不到广告和推广。</w:t>
            </w:r>
          </w:p>
        </w:tc>
        <w:tc>
          <w:tcPr>
            <w:tcW w:w="3546" w:type="dxa"/>
          </w:tcPr>
          <w:p>
            <w:pPr>
              <w:ind w:right="39"/>
              <w:rPr>
                <w:rFonts w:hint="eastAsia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希望能给用户快捷方便，可太方便了</w:t>
            </w:r>
          </w:p>
        </w:tc>
        <w:tc>
          <w:tcPr>
            <w:tcW w:w="1007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商业</w:t>
            </w:r>
            <w:r>
              <w:rPr>
                <w:rFonts w:hint="eastAsia" w:hAnsi="宋体"/>
                <w:bCs/>
                <w:color w:val="000000"/>
                <w:szCs w:val="21"/>
              </w:rPr>
              <w:t>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ind w:right="39" w:rightChars="0"/>
              <w:jc w:val="left"/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ind w:right="39" w:rightChars="0"/>
              <w:jc w:val="left"/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ind w:right="39" w:right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徐润凯，</w:t>
            </w:r>
          </w:p>
        </w:tc>
        <w:tc>
          <w:tcPr>
            <w:tcW w:w="2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ind w:right="39" w:rightChars="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采用新颖的广告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</w:rPr>
              <w:t>R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3</w:t>
            </w:r>
          </w:p>
        </w:tc>
        <w:tc>
          <w:tcPr>
            <w:tcW w:w="2881" w:type="dxa"/>
          </w:tcPr>
          <w:p>
            <w:pPr>
              <w:ind w:right="39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</w:rPr>
              <w:t>人员</w:t>
            </w:r>
            <w:r>
              <w:rPr>
                <w:rFonts w:hint="eastAsia" w:ascii="Calibri" w:hAnsi="Calibri"/>
                <w:lang w:val="en-US" w:eastAsia="zh-CN"/>
              </w:rPr>
              <w:t>准备不充分</w:t>
            </w:r>
          </w:p>
        </w:tc>
        <w:tc>
          <w:tcPr>
            <w:tcW w:w="3546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1007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ind w:right="39" w:rightChars="0"/>
              <w:jc w:val="left"/>
            </w:pPr>
            <w:r>
              <w:rPr>
                <w:rFonts w:hint="eastAsia" w:ascii="宋体" w:hAnsi="宋体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ind w:right="39" w:rightChars="0"/>
              <w:jc w:val="left"/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ind w:right="39" w:rightChars="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闵俨，任少帅，易剑权</w:t>
            </w:r>
          </w:p>
        </w:tc>
        <w:tc>
          <w:tcPr>
            <w:tcW w:w="2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ind w:right="39" w:rightChars="0"/>
              <w:jc w:val="left"/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及时调度相应的人员到位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</w:rPr>
              <w:t>R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4</w:t>
            </w:r>
          </w:p>
        </w:tc>
        <w:tc>
          <w:tcPr>
            <w:tcW w:w="2881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3546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007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ind w:right="39" w:rightChars="0"/>
              <w:jc w:val="left"/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ind w:right="39" w:rightChars="0"/>
              <w:jc w:val="left"/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ind w:right="39" w:rightChars="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徐润凯，离地阿恒</w:t>
            </w:r>
          </w:p>
        </w:tc>
        <w:tc>
          <w:tcPr>
            <w:tcW w:w="2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ind w:right="39" w:rightChars="0"/>
              <w:jc w:val="left"/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及时争取引进投资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09B5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1DC4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8542F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55993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503A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7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7">
    <w:name w:val="标题 字符"/>
    <w:basedOn w:val="6"/>
    <w:link w:val="4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</Words>
  <Characters>268</Characters>
  <Lines>2</Lines>
  <Paragraphs>1</Paragraphs>
  <TotalTime>4</TotalTime>
  <ScaleCrop>false</ScaleCrop>
  <LinksUpToDate>false</LinksUpToDate>
  <CharactersWithSpaces>313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2012-09-20T02:46:00Z</dcterms:created>
  <dc:creator>zhaosheng</dc:creator>
  <cp:lastModifiedBy>啦啦啦啦啦</cp:lastModifiedBy>
  <dcterms:modified xsi:type="dcterms:W3CDTF">2019-06-19T11:44:51Z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