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8AEC16D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65E74">
        <w:rPr>
          <w:b/>
          <w:sz w:val="28"/>
          <w:szCs w:val="28"/>
          <w:u w:val="single"/>
        </w:rPr>
        <w:t>CS1908</w:t>
      </w:r>
      <w:r w:rsidR="00A65E74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A65E74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3734D55C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65E74">
        <w:rPr>
          <w:b/>
          <w:sz w:val="28"/>
          <w:szCs w:val="28"/>
          <w:u w:val="single"/>
        </w:rPr>
        <w:t>U201915160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2C5A2812" w14:textId="0EF12B3E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proofErr w:type="gramStart"/>
      <w:r w:rsidR="00A65E74">
        <w:rPr>
          <w:rFonts w:hint="eastAsia"/>
          <w:b/>
          <w:sz w:val="28"/>
          <w:szCs w:val="28"/>
          <w:u w:val="single"/>
        </w:rPr>
        <w:t>陈千鹤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24F87FF0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65E74">
        <w:rPr>
          <w:rFonts w:hint="eastAsia"/>
          <w:b/>
          <w:sz w:val="28"/>
          <w:szCs w:val="28"/>
          <w:u w:val="single"/>
        </w:rPr>
        <w:t>杨驰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5C1ECFDC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65E74">
        <w:rPr>
          <w:b/>
          <w:sz w:val="28"/>
          <w:szCs w:val="28"/>
          <w:u w:val="single"/>
        </w:rPr>
        <w:t>2021.12.10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26E8877" w14:textId="064A1A97" w:rsidR="00360FF1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0027732" w:history="1">
            <w:r w:rsidR="00360FF1" w:rsidRPr="004D6B5C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_Toc90027732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5762B26" w14:textId="05017AFD" w:rsidR="00360FF1" w:rsidRDefault="00726EC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3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2.1实验目的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_Toc90027733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51623C8D" w14:textId="5A278970" w:rsidR="00360FF1" w:rsidRDefault="00726EC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4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_Toc90027734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0B9CEDB" w14:textId="4C124FF8" w:rsidR="00360FF1" w:rsidRDefault="00726EC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5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_Toc90027735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33417509" w14:textId="7337C804" w:rsidR="00360FF1" w:rsidRDefault="00726EC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6" w:history="1">
            <w:r w:rsidR="00360FF1" w:rsidRPr="004D6B5C">
              <w:rPr>
                <w:rStyle w:val="aa"/>
                <w:rFonts w:ascii="宋体" w:hAnsi="宋体"/>
                <w:noProof/>
              </w:rPr>
              <w:t>2.3.1 编程思路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_Toc90027736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133AD10" w14:textId="368304AD" w:rsidR="00360FF1" w:rsidRDefault="00726EC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7" w:history="1">
            <w:r w:rsidR="00360FF1" w:rsidRPr="004D6B5C">
              <w:rPr>
                <w:rStyle w:val="aa"/>
                <w:rFonts w:ascii="宋体" w:hAnsi="宋体"/>
                <w:noProof/>
              </w:rPr>
              <w:t>2.3.2 遇到的问题及解决方式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_Toc90027737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2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66833400" w14:textId="5AE41A74" w:rsidR="00360FF1" w:rsidRDefault="00726EC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8" w:history="1">
            <w:r w:rsidR="00360FF1" w:rsidRPr="004D6B5C">
              <w:rPr>
                <w:rStyle w:val="aa"/>
                <w:rFonts w:ascii="宋体" w:hAnsi="宋体"/>
                <w:noProof/>
              </w:rPr>
              <w:t>2.3.3 实验测试与结果分析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_Toc90027738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2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526EC123" w14:textId="57392803" w:rsidR="00360FF1" w:rsidRDefault="00726EC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9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_Toc90027739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011D7E">
              <w:rPr>
                <w:noProof/>
                <w:webHidden/>
              </w:rPr>
              <w:t>3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18FBF28" w14:textId="7DF42D15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4EA0A8A0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1" w:name="_Toc9002773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1"/>
    </w:p>
    <w:p w14:paraId="3442BBF4" w14:textId="09CA4630" w:rsidR="000202A5" w:rsidRDefault="00E95B25" w:rsidP="00E1225D">
      <w:pPr>
        <w:pStyle w:val="2"/>
        <w:ind w:firstLineChars="0" w:firstLine="0"/>
        <w:jc w:val="left"/>
        <w:rPr>
          <w:b/>
        </w:rPr>
      </w:pPr>
      <w:bookmarkStart w:id="2" w:name="_Toc90027733"/>
      <w:r>
        <w:rPr>
          <w:rFonts w:ascii="宋体" w:eastAsia="宋体" w:hAnsi="宋体"/>
          <w:b/>
          <w:sz w:val="24"/>
        </w:rPr>
        <w:t>2</w:t>
      </w:r>
      <w:r w:rsidR="000202A5" w:rsidRPr="00E1225D">
        <w:rPr>
          <w:rFonts w:ascii="宋体" w:eastAsia="宋体" w:hAnsi="宋体" w:hint="eastAsia"/>
          <w:b/>
          <w:sz w:val="24"/>
        </w:rPr>
        <w:t>.1实验目的</w:t>
      </w:r>
      <w:bookmarkEnd w:id="2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proofErr w:type="spellStart"/>
      <w:r w:rsidR="00BC59B5">
        <w:rPr>
          <w:bCs/>
        </w:rPr>
        <w:t>pagerank</w:t>
      </w:r>
      <w:proofErr w:type="spellEnd"/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276CCDE7" w:rsidR="000202A5" w:rsidRDefault="00E95B2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3" w:name="_Toc90027734"/>
      <w:r>
        <w:rPr>
          <w:rFonts w:ascii="宋体" w:eastAsia="宋体" w:hAnsi="宋体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>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3"/>
    </w:p>
    <w:p w14:paraId="66709EF8" w14:textId="79538EDF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D57A20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D57A20">
        <w:t>P</w:t>
      </w:r>
      <w:r w:rsidR="008D1957">
        <w:t>ersons.csv</w:t>
      </w:r>
      <w:r w:rsidR="008D1957">
        <w:rPr>
          <w:rFonts w:hint="eastAsia"/>
        </w:rPr>
        <w:t>），别名信息（</w:t>
      </w:r>
      <w:r w:rsidR="00D57A20"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D57A20">
        <w:t>E</w:t>
      </w:r>
      <w:r w:rsidR="008D1957">
        <w:t>mails</w:t>
      </w:r>
      <w:r w:rsidR="008D1957">
        <w:rPr>
          <w:rFonts w:hint="eastAsia"/>
        </w:rPr>
        <w:t>文件中只考虑</w:t>
      </w:r>
      <w:proofErr w:type="spellStart"/>
      <w:r w:rsidR="008D1957">
        <w:rPr>
          <w:rFonts w:hint="eastAsia"/>
        </w:rPr>
        <w:t>Me</w:t>
      </w:r>
      <w:r w:rsidR="008D1957">
        <w:t>tadataTo</w:t>
      </w:r>
      <w:proofErr w:type="spellEnd"/>
      <w:r w:rsidR="008D1957">
        <w:rPr>
          <w:rFonts w:hint="eastAsia"/>
        </w:rPr>
        <w:t>和</w:t>
      </w:r>
      <w:proofErr w:type="spellStart"/>
      <w:r w:rsidR="008D1957">
        <w:rPr>
          <w:rFonts w:hint="eastAsia"/>
        </w:rPr>
        <w:t>M</w:t>
      </w:r>
      <w:r w:rsidR="008D1957">
        <w:t>etadataFrom</w:t>
      </w:r>
      <w:proofErr w:type="spellEnd"/>
      <w:r w:rsidR="008D1957">
        <w:rPr>
          <w:rFonts w:hint="eastAsia"/>
        </w:rPr>
        <w:t>两列，分别表示收件人和寄件人</w:t>
      </w:r>
      <w:r w:rsidR="00415079">
        <w:rPr>
          <w:rFonts w:hint="eastAsia"/>
        </w:rPr>
        <w:t>的名称</w:t>
      </w:r>
      <w:r w:rsidR="008D1957">
        <w:rPr>
          <w:rFonts w:hint="eastAsia"/>
        </w:rPr>
        <w:t>，但这些</w:t>
      </w:r>
      <w:r w:rsidR="00415079">
        <w:rPr>
          <w:rFonts w:hint="eastAsia"/>
        </w:rPr>
        <w:t>名称</w:t>
      </w:r>
      <w:r w:rsidR="008D1957">
        <w:rPr>
          <w:rFonts w:hint="eastAsia"/>
        </w:rPr>
        <w:t>包含许多别名，</w:t>
      </w:r>
      <w:r w:rsidR="00FB5781">
        <w:rPr>
          <w:rFonts w:hint="eastAsia"/>
        </w:rPr>
        <w:t>因此需要</w:t>
      </w:r>
      <w:r w:rsidR="008D1957">
        <w:rPr>
          <w:rFonts w:hint="eastAsia"/>
        </w:rPr>
        <w:t>对邮件中</w:t>
      </w:r>
      <w:r w:rsidR="00063377">
        <w:rPr>
          <w:rFonts w:hint="eastAsia"/>
        </w:rPr>
        <w:t>的</w:t>
      </w:r>
      <w:r w:rsidR="008A38C7">
        <w:rPr>
          <w:rFonts w:hint="eastAsia"/>
        </w:rPr>
        <w:t>名称</w:t>
      </w:r>
      <w:r w:rsidR="008D1957">
        <w:rPr>
          <w:rFonts w:hint="eastAsia"/>
        </w:rPr>
        <w:t>进行统一并映射到唯一</w:t>
      </w:r>
      <w:r w:rsidR="008D1957">
        <w:rPr>
          <w:rFonts w:hint="eastAsia"/>
        </w:rPr>
        <w:t>i</w:t>
      </w:r>
      <w:r w:rsidR="008D1957">
        <w:t>d</w:t>
      </w:r>
      <w:r w:rsidR="00FB5781">
        <w:rPr>
          <w:rFonts w:hint="eastAsia"/>
        </w:rPr>
        <w:t>。</w:t>
      </w:r>
      <w:r w:rsidR="004D236D">
        <w:rPr>
          <w:rFonts w:hint="eastAsia"/>
        </w:rPr>
        <w:t>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4D236D">
        <w:rPr>
          <w:rFonts w:hint="eastAsia"/>
        </w:rPr>
        <w:t>参考）。</w:t>
      </w:r>
    </w:p>
    <w:p w14:paraId="6026BDDC" w14:textId="0F4BB2CD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完成这些后，由寄件人和收件人为节点构造有向图，不考虑重复边，编写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算法的代码，根据每个节点</w:t>
      </w:r>
      <w:proofErr w:type="gramStart"/>
      <w:r>
        <w:rPr>
          <w:rFonts w:hint="eastAsia"/>
        </w:rPr>
        <w:t>的入度计算</w:t>
      </w:r>
      <w:proofErr w:type="gramEnd"/>
      <w:r>
        <w:rPr>
          <w:rFonts w:hint="eastAsia"/>
        </w:rPr>
        <w:t>其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  <w:r w:rsidR="00556490">
        <w:rPr>
          <w:rFonts w:hint="eastAsia"/>
        </w:rPr>
        <w:t>。</w:t>
      </w:r>
    </w:p>
    <w:p w14:paraId="099CF924" w14:textId="77777777" w:rsidR="00D849E8" w:rsidRDefault="00D849E8" w:rsidP="00D849E8">
      <w:pPr>
        <w:pStyle w:val="a0"/>
        <w:ind w:firstLineChars="175"/>
      </w:pPr>
      <w:r>
        <w:rPr>
          <w:rFonts w:hint="eastAsia"/>
        </w:rPr>
        <w:t>输出人名</w:t>
      </w:r>
      <w:r>
        <w:t>id</w:t>
      </w:r>
      <w:r>
        <w:rPr>
          <w:rFonts w:hint="eastAsia"/>
        </w:rPr>
        <w:t>及其对应的</w:t>
      </w:r>
      <w:proofErr w:type="spellStart"/>
      <w:r>
        <w:t>pagerank</w:t>
      </w:r>
      <w:proofErr w:type="spellEnd"/>
      <w:r>
        <w:rPr>
          <w:rFonts w:hint="eastAsia"/>
        </w:rPr>
        <w:t>值。</w:t>
      </w:r>
    </w:p>
    <w:p w14:paraId="660E7E0B" w14:textId="6DBE28A7" w:rsidR="00D849E8" w:rsidRDefault="00D849E8" w:rsidP="00D849E8">
      <w:pPr>
        <w:pStyle w:val="a0"/>
        <w:ind w:firstLineChars="175"/>
      </w:pPr>
      <w:r>
        <w:rPr>
          <w:rFonts w:hint="eastAsia"/>
        </w:rPr>
        <w:t>加分项：加入</w:t>
      </w:r>
      <w:r>
        <w:t>teleport β</w:t>
      </w:r>
      <w:r>
        <w:rPr>
          <w:rFonts w:hint="eastAsia"/>
        </w:rPr>
        <w:t>，用以对概率转移矩阵进行修正，解决</w:t>
      </w:r>
      <w:r>
        <w:t>dead ends</w:t>
      </w:r>
      <w:r>
        <w:rPr>
          <w:rFonts w:hint="eastAsia"/>
        </w:rPr>
        <w:t>和</w:t>
      </w:r>
      <w:r>
        <w:t>spider trap</w:t>
      </w:r>
      <w:r>
        <w:rPr>
          <w:rFonts w:hint="eastAsia"/>
        </w:rPr>
        <w:t>的问题。</w:t>
      </w:r>
    </w:p>
    <w:p w14:paraId="610DE63F" w14:textId="3E853A6E" w:rsidR="000202A5" w:rsidRDefault="00E95B25" w:rsidP="00284B61">
      <w:pPr>
        <w:pStyle w:val="2"/>
        <w:ind w:firstLineChars="0" w:firstLine="0"/>
        <w:jc w:val="left"/>
        <w:rPr>
          <w:b/>
        </w:rPr>
      </w:pPr>
      <w:bookmarkStart w:id="4" w:name="_Toc90027735"/>
      <w:r>
        <w:rPr>
          <w:rFonts w:ascii="宋体" w:eastAsia="宋体" w:hAnsi="宋体"/>
          <w:b/>
          <w:sz w:val="24"/>
        </w:rPr>
        <w:t>2</w:t>
      </w:r>
      <w:r w:rsidR="000202A5" w:rsidRPr="00284B61">
        <w:rPr>
          <w:rFonts w:ascii="宋体" w:eastAsia="宋体" w:hAnsi="宋体" w:hint="eastAsia"/>
          <w:b/>
          <w:sz w:val="24"/>
        </w:rPr>
        <w:t>.</w:t>
      </w:r>
      <w:r w:rsidR="003803AE">
        <w:rPr>
          <w:rFonts w:ascii="宋体" w:eastAsia="宋体" w:hAnsi="宋体" w:hint="eastAsia"/>
          <w:b/>
          <w:sz w:val="24"/>
        </w:rPr>
        <w:t>3</w:t>
      </w:r>
      <w:r w:rsidR="000202A5"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4"/>
    </w:p>
    <w:p w14:paraId="0E7E1DE0" w14:textId="58AF7723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5" w:name="_Toc90027736"/>
      <w:r>
        <w:rPr>
          <w:rFonts w:ascii="宋体" w:hAnsi="宋体"/>
          <w:bCs w:val="0"/>
          <w:kern w:val="2"/>
          <w:szCs w:val="20"/>
        </w:rPr>
        <w:t>2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5"/>
    </w:p>
    <w:p w14:paraId="5E7A5BB8" w14:textId="5BB35098" w:rsidR="00E533ED" w:rsidRDefault="00E533ED" w:rsidP="00E533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实现数据处理：根据别名信息和邮件往来名称获得邮件往来用户的唯一</w:t>
      </w:r>
      <w:r>
        <w:rPr>
          <w:rFonts w:hint="eastAsia"/>
        </w:rPr>
        <w:t>id</w:t>
      </w:r>
      <w:r>
        <w:rPr>
          <w:rFonts w:hint="eastAsia"/>
        </w:rPr>
        <w:t>元祖。</w:t>
      </w:r>
    </w:p>
    <w:p w14:paraId="64B10819" w14:textId="280D7F3D" w:rsidR="00E533ED" w:rsidRDefault="00E533ED" w:rsidP="00E533E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数据预处理：根据往来信息清洗重复的边，同时统计节点，并将节点映射为连续数字表示。</w:t>
      </w:r>
    </w:p>
    <w:p w14:paraId="28D710F7" w14:textId="2654349F" w:rsidR="00E533ED" w:rsidRDefault="00E533ED" w:rsidP="00E533ED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生成邻接矩阵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：根据边</w:t>
      </w:r>
      <w:proofErr w:type="gramStart"/>
      <w:r>
        <w:rPr>
          <w:rFonts w:hint="eastAsia"/>
        </w:rPr>
        <w:t>生成领接矩阵</w:t>
      </w:r>
      <w:proofErr w:type="gramEnd"/>
    </w:p>
    <w:p w14:paraId="53A373E7" w14:textId="7B1C32AB" w:rsidR="00E533ED" w:rsidRDefault="00E533ED" w:rsidP="00E533ED">
      <w:r>
        <w:t xml:space="preserve">4. </w:t>
      </w:r>
      <w:r>
        <w:rPr>
          <w:rFonts w:hint="eastAsia"/>
        </w:rPr>
        <w:t>初始化</w:t>
      </w:r>
      <w:r>
        <w:rPr>
          <w:rFonts w:hint="eastAsia"/>
        </w:rPr>
        <w:t>M</w:t>
      </w:r>
      <w:r>
        <w:rPr>
          <w:rFonts w:hint="eastAsia"/>
        </w:rPr>
        <w:t>矩阵：根据每个节点的出度，初始化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矩阵数值</w:t>
      </w:r>
    </w:p>
    <w:p w14:paraId="03D0BDBD" w14:textId="12F6BCE0" w:rsidR="00E533ED" w:rsidRDefault="00E533ED" w:rsidP="00E533E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初始化</w:t>
      </w:r>
      <w:r>
        <w:rPr>
          <w:rFonts w:hint="eastAsia"/>
        </w:rPr>
        <w:t>Page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矩阵</w:t>
      </w:r>
    </w:p>
    <w:p w14:paraId="1EB8A22A" w14:textId="4442F98A" w:rsidR="00E533ED" w:rsidRPr="00E533ED" w:rsidRDefault="00E533ED" w:rsidP="00E533ED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开始</w:t>
      </w:r>
      <w:r>
        <w:rPr>
          <w:rFonts w:hint="eastAsia"/>
        </w:rPr>
        <w:t>Page</w:t>
      </w:r>
      <w:r>
        <w:t>R</w:t>
      </w:r>
      <w:r>
        <w:rPr>
          <w:rFonts w:hint="eastAsia"/>
        </w:rPr>
        <w:t>ank</w:t>
      </w:r>
      <w:r>
        <w:rPr>
          <w:rFonts w:hint="eastAsia"/>
        </w:rPr>
        <w:t>矩阵迭代：为了</w:t>
      </w:r>
      <w:r w:rsidRPr="00E533ED">
        <w:rPr>
          <w:rFonts w:hint="eastAsia"/>
        </w:rPr>
        <w:t>spider trap</w:t>
      </w:r>
      <w:r w:rsidRPr="00E533ED">
        <w:rPr>
          <w:rFonts w:hint="eastAsia"/>
        </w:rPr>
        <w:t>和</w:t>
      </w:r>
      <w:r w:rsidRPr="00E533ED">
        <w:rPr>
          <w:rFonts w:hint="eastAsia"/>
        </w:rPr>
        <w:t>dead end</w:t>
      </w:r>
      <w:r>
        <w:rPr>
          <w:rFonts w:hint="eastAsia"/>
        </w:rPr>
        <w:t>引入</w:t>
      </w:r>
      <w:r w:rsidRPr="00E533ED">
        <w:t>teleport</w:t>
      </w:r>
    </w:p>
    <w:p w14:paraId="46CFB557" w14:textId="4202AC0F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90027737"/>
      <w:r>
        <w:rPr>
          <w:rFonts w:ascii="宋体" w:hAnsi="宋体"/>
          <w:bCs w:val="0"/>
          <w:kern w:val="2"/>
          <w:szCs w:val="20"/>
        </w:rPr>
        <w:lastRenderedPageBreak/>
        <w:t>2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.3.2</w:t>
      </w:r>
      <w:r w:rsidR="005E3778" w:rsidRPr="005E3778">
        <w:rPr>
          <w:rFonts w:ascii="宋体" w:hAnsi="宋体"/>
          <w:bCs w:val="0"/>
          <w:kern w:val="2"/>
          <w:szCs w:val="20"/>
        </w:rPr>
        <w:t xml:space="preserve">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7B8F9FA0" w14:textId="07D8A651" w:rsidR="00E533ED" w:rsidRDefault="00E533ED" w:rsidP="00E533E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时，无法通过</w:t>
      </w:r>
      <w:r>
        <w:rPr>
          <w:rFonts w:hint="eastAsia"/>
        </w:rPr>
        <w:t>(</w:t>
      </w:r>
      <w:r>
        <w:t>==0)</w:t>
      </w:r>
      <w:r>
        <w:rPr>
          <w:rFonts w:hint="eastAsia"/>
        </w:rPr>
        <w:t>直接判断一个元素是否等于</w:t>
      </w:r>
      <w:r>
        <w:rPr>
          <w:rFonts w:hint="eastAsia"/>
        </w:rPr>
        <w:t>0</w:t>
      </w:r>
    </w:p>
    <w:p w14:paraId="1D7125F4" w14:textId="6EEF97C2" w:rsidR="00E533ED" w:rsidRPr="00E533ED" w:rsidRDefault="00E533ED" w:rsidP="00E533ED">
      <w:pPr>
        <w:rPr>
          <w:rFonts w:hint="eastAsia"/>
        </w:rPr>
      </w:pPr>
      <w:r>
        <w:rPr>
          <w:rFonts w:hint="eastAsia"/>
        </w:rPr>
        <w:t>解决方法：将是否等于</w:t>
      </w:r>
      <w:r>
        <w:rPr>
          <w:rFonts w:hint="eastAsia"/>
        </w:rPr>
        <w:t>0</w:t>
      </w:r>
      <w:r>
        <w:rPr>
          <w:rFonts w:hint="eastAsia"/>
        </w:rPr>
        <w:t>的判断条件换位是否大于</w:t>
      </w:r>
      <w:r>
        <w:rPr>
          <w:rFonts w:hint="eastAsia"/>
        </w:rPr>
        <w:t>0</w:t>
      </w:r>
    </w:p>
    <w:p w14:paraId="61D75212" w14:textId="789DDE8A" w:rsidR="000202A5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7" w:name="_Toc90027738"/>
      <w:r>
        <w:rPr>
          <w:rFonts w:ascii="宋体" w:hAnsi="宋体"/>
          <w:bCs w:val="0"/>
          <w:kern w:val="2"/>
          <w:szCs w:val="20"/>
        </w:rPr>
        <w:t>2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5B6F5815" w14:textId="452F0E96" w:rsidR="00E533ED" w:rsidRDefault="00E533ED" w:rsidP="00E533ED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取阿尔</w:t>
      </w:r>
      <w:proofErr w:type="gramEnd"/>
      <w:r>
        <w:rPr>
          <w:rFonts w:hint="eastAsia"/>
        </w:rPr>
        <w:t>法等于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，生成结果如</w:t>
      </w:r>
      <w:r w:rsidR="00D15A10">
        <w:rPr>
          <w:rFonts w:hint="eastAsia"/>
        </w:rPr>
        <w:t>下</w:t>
      </w:r>
      <w:r>
        <w:rPr>
          <w:rFonts w:hint="eastAsia"/>
        </w:rPr>
        <w:t>图</w:t>
      </w:r>
    </w:p>
    <w:p w14:paraId="2F461140" w14:textId="4971B28F" w:rsidR="00E533ED" w:rsidRDefault="00D15A10" w:rsidP="00E533ED">
      <w:r>
        <w:rPr>
          <w:noProof/>
        </w:rPr>
        <w:drawing>
          <wp:inline distT="0" distB="0" distL="0" distR="0" wp14:anchorId="179C04BF" wp14:editId="1557FDDE">
            <wp:extent cx="5274310" cy="3489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028" cy="34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495" w14:textId="4AC224AF" w:rsidR="00D15A10" w:rsidRDefault="00D15A10" w:rsidP="00D15A10">
      <w:r>
        <w:t>2</w:t>
      </w:r>
      <w:r>
        <w:t xml:space="preserve">. </w:t>
      </w:r>
      <w:proofErr w:type="gramStart"/>
      <w:r>
        <w:rPr>
          <w:rFonts w:hint="eastAsia"/>
        </w:rPr>
        <w:t>取阿尔</w:t>
      </w:r>
      <w:proofErr w:type="gramEnd"/>
      <w:r>
        <w:rPr>
          <w:rFonts w:hint="eastAsia"/>
        </w:rPr>
        <w:t>法等于</w:t>
      </w:r>
      <w:r>
        <w:rPr>
          <w:rFonts w:hint="eastAsia"/>
        </w:rPr>
        <w:t>0</w:t>
      </w:r>
      <w:r>
        <w:t>.8</w:t>
      </w:r>
      <w:r>
        <w:t>5</w:t>
      </w:r>
      <w:r>
        <w:rPr>
          <w:rFonts w:hint="eastAsia"/>
        </w:rPr>
        <w:t>，生成结果如下图</w:t>
      </w:r>
    </w:p>
    <w:p w14:paraId="29DBEDD2" w14:textId="2282219A" w:rsidR="00D15A10" w:rsidRDefault="00D15A10" w:rsidP="00E533ED">
      <w:r>
        <w:rPr>
          <w:noProof/>
        </w:rPr>
        <w:drawing>
          <wp:inline distT="0" distB="0" distL="0" distR="0" wp14:anchorId="277539F6" wp14:editId="2AD37FF7">
            <wp:extent cx="5274310" cy="3284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B29" w14:textId="347663B4" w:rsidR="00D15A10" w:rsidRDefault="00D15A10" w:rsidP="00E533ED">
      <w:r>
        <w:rPr>
          <w:rFonts w:hint="eastAsia"/>
        </w:rPr>
        <w:lastRenderedPageBreak/>
        <w:t>3</w:t>
      </w:r>
      <w:r>
        <w:t>.</w:t>
      </w:r>
      <w:r w:rsidRPr="00D15A10">
        <w:rPr>
          <w:rFonts w:hint="eastAsia"/>
        </w:rPr>
        <w:t xml:space="preserve"> </w:t>
      </w:r>
      <w:proofErr w:type="gramStart"/>
      <w:r>
        <w:rPr>
          <w:rFonts w:hint="eastAsia"/>
        </w:rPr>
        <w:t>取阿尔</w:t>
      </w:r>
      <w:proofErr w:type="gramEnd"/>
      <w:r>
        <w:rPr>
          <w:rFonts w:hint="eastAsia"/>
        </w:rPr>
        <w:t>法等于</w:t>
      </w:r>
      <w:r>
        <w:rPr>
          <w:rFonts w:hint="eastAsia"/>
        </w:rPr>
        <w:t>0</w:t>
      </w:r>
      <w:r>
        <w:t>.</w:t>
      </w:r>
      <w:r>
        <w:t>9</w:t>
      </w:r>
      <w:r>
        <w:rPr>
          <w:rFonts w:hint="eastAsia"/>
        </w:rPr>
        <w:t>，生成结果如下图</w:t>
      </w:r>
    </w:p>
    <w:p w14:paraId="3CDBC0DD" w14:textId="2353F0B2" w:rsidR="00D15A10" w:rsidRPr="00D15A10" w:rsidRDefault="00D15A10" w:rsidP="00E533ED">
      <w:pPr>
        <w:rPr>
          <w:rFonts w:hint="eastAsia"/>
        </w:rPr>
      </w:pPr>
      <w:r>
        <w:rPr>
          <w:noProof/>
        </w:rPr>
        <w:drawing>
          <wp:inline distT="0" distB="0" distL="0" distR="0" wp14:anchorId="66459442" wp14:editId="45298770">
            <wp:extent cx="5274310" cy="3177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078E" w14:textId="4A79DD9D" w:rsidR="00111467" w:rsidRDefault="00E95B2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90027739"/>
      <w:r>
        <w:rPr>
          <w:rFonts w:ascii="宋体" w:eastAsia="宋体" w:hAnsi="宋体"/>
          <w:b/>
          <w:sz w:val="24"/>
        </w:rPr>
        <w:t>2</w:t>
      </w:r>
      <w:r w:rsidR="000202A5" w:rsidRPr="002F6235">
        <w:rPr>
          <w:rFonts w:ascii="宋体" w:eastAsia="宋体" w:hAnsi="宋体" w:hint="eastAsia"/>
          <w:b/>
          <w:sz w:val="24"/>
        </w:rPr>
        <w:t>.</w:t>
      </w:r>
      <w:r w:rsidR="00C95902">
        <w:rPr>
          <w:rFonts w:ascii="宋体" w:eastAsia="宋体" w:hAnsi="宋体" w:hint="eastAsia"/>
          <w:b/>
          <w:sz w:val="24"/>
        </w:rPr>
        <w:t>4</w:t>
      </w:r>
      <w:r w:rsidR="000202A5"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4037A77A" w14:textId="01DD4984" w:rsidR="00E533ED" w:rsidRDefault="00385E41" w:rsidP="00385E41">
      <w:pPr>
        <w:pStyle w:val="a0"/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了解了</w:t>
      </w:r>
      <w:proofErr w:type="spellStart"/>
      <w:r w:rsidRPr="00385E41">
        <w:rPr>
          <w:rFonts w:hint="eastAsia"/>
        </w:rPr>
        <w:t>pagerank</w:t>
      </w:r>
      <w:proofErr w:type="spellEnd"/>
      <w:r w:rsidRPr="00385E41">
        <w:rPr>
          <w:rFonts w:hint="eastAsia"/>
        </w:rPr>
        <w:t>算法</w:t>
      </w:r>
      <w:r>
        <w:rPr>
          <w:rFonts w:hint="eastAsia"/>
        </w:rPr>
        <w:t>及其推导方式</w:t>
      </w:r>
    </w:p>
    <w:p w14:paraId="215A03BA" w14:textId="083583C9" w:rsidR="00385E41" w:rsidRDefault="00385E41" w:rsidP="00385E41">
      <w:pPr>
        <w:pStyle w:val="a0"/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学习了</w:t>
      </w:r>
      <w:r w:rsidRPr="00385E41">
        <w:rPr>
          <w:rFonts w:hint="eastAsia"/>
        </w:rPr>
        <w:t>阻尼系数的作用</w:t>
      </w:r>
    </w:p>
    <w:p w14:paraId="080D5D96" w14:textId="19769C09" w:rsidR="00385E41" w:rsidRDefault="00385E41" w:rsidP="00385E41">
      <w:pPr>
        <w:pStyle w:val="a0"/>
        <w:ind w:firstLineChars="0" w:firstLine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亲自实现了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算法，了解了实现的细节</w:t>
      </w:r>
    </w:p>
    <w:p w14:paraId="764CB333" w14:textId="750EA5D8" w:rsidR="00385E41" w:rsidRDefault="00385E41" w:rsidP="00385E41">
      <w:pPr>
        <w:pStyle w:val="a0"/>
        <w:ind w:firstLineChars="0" w:firstLine="0"/>
      </w:pPr>
      <w:r>
        <w:t xml:space="preserve">4. </w:t>
      </w:r>
      <w:r>
        <w:rPr>
          <w:rFonts w:hint="eastAsia"/>
        </w:rPr>
        <w:t>学习了</w:t>
      </w:r>
      <w:proofErr w:type="spellStart"/>
      <w:r>
        <w:rPr>
          <w:rFonts w:hint="eastAsia"/>
        </w:rPr>
        <w:t>ragerank</w:t>
      </w:r>
      <w:proofErr w:type="spellEnd"/>
      <w:r>
        <w:rPr>
          <w:rFonts w:hint="eastAsia"/>
        </w:rPr>
        <w:t>算法存在的问题及其解决方法</w:t>
      </w:r>
    </w:p>
    <w:p w14:paraId="4DFD3B97" w14:textId="101B425A" w:rsidR="006E25D3" w:rsidRPr="00E533ED" w:rsidRDefault="006E25D3" w:rsidP="00385E4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实现了升级后的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</w:t>
      </w:r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511E8" w14:textId="77777777" w:rsidR="00726EC6" w:rsidRDefault="00726EC6" w:rsidP="00DD24B5">
      <w:pPr>
        <w:spacing w:line="240" w:lineRule="auto"/>
      </w:pPr>
      <w:r>
        <w:separator/>
      </w:r>
    </w:p>
  </w:endnote>
  <w:endnote w:type="continuationSeparator" w:id="0">
    <w:p w14:paraId="21C71D29" w14:textId="77777777" w:rsidR="00726EC6" w:rsidRDefault="00726EC6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726EC6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726E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1884F" w14:textId="77777777" w:rsidR="00726EC6" w:rsidRDefault="00726EC6" w:rsidP="00DD24B5">
      <w:pPr>
        <w:spacing w:line="240" w:lineRule="auto"/>
      </w:pPr>
      <w:r>
        <w:separator/>
      </w:r>
    </w:p>
  </w:footnote>
  <w:footnote w:type="continuationSeparator" w:id="0">
    <w:p w14:paraId="04E07D21" w14:textId="77777777" w:rsidR="00726EC6" w:rsidRDefault="00726EC6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1D7E"/>
    <w:rsid w:val="000202A5"/>
    <w:rsid w:val="0003119B"/>
    <w:rsid w:val="00034CBB"/>
    <w:rsid w:val="000376B6"/>
    <w:rsid w:val="00042EEE"/>
    <w:rsid w:val="0005740B"/>
    <w:rsid w:val="00063377"/>
    <w:rsid w:val="00067FF6"/>
    <w:rsid w:val="00071183"/>
    <w:rsid w:val="00071198"/>
    <w:rsid w:val="0007454A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12921"/>
    <w:rsid w:val="00225D9C"/>
    <w:rsid w:val="00251435"/>
    <w:rsid w:val="00251E8D"/>
    <w:rsid w:val="0025669D"/>
    <w:rsid w:val="0026652E"/>
    <w:rsid w:val="00271968"/>
    <w:rsid w:val="00277958"/>
    <w:rsid w:val="00284B61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45A"/>
    <w:rsid w:val="00347C55"/>
    <w:rsid w:val="00360FF1"/>
    <w:rsid w:val="0036450C"/>
    <w:rsid w:val="00373909"/>
    <w:rsid w:val="003803AE"/>
    <w:rsid w:val="003807BE"/>
    <w:rsid w:val="003842FE"/>
    <w:rsid w:val="00385E41"/>
    <w:rsid w:val="003A3F32"/>
    <w:rsid w:val="003A5F82"/>
    <w:rsid w:val="003B6CDB"/>
    <w:rsid w:val="003C6CDE"/>
    <w:rsid w:val="003F5440"/>
    <w:rsid w:val="00415079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11D2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56490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E25D3"/>
    <w:rsid w:val="006F3774"/>
    <w:rsid w:val="0072066D"/>
    <w:rsid w:val="00726EC6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A38C7"/>
    <w:rsid w:val="008A7C04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3AC8"/>
    <w:rsid w:val="00986693"/>
    <w:rsid w:val="009B220B"/>
    <w:rsid w:val="009B71FB"/>
    <w:rsid w:val="009C1A6C"/>
    <w:rsid w:val="009C21BF"/>
    <w:rsid w:val="009C2DB8"/>
    <w:rsid w:val="009C4B90"/>
    <w:rsid w:val="009D2739"/>
    <w:rsid w:val="009F05AF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65E74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85945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4D81"/>
    <w:rsid w:val="00C66B06"/>
    <w:rsid w:val="00C75D69"/>
    <w:rsid w:val="00C77416"/>
    <w:rsid w:val="00C800C5"/>
    <w:rsid w:val="00C82BFA"/>
    <w:rsid w:val="00C95902"/>
    <w:rsid w:val="00CB2B58"/>
    <w:rsid w:val="00CC0FE6"/>
    <w:rsid w:val="00CC76DC"/>
    <w:rsid w:val="00CC7A2C"/>
    <w:rsid w:val="00CD3BD6"/>
    <w:rsid w:val="00D011AD"/>
    <w:rsid w:val="00D03675"/>
    <w:rsid w:val="00D15A10"/>
    <w:rsid w:val="00D3546F"/>
    <w:rsid w:val="00D52862"/>
    <w:rsid w:val="00D5634F"/>
    <w:rsid w:val="00D57A20"/>
    <w:rsid w:val="00D60177"/>
    <w:rsid w:val="00D80D4F"/>
    <w:rsid w:val="00D83D35"/>
    <w:rsid w:val="00D849E8"/>
    <w:rsid w:val="00D92B55"/>
    <w:rsid w:val="00D96CE2"/>
    <w:rsid w:val="00DA5CF3"/>
    <w:rsid w:val="00DB16F7"/>
    <w:rsid w:val="00DC1E0B"/>
    <w:rsid w:val="00DC46E9"/>
    <w:rsid w:val="00DC6329"/>
    <w:rsid w:val="00DD24B5"/>
    <w:rsid w:val="00DD3E36"/>
    <w:rsid w:val="00DD3EB4"/>
    <w:rsid w:val="00DE17A5"/>
    <w:rsid w:val="00DF48D0"/>
    <w:rsid w:val="00DF707A"/>
    <w:rsid w:val="00DF73D2"/>
    <w:rsid w:val="00E1225D"/>
    <w:rsid w:val="00E208E0"/>
    <w:rsid w:val="00E23425"/>
    <w:rsid w:val="00E52680"/>
    <w:rsid w:val="00E533ED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B5781"/>
    <w:rsid w:val="00FC5CD1"/>
    <w:rsid w:val="00FD0710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0506F-739B-44B2-B636-9D0FDE2C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Dell</cp:lastModifiedBy>
  <cp:revision>31</cp:revision>
  <dcterms:created xsi:type="dcterms:W3CDTF">2021-12-03T08:02:00Z</dcterms:created>
  <dcterms:modified xsi:type="dcterms:W3CDTF">2021-12-10T11:56:00Z</dcterms:modified>
</cp:coreProperties>
</file>