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240" w:line="276" w:lineRule="auto"/>
        <w:ind w:left="720" w:firstLine="72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 3241 Project Checkpoint 03 – SQL and More SQL</w:t>
      </w:r>
    </w:p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before="24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Names: Lance Chen; Han Han, Yuliang Fu, Tongshuai Zhang</w:t>
        <w:tab/>
        <w:t xml:space="preserve">     Date: 10/25/2018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00" w:before="24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One: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a current version of your ER Diagram and Relational Model as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419100</wp:posOffset>
            </wp:positionV>
            <wp:extent cx="5256747" cy="4548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747" cy="454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00" w:before="240" w:lineRule="auto"/>
        <w:ind w:left="720" w:firstLine="0"/>
        <w:contextualSpacing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ind w:left="72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Rule="auto"/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AUTHOR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AuthorID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PERSON: </w:t>
      </w:r>
      <w:r w:rsidDel="00000000" w:rsidR="00000000" w:rsidRPr="00000000">
        <w:rPr>
          <w:sz w:val="18"/>
          <w:szCs w:val="18"/>
          <w:rtl w:val="0"/>
        </w:rPr>
        <w:t xml:space="preserve">Fname, Lname, Mname,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PhoneNum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PAuthorID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WAREHOUSE: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, Rent, ZipCode, Space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BOOK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ISBN</w:t>
      </w:r>
      <w:r w:rsidDel="00000000" w:rsidR="00000000" w:rsidRPr="00000000">
        <w:rPr>
          <w:sz w:val="18"/>
          <w:szCs w:val="18"/>
          <w:rtl w:val="0"/>
        </w:rPr>
        <w:t xml:space="preserve">, Price, Title, Condition, Stock,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BookLanguage,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PubName, AuthID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PUBLISHER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PName</w:t>
      </w:r>
      <w:r w:rsidDel="00000000" w:rsidR="00000000" w:rsidRPr="00000000">
        <w:rPr>
          <w:sz w:val="18"/>
          <w:szCs w:val="18"/>
          <w:rtl w:val="0"/>
        </w:rPr>
        <w:t xml:space="preserve">, URL, Address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OrderNum</w:t>
      </w:r>
      <w:r w:rsidDel="00000000" w:rsidR="00000000" w:rsidRPr="00000000">
        <w:rPr>
          <w:sz w:val="18"/>
          <w:szCs w:val="18"/>
          <w:rtl w:val="0"/>
        </w:rPr>
        <w:t xml:space="preserve">,CName,CPhNum,Quantity,Amount, PDate,Email, 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BISBN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BOOK_WrittenBy_AUTHOR: 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BKISBN, AuID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CUSTOMER_BUYS_BOOK: 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BookISBN, CusOrderNum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WAREHOUSE_STORES_BOOK: 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BoISBN ,Wadress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