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58366D" w:rsidRPr="000B6727" w:rsidTr="000F7AE1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58366D" w:rsidRPr="000B6727" w:rsidRDefault="00AB5F35" w:rsidP="00AB5F35">
            <w:pPr>
              <w:pStyle w:val="Title"/>
            </w:pPr>
            <w:r>
              <w:rPr>
                <w:rFonts w:hint="eastAsia"/>
              </w:rPr>
              <w:t>Krain Chen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D" w:rsidRPr="000B6727" w:rsidRDefault="0058366D" w:rsidP="000F7AE1">
            <w:pPr>
              <w:spacing w:line="420" w:lineRule="atLeast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Basic Info.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2532"/>
              <w:gridCol w:w="1437"/>
              <w:gridCol w:w="4413"/>
            </w:tblGrid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Name:</w:t>
                  </w:r>
                </w:p>
              </w:tc>
              <w:tc>
                <w:tcPr>
                  <w:tcW w:w="2532" w:type="dxa"/>
                  <w:hideMark/>
                </w:tcPr>
                <w:p w:rsidR="0058366D" w:rsidRPr="000B6727" w:rsidRDefault="00AB5F35" w:rsidP="00AB5F35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Krain Chen</w:t>
                  </w:r>
                  <w:r w:rsidR="0058366D"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7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Gender:</w:t>
                  </w:r>
                </w:p>
              </w:tc>
              <w:tc>
                <w:tcPr>
                  <w:tcW w:w="4413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Male</w:t>
                  </w:r>
                </w:p>
              </w:tc>
            </w:tr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Date of Birth:</w:t>
                  </w:r>
                </w:p>
              </w:tc>
              <w:tc>
                <w:tcPr>
                  <w:tcW w:w="2532" w:type="dxa"/>
                  <w:hideMark/>
                </w:tcPr>
                <w:p w:rsidR="0058366D" w:rsidRPr="000B6727" w:rsidRDefault="0058366D" w:rsidP="00AB5F35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19</w:t>
                  </w:r>
                  <w:r w:rsidR="00AB5F3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93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/</w:t>
                  </w:r>
                  <w:r w:rsidR="00AB5F3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01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/</w:t>
                  </w:r>
                  <w:r w:rsidR="00AB5F35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1437" w:type="dxa"/>
                  <w:hideMark/>
                </w:tcPr>
                <w:p w:rsidR="0058366D" w:rsidRPr="000B6727" w:rsidRDefault="004E7D06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Address</w:t>
                  </w:r>
                  <w:r w:rsidR="0058366D"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413" w:type="dxa"/>
                  <w:hideMark/>
                </w:tcPr>
                <w:p w:rsidR="0058366D" w:rsidRPr="000B6727" w:rsidRDefault="004E7D06" w:rsidP="004E7D06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Shanghai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Minhang</w:t>
                  </w:r>
                  <w:proofErr w:type="spellEnd"/>
                </w:p>
              </w:tc>
            </w:tr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D709E6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Mobile Phone:</w:t>
                  </w:r>
                </w:p>
              </w:tc>
              <w:tc>
                <w:tcPr>
                  <w:tcW w:w="2532" w:type="dxa"/>
                  <w:hideMark/>
                </w:tcPr>
                <w:p w:rsidR="0058366D" w:rsidRPr="000B6727" w:rsidRDefault="00D709E6" w:rsidP="004E7D06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18801791237</w:t>
                  </w:r>
                </w:p>
              </w:tc>
              <w:tc>
                <w:tcPr>
                  <w:tcW w:w="1437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Email:</w:t>
                  </w:r>
                </w:p>
              </w:tc>
              <w:tc>
                <w:tcPr>
                  <w:tcW w:w="4413" w:type="dxa"/>
                  <w:hideMark/>
                </w:tcPr>
                <w:p w:rsidR="0058366D" w:rsidRPr="000B6727" w:rsidRDefault="004E7D06" w:rsidP="004E7D06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18801791237@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qq</w:t>
                  </w:r>
                  <w:r w:rsidR="0058366D"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.com </w:t>
                  </w:r>
                </w:p>
              </w:tc>
            </w:tr>
            <w:tr w:rsidR="0058366D" w:rsidRPr="000B6727" w:rsidTr="004E7D06">
              <w:trPr>
                <w:tblCellSpacing w:w="0" w:type="dxa"/>
              </w:trPr>
              <w:tc>
                <w:tcPr>
                  <w:tcW w:w="2268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382" w:type="dxa"/>
                  <w:gridSpan w:val="3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Self-Assessment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10650" w:type="dxa"/>
                  <w:vAlign w:val="center"/>
                  <w:hideMark/>
                </w:tcPr>
                <w:p w:rsidR="0058366D" w:rsidRDefault="001D4706" w:rsidP="000F7AE1">
                  <w:pPr>
                    <w:spacing w:line="320" w:lineRule="atLeast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3</w:t>
                  </w:r>
                  <w:r w:rsidR="0058366D"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+ years’ e</w:t>
                  </w:r>
                  <w:r w:rsidR="0080143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xperience in</w:t>
                  </w:r>
                  <w:r w:rsidR="006C25AA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MS</w:t>
                  </w:r>
                  <w:r w:rsidR="00801438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007ED9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.NET</w:t>
                  </w:r>
                  <w:r w:rsidR="00801438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 development</w:t>
                  </w:r>
                  <w:r w:rsidR="008E17A9"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, </w:t>
                  </w:r>
                </w:p>
                <w:p w:rsidR="00F04183" w:rsidRDefault="00F04183" w:rsidP="000F7AE1">
                  <w:pPr>
                    <w:spacing w:line="320" w:lineRule="atLeast"/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 xml:space="preserve">Good knowledge about Scrum development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workflow</w:t>
                  </w:r>
                </w:p>
                <w:p w:rsidR="00F04183" w:rsidRPr="00F04183" w:rsidRDefault="00F04183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  <w:p w:rsidR="0058366D" w:rsidRPr="00AA35ED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Ability to manage a technical team of 20+ and effective team working across functions</w:t>
                  </w:r>
                </w:p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Strong communication skills in English. Rich delivery experience in USA overseas projects</w:t>
                  </w: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Career Objective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852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 can start: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 to 3 months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Type of Employment: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Full-time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Desired 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Computer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Software; Computer Services; Medical Care/Healthcare/Public Health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Desired Location: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Shanghai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Desired Position: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Technical Director/Manager; Chief Technology Officer CTO/Chief Information Officer CIO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Current Situation: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AA35ED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Only good opportunities I will consider</w:t>
                  </w: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Work Experience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852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2015 /4--Present: </w:t>
                  </w:r>
                  <w:proofErr w:type="spell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Sinyoo</w:t>
                  </w:r>
                  <w:proofErr w:type="spell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(50-150 people)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Medical Care/Healthcare/Public Health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Research &amp; Development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    </w:t>
                  </w: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Technical Director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AA35ED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Lead the research and development of the </w:t>
                  </w:r>
                  <w:proofErr w:type="spellStart"/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Crabyter</w:t>
                  </w:r>
                  <w:proofErr w:type="spellEnd"/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system, which is now used by m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ore than 100 hospitals in China</w:t>
                  </w:r>
                </w:p>
                <w:p w:rsidR="0058366D" w:rsidRPr="00AA35ED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Lead the tech team of 20+ an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 oversee all software projects</w:t>
                  </w:r>
                </w:p>
                <w:p w:rsidR="0058366D" w:rsidRPr="00AA35ED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Work closely with business teams and pro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duct teams for product delivery</w:t>
                  </w:r>
                </w:p>
                <w:p w:rsidR="0058366D" w:rsidRPr="00AA35ED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Key stakehold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er of the company’s IT strategy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1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AA35ED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Designer and main implementer of </w:t>
                  </w:r>
                  <w:proofErr w:type="spellStart"/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Crabyter's</w:t>
                  </w:r>
                  <w:proofErr w:type="spellEnd"/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RESTful APIs and SDK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025" style="width:635.25pt;height:.75pt" o:hralign="right" o:hrstd="t" o:hrnoshade="t" o:hr="t" fillcolor="#e0e0e0" stroked="f"/>
                    </w:pic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2013 /3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—2014 /4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: Microsoft China (&gt;10000 people)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Computers,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Software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MCS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    </w:t>
                  </w: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Consultant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Led the project in a major hospital near Shanghai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Project budget over 1.2 million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Responsible for hiring and team development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Led Microsoft team members and external venders for project delivery, above 15 members total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Worked on systems including CPOE, Clinical Path, Appointments, Nursing Documentation, 360° Patient View,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lastRenderedPageBreak/>
                    <w:t xml:space="preserve">Surveillance System, Reporting Center and Data Center, etc. 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Provided consulting services on healthcare domain and Microsoft technologies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lastRenderedPageBreak/>
                    <w:pict>
                      <v:rect id="_x0000_i1026" style="width:635.25pt;height:.75pt" o:hralign="right" o:hrstd="t" o:hrnoshade="t" o:hr="t" fillcolor="#e0e0e0" stroked="f"/>
                    </w:pic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(Overseas)2008 /3--2013 /3: Cognizant China (&gt;10000 people)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Outsourcing Services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ASP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    </w:t>
                  </w: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814909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Project Manager </w:t>
                  </w:r>
                  <w:r w:rsidRPr="00814909"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  <w:t>&amp; Senior Associate  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3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Project manager for USA projects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3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Worked for Trane, MetLife, Liberty Mutual, Baxter, etc. 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3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Was in USA for project delivery for MetLife and Liberty Mutual. Got outstanding feedback from the customers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3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R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esponsible for ASP (advanced solution practice) operations including hiring and training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027" style="width:635.25pt;height:.75pt" o:hralign="right" o:hrstd="t" o:hrnoshade="t" o:hr="t" fillcolor="#e0e0e0" stroked="f"/>
                    </w:pic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(Overseas)2006 /9--2008 /3: Inspur Worldwide Services (150-500 people)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Industry:</w:t>
                  </w:r>
                </w:p>
              </w:tc>
              <w:tc>
                <w:tcPr>
                  <w:tcW w:w="4000" w:type="pct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Outsourcing Services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USA Outsourcing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    </w:t>
                  </w:r>
                  <w:r w:rsidRPr="000B6727">
                    <w:rPr>
                      <w:rStyle w:val="Strong"/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Senior Software Engineer 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    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4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Developed projects for Microsoft IT, including ORE, MSM, </w:t>
                  </w:r>
                  <w:proofErr w:type="gram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Financial</w:t>
                  </w:r>
                  <w:proofErr w:type="gram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Tools etc. </w:t>
                  </w:r>
                </w:p>
                <w:p w:rsidR="0058366D" w:rsidRPr="000B6727" w:rsidRDefault="0058366D" w:rsidP="000F7AE1">
                  <w:pPr>
                    <w:pStyle w:val="ListParagraph"/>
                    <w:numPr>
                      <w:ilvl w:val="0"/>
                      <w:numId w:val="4"/>
                    </w:numPr>
                    <w:spacing w:line="320" w:lineRule="atLeast"/>
                    <w:ind w:firstLineChars="0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Worked closely with Microsoft developers in USA and went to Microsoft in Seattle for team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communication and cooperation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028" style="width:635.25pt;height:.75pt" o:hralign="right" o:hrstd="t" o:hrnoshade="t" o:hr="t" fillcolor="#e0e0e0" stroked="f"/>
                    </w:pict>
                  </w: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lastRenderedPageBreak/>
              <w:t>Education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3300"/>
              <w:gridCol w:w="2700"/>
              <w:gridCol w:w="195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270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(Overseas) 2015/10 – </w:t>
                  </w:r>
                  <w:r>
                    <w:rPr>
                      <w:rFonts w:asciiTheme="minorHAnsi" w:hAnsiTheme="minorHAnsi" w:hint="eastAsia"/>
                      <w:color w:val="000000"/>
                      <w:sz w:val="22"/>
                      <w:szCs w:val="22"/>
                    </w:rPr>
                    <w:t>2017/8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Hult</w:t>
                  </w:r>
                  <w:proofErr w:type="spell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International Business School </w:t>
                  </w:r>
                </w:p>
              </w:tc>
              <w:tc>
                <w:tcPr>
                  <w:tcW w:w="27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Business Administration </w:t>
                  </w:r>
                </w:p>
              </w:tc>
              <w:tc>
                <w:tcPr>
                  <w:tcW w:w="195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E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MBA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pict>
                      <v:rect id="_x0000_i1029" style="width:635.25pt;height:.75pt" o:hralign="center" o:hrstd="t" o:hrnoshade="t" o:hr="t" fillcolor="#e0e0e0" stroked="f"/>
                    </w:pic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270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1998/9 -- 2006</w:t>
                  </w: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/3 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Tongji</w:t>
                  </w:r>
                  <w:proofErr w:type="spell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University </w:t>
                  </w:r>
                </w:p>
              </w:tc>
              <w:tc>
                <w:tcPr>
                  <w:tcW w:w="27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Electrical Engineering and Automation </w:t>
                  </w:r>
                </w:p>
              </w:tc>
              <w:tc>
                <w:tcPr>
                  <w:tcW w:w="195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Master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Training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3300"/>
              <w:gridCol w:w="2700"/>
              <w:gridCol w:w="195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270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2011 /3 -- 2011 /6 </w:t>
                  </w:r>
                </w:p>
              </w:tc>
              <w:tc>
                <w:tcPr>
                  <w:tcW w:w="33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Shanghai </w:t>
                  </w:r>
                  <w:proofErr w:type="spellStart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Xinxuan</w:t>
                  </w:r>
                  <w:proofErr w:type="spellEnd"/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700" w:type="dxa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PMP </w:t>
                  </w:r>
                </w:p>
              </w:tc>
              <w:tc>
                <w:tcPr>
                  <w:tcW w:w="1950" w:type="dxa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 w:rsidRPr="000B672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PMP Certification </w:t>
                  </w:r>
                </w:p>
              </w:tc>
            </w:tr>
            <w:tr w:rsidR="0058366D" w:rsidRPr="000B6727" w:rsidTr="000F7AE1">
              <w:trPr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58366D" w:rsidRPr="000B6727" w:rsidRDefault="0058366D" w:rsidP="000F7AE1">
            <w:pPr>
              <w:spacing w:line="360" w:lineRule="atLeas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0B672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Language Skills</w:t>
            </w:r>
          </w:p>
        </w:tc>
      </w:tr>
      <w:tr w:rsidR="0058366D" w:rsidRPr="000B6727" w:rsidTr="000F7AE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58366D" w:rsidRPr="000B6727" w:rsidTr="000F7AE1">
              <w:trPr>
                <w:tblCellSpacing w:w="0" w:type="dxa"/>
              </w:trPr>
              <w:tc>
                <w:tcPr>
                  <w:tcW w:w="425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2"/>
                    <w:gridCol w:w="8028"/>
                  </w:tblGrid>
                  <w:tr w:rsidR="0058366D" w:rsidRPr="000B6727" w:rsidTr="000F7AE1">
                    <w:trPr>
                      <w:tblCellSpacing w:w="0" w:type="dxa"/>
                    </w:trPr>
                    <w:tc>
                      <w:tcPr>
                        <w:tcW w:w="2400" w:type="dxa"/>
                        <w:hideMark/>
                      </w:tcPr>
                      <w:p w:rsidR="0058366D" w:rsidRPr="000B6727" w:rsidRDefault="0058366D" w:rsidP="000F7AE1">
                        <w:pPr>
                          <w:spacing w:line="320" w:lineRule="atLeas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Grade of English:</w:t>
                        </w:r>
                      </w:p>
                    </w:tc>
                    <w:tc>
                      <w:tcPr>
                        <w:tcW w:w="7350" w:type="dxa"/>
                        <w:hideMark/>
                      </w:tcPr>
                      <w:p w:rsidR="0058366D" w:rsidRPr="000B6727" w:rsidRDefault="0058366D" w:rsidP="000F7AE1">
                        <w:pPr>
                          <w:spacing w:line="320" w:lineRule="atLeas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0B6727"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  <w:t>CET 6</w:t>
                        </w:r>
                      </w:p>
                    </w:tc>
                  </w:tr>
                </w:tbl>
                <w:p w:rsidR="0058366D" w:rsidRPr="000B6727" w:rsidRDefault="0058366D" w:rsidP="000F7AE1">
                  <w:pPr>
                    <w:spacing w:line="320" w:lineRule="atLeas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8366D" w:rsidRPr="000B6727" w:rsidRDefault="0058366D" w:rsidP="000F7AE1">
            <w:pPr>
              <w:spacing w:line="320" w:lineRule="atLeas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F61D2F" w:rsidRDefault="00F61D2F"/>
    <w:sectPr w:rsidR="00F6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0646"/>
    <w:multiLevelType w:val="hybridMultilevel"/>
    <w:tmpl w:val="9FD8D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6847EB"/>
    <w:multiLevelType w:val="hybridMultilevel"/>
    <w:tmpl w:val="8F6C8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5B7ACA"/>
    <w:multiLevelType w:val="hybridMultilevel"/>
    <w:tmpl w:val="BC520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7224B2"/>
    <w:multiLevelType w:val="hybridMultilevel"/>
    <w:tmpl w:val="E7621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6D"/>
    <w:rsid w:val="00007ED9"/>
    <w:rsid w:val="001D4706"/>
    <w:rsid w:val="004E7D06"/>
    <w:rsid w:val="0058366D"/>
    <w:rsid w:val="005E30BA"/>
    <w:rsid w:val="006C25AA"/>
    <w:rsid w:val="00801438"/>
    <w:rsid w:val="008E17A9"/>
    <w:rsid w:val="00AB5F35"/>
    <w:rsid w:val="00CD4BBF"/>
    <w:rsid w:val="00D709E6"/>
    <w:rsid w:val="00F04183"/>
    <w:rsid w:val="00F6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6D"/>
    <w:rPr>
      <w:rFonts w:ascii="SimSun" w:eastAsia="SimSun" w:hAnsi="SimSun" w:cs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366D"/>
    <w:rPr>
      <w:b/>
      <w:bCs/>
    </w:rPr>
  </w:style>
  <w:style w:type="paragraph" w:styleId="ListParagraph">
    <w:name w:val="List Paragraph"/>
    <w:basedOn w:val="Normal"/>
    <w:uiPriority w:val="34"/>
    <w:qFormat/>
    <w:rsid w:val="0058366D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AB5F3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5F35"/>
    <w:rPr>
      <w:rFonts w:asciiTheme="majorHAnsi" w:eastAsia="SimSun" w:hAnsiTheme="majorHAnsi" w:cstheme="majorBid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6D"/>
    <w:rPr>
      <w:rFonts w:ascii="SimSun" w:eastAsia="SimSun" w:hAnsi="SimSun" w:cs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366D"/>
    <w:rPr>
      <w:b/>
      <w:bCs/>
    </w:rPr>
  </w:style>
  <w:style w:type="paragraph" w:styleId="ListParagraph">
    <w:name w:val="List Paragraph"/>
    <w:basedOn w:val="Normal"/>
    <w:uiPriority w:val="34"/>
    <w:qFormat/>
    <w:rsid w:val="0058366D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AB5F3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5F35"/>
    <w:rPr>
      <w:rFonts w:asciiTheme="majorHAnsi" w:eastAsia="SimSun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Quanyu [ICG-IT]</dc:creator>
  <cp:lastModifiedBy>Chen, Quanyu [ICG-IT]</cp:lastModifiedBy>
  <cp:revision>11</cp:revision>
  <dcterms:created xsi:type="dcterms:W3CDTF">2017-10-17T03:23:00Z</dcterms:created>
  <dcterms:modified xsi:type="dcterms:W3CDTF">2017-10-17T07:53:00Z</dcterms:modified>
</cp:coreProperties>
</file>