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07" w:rsidRPr="000F5F5F" w:rsidRDefault="005B55CC" w:rsidP="004C52F6">
      <w:pPr>
        <w:ind w:firstLineChars="0" w:firstLine="0"/>
        <w:rPr>
          <w:rFonts w:cs="Times New Roman"/>
          <w:sz w:val="22"/>
        </w:rPr>
      </w:pPr>
      <w:r w:rsidRPr="000F5F5F">
        <w:rPr>
          <w:rFonts w:cs="Times New Roman"/>
          <w:sz w:val="22"/>
        </w:rPr>
        <w:t xml:space="preserve">Dear </w:t>
      </w:r>
      <w:r w:rsidR="000846EC" w:rsidRPr="000F5F5F">
        <w:rPr>
          <w:rFonts w:cs="Times New Roman"/>
          <w:sz w:val="22"/>
        </w:rPr>
        <w:t>Editors and Reviewers</w:t>
      </w:r>
      <w:r w:rsidRPr="000F5F5F">
        <w:rPr>
          <w:rFonts w:cs="Times New Roman"/>
          <w:sz w:val="22"/>
        </w:rPr>
        <w:t>:</w:t>
      </w:r>
    </w:p>
    <w:p w:rsidR="005B55CC" w:rsidRPr="000F5F5F" w:rsidRDefault="005B55CC" w:rsidP="005B55CC">
      <w:pPr>
        <w:ind w:firstLine="440"/>
        <w:rPr>
          <w:rFonts w:cs="Times New Roman"/>
          <w:sz w:val="22"/>
        </w:rPr>
      </w:pPr>
      <w:r w:rsidRPr="000F5F5F">
        <w:rPr>
          <w:rFonts w:cs="Times New Roman"/>
          <w:sz w:val="22"/>
        </w:rPr>
        <w:t>Thank you for your letter and for the reviewers’ comments concerning our manuscript entitled “High efficient deposition of 2-in. double-sided YBCO thin films in batch with pulsed inject MOCVD” (manuscript number: PHYSC_2019_251). Those comments are all helpful for revising and improving our paper</w:t>
      </w:r>
      <w:r w:rsidR="0088362F" w:rsidRPr="000F5F5F">
        <w:rPr>
          <w:rFonts w:cs="Times New Roman"/>
          <w:sz w:val="22"/>
        </w:rPr>
        <w:t xml:space="preserve"> and very valuable for further experiment</w:t>
      </w:r>
      <w:r w:rsidRPr="000F5F5F">
        <w:rPr>
          <w:rFonts w:cs="Times New Roman"/>
          <w:sz w:val="22"/>
        </w:rPr>
        <w:t>. We have studied comments carefully and have made correction which we hope meet with approval.</w:t>
      </w:r>
    </w:p>
    <w:p w:rsidR="00B94E4D" w:rsidRPr="000F5F5F" w:rsidRDefault="005B55CC" w:rsidP="005B55CC">
      <w:pPr>
        <w:ind w:firstLine="440"/>
        <w:rPr>
          <w:rFonts w:cs="Times New Roman"/>
          <w:sz w:val="22"/>
        </w:rPr>
      </w:pPr>
      <w:r w:rsidRPr="000F5F5F">
        <w:rPr>
          <w:rFonts w:cs="Times New Roman"/>
          <w:sz w:val="22"/>
        </w:rPr>
        <w:t>Revised portion are marked in red in the paper. The main corrections in the paper and the responds to the reviewer’s comments are as flowing:</w:t>
      </w:r>
      <w:bookmarkStart w:id="0" w:name="_GoBack"/>
      <w:bookmarkEnd w:id="0"/>
    </w:p>
    <w:p w:rsidR="00B94E4D" w:rsidRPr="000F5F5F" w:rsidRDefault="009D4C86" w:rsidP="005B55CC">
      <w:pPr>
        <w:ind w:firstLine="440"/>
        <w:rPr>
          <w:rFonts w:cs="Times New Roman"/>
          <w:sz w:val="22"/>
        </w:rPr>
      </w:pPr>
      <w:r w:rsidRPr="000F5F5F">
        <w:rPr>
          <w:rFonts w:cs="Times New Roman"/>
          <w:b/>
          <w:sz w:val="22"/>
        </w:rPr>
        <w:t>1</w:t>
      </w:r>
      <w:r w:rsidR="006378E7" w:rsidRPr="000F5F5F">
        <w:rPr>
          <w:rFonts w:cs="Times New Roman"/>
          <w:b/>
          <w:sz w:val="22"/>
        </w:rPr>
        <w:t xml:space="preserve">. Response to </w:t>
      </w:r>
      <w:r w:rsidR="00B94E4D" w:rsidRPr="000F5F5F">
        <w:rPr>
          <w:rFonts w:cs="Times New Roman"/>
          <w:b/>
          <w:sz w:val="22"/>
        </w:rPr>
        <w:t>comment</w:t>
      </w:r>
      <w:r w:rsidR="006378E7" w:rsidRPr="000F5F5F">
        <w:rPr>
          <w:rFonts w:cs="Times New Roman"/>
          <w:b/>
          <w:sz w:val="22"/>
        </w:rPr>
        <w:t>:</w:t>
      </w:r>
      <w:r w:rsidR="00B94E4D" w:rsidRPr="000F5F5F">
        <w:rPr>
          <w:rFonts w:cs="Times New Roman"/>
          <w:sz w:val="22"/>
        </w:rPr>
        <w:t xml:space="preserve"> The manuscript should provide more parameters to support the homogeneity of the films, for examples, when the substrate is in the deposition area, how much is the self-rotating rate? And how much is the plate rotating rate? If the time that substrate stays in the deposition area is very short, and the rate of self-rotating is low, the self-rotating device will play very small role on the improvement of the uniformity. Maybe the length of the deposition area and the edge effect are more important.</w:t>
      </w:r>
    </w:p>
    <w:p w:rsidR="005B55CC" w:rsidRPr="000F5F5F" w:rsidRDefault="00B94E4D" w:rsidP="008A0A6C">
      <w:pPr>
        <w:autoSpaceDE w:val="0"/>
        <w:autoSpaceDN w:val="0"/>
        <w:adjustRightInd w:val="0"/>
        <w:ind w:firstLine="440"/>
        <w:jc w:val="left"/>
        <w:rPr>
          <w:rFonts w:eastAsia="CIDFont+F1" w:cs="Times New Roman"/>
          <w:color w:val="FF0000"/>
          <w:kern w:val="0"/>
          <w:sz w:val="22"/>
        </w:rPr>
      </w:pPr>
      <w:r w:rsidRPr="000F5F5F">
        <w:rPr>
          <w:rFonts w:cs="Times New Roman"/>
          <w:b/>
          <w:sz w:val="22"/>
        </w:rPr>
        <w:t>Response</w:t>
      </w:r>
      <w:r w:rsidR="006378E7" w:rsidRPr="000F5F5F">
        <w:rPr>
          <w:rFonts w:cs="Times New Roman"/>
          <w:b/>
          <w:sz w:val="22"/>
        </w:rPr>
        <w:t>:</w:t>
      </w:r>
      <w:r w:rsidR="00392480" w:rsidRPr="000F5F5F">
        <w:rPr>
          <w:rFonts w:cs="Times New Roman"/>
          <w:sz w:val="22"/>
        </w:rPr>
        <w:t xml:space="preserve"> W</w:t>
      </w:r>
      <w:r w:rsidR="006378E7" w:rsidRPr="000F5F5F">
        <w:rPr>
          <w:rFonts w:cs="Times New Roman"/>
          <w:sz w:val="22"/>
        </w:rPr>
        <w:t xml:space="preserve">e are very sorry for our negligence of provide </w:t>
      </w:r>
      <w:r w:rsidR="002D56DE" w:rsidRPr="000F5F5F">
        <w:rPr>
          <w:rFonts w:cs="Times New Roman"/>
          <w:sz w:val="22"/>
        </w:rPr>
        <w:t>in</w:t>
      </w:r>
      <w:r w:rsidR="006378E7" w:rsidRPr="000F5F5F">
        <w:rPr>
          <w:rFonts w:cs="Times New Roman"/>
          <w:sz w:val="22"/>
        </w:rPr>
        <w:t>sufficient parameters. In the paper, we provide the corresponding experimental parameters which were not mentioned in the previous drafts. You can see these parameters in table 1.</w:t>
      </w:r>
      <w:r w:rsidR="008A0A6C" w:rsidRPr="000F5F5F">
        <w:rPr>
          <w:rFonts w:cs="Times New Roman"/>
          <w:sz w:val="22"/>
        </w:rPr>
        <w:t xml:space="preserve"> </w:t>
      </w:r>
      <w:r w:rsidR="00CB2747" w:rsidRPr="000F5F5F">
        <w:rPr>
          <w:rFonts w:cs="Times New Roman"/>
          <w:sz w:val="22"/>
        </w:rPr>
        <w:t>In the paper, the deposition time is about 75 min. At a self-rotating rate</w:t>
      </w:r>
      <w:r w:rsidR="008A0A6C" w:rsidRPr="000F5F5F">
        <w:rPr>
          <w:rFonts w:cs="Times New Roman"/>
          <w:sz w:val="22"/>
        </w:rPr>
        <w:t xml:space="preserve"> </w:t>
      </w:r>
      <w:r w:rsidR="002D56DE" w:rsidRPr="000F5F5F">
        <w:rPr>
          <w:rFonts w:cs="Times New Roman"/>
          <w:sz w:val="22"/>
        </w:rPr>
        <w:t>about</w:t>
      </w:r>
      <w:r w:rsidR="008A0A6C" w:rsidRPr="000F5F5F">
        <w:rPr>
          <w:rFonts w:cs="Times New Roman"/>
          <w:sz w:val="22"/>
        </w:rPr>
        <w:t xml:space="preserve"> </w:t>
      </w:r>
      <w:r w:rsidR="002D56DE" w:rsidRPr="000F5F5F">
        <w:rPr>
          <w:rFonts w:cs="Times New Roman"/>
          <w:sz w:val="22"/>
        </w:rPr>
        <w:t>0.6 rpm</w:t>
      </w:r>
      <w:r w:rsidR="00CB2747" w:rsidRPr="000F5F5F">
        <w:rPr>
          <w:rFonts w:cs="Times New Roman"/>
          <w:sz w:val="22"/>
        </w:rPr>
        <w:t xml:space="preserve">, the </w:t>
      </w:r>
      <w:r w:rsidR="008A0A6C" w:rsidRPr="000F5F5F">
        <w:rPr>
          <w:rFonts w:cs="Times New Roman"/>
          <w:sz w:val="22"/>
        </w:rPr>
        <w:t>wafers will self-rotated about 45 turns during deposition. And we made a contrast</w:t>
      </w:r>
      <w:r w:rsidR="00675CCD" w:rsidRPr="000F5F5F">
        <w:rPr>
          <w:rFonts w:cs="Times New Roman"/>
          <w:sz w:val="22"/>
        </w:rPr>
        <w:t xml:space="preserve"> experiment which</w:t>
      </w:r>
      <w:r w:rsidR="008A0A6C" w:rsidRPr="000F5F5F">
        <w:rPr>
          <w:rFonts w:cs="Times New Roman"/>
          <w:sz w:val="22"/>
        </w:rPr>
        <w:t xml:space="preserve"> prove</w:t>
      </w:r>
      <w:r w:rsidR="00675CCD" w:rsidRPr="000F5F5F">
        <w:rPr>
          <w:rFonts w:cs="Times New Roman"/>
          <w:sz w:val="22"/>
        </w:rPr>
        <w:t>d</w:t>
      </w:r>
      <w:r w:rsidR="008A0A6C" w:rsidRPr="000F5F5F">
        <w:rPr>
          <w:rFonts w:cs="Times New Roman"/>
          <w:sz w:val="22"/>
        </w:rPr>
        <w:t xml:space="preserve"> that this self-rotating behavior could improve the homogeneity of the films. However, the </w:t>
      </w:r>
      <w:r w:rsidR="002D56DE" w:rsidRPr="000F5F5F">
        <w:rPr>
          <w:rFonts w:cs="Times New Roman"/>
          <w:sz w:val="22"/>
        </w:rPr>
        <w:t xml:space="preserve">experimented </w:t>
      </w:r>
      <w:r w:rsidR="008A0A6C" w:rsidRPr="000F5F5F">
        <w:rPr>
          <w:rFonts w:cs="Times New Roman"/>
          <w:sz w:val="22"/>
        </w:rPr>
        <w:t xml:space="preserve">thickness distribution is not as good as </w:t>
      </w:r>
      <w:r w:rsidR="002D56DE" w:rsidRPr="000F5F5F">
        <w:rPr>
          <w:rFonts w:cs="Times New Roman"/>
          <w:sz w:val="22"/>
        </w:rPr>
        <w:t xml:space="preserve">theoretic </w:t>
      </w:r>
      <w:r w:rsidR="008A0A6C" w:rsidRPr="000F5F5F">
        <w:rPr>
          <w:rFonts w:cs="Times New Roman"/>
          <w:sz w:val="22"/>
        </w:rPr>
        <w:t xml:space="preserve">expected. Thus, we </w:t>
      </w:r>
      <w:r w:rsidR="002D56DE" w:rsidRPr="000F5F5F">
        <w:rPr>
          <w:rFonts w:cs="Times New Roman"/>
          <w:sz w:val="22"/>
        </w:rPr>
        <w:t>presumed</w:t>
      </w:r>
      <w:r w:rsidR="008A0A6C" w:rsidRPr="000F5F5F">
        <w:rPr>
          <w:rFonts w:cs="Times New Roman"/>
          <w:sz w:val="22"/>
        </w:rPr>
        <w:t xml:space="preserve"> </w:t>
      </w:r>
      <w:r w:rsidR="0000273F" w:rsidRPr="000F5F5F">
        <w:rPr>
          <w:rFonts w:cs="Times New Roman"/>
          <w:sz w:val="22"/>
        </w:rPr>
        <w:t xml:space="preserve">that </w:t>
      </w:r>
      <w:r w:rsidR="008A0A6C" w:rsidRPr="000F5F5F">
        <w:rPr>
          <w:rFonts w:cs="Times New Roman"/>
          <w:sz w:val="22"/>
        </w:rPr>
        <w:t xml:space="preserve">it </w:t>
      </w:r>
      <w:r w:rsidR="0000273F" w:rsidRPr="000F5F5F">
        <w:rPr>
          <w:rFonts w:cs="Times New Roman"/>
          <w:sz w:val="22"/>
        </w:rPr>
        <w:t>was</w:t>
      </w:r>
      <w:r w:rsidR="008A0A6C" w:rsidRPr="000F5F5F">
        <w:rPr>
          <w:rFonts w:cs="Times New Roman"/>
          <w:sz w:val="22"/>
        </w:rPr>
        <w:t xml:space="preserve"> caused by the edge effect</w:t>
      </w:r>
      <w:r w:rsidR="002D56DE" w:rsidRPr="000F5F5F">
        <w:rPr>
          <w:rFonts w:cs="Times New Roman"/>
          <w:sz w:val="22"/>
        </w:rPr>
        <w:t xml:space="preserve"> in MOCVD</w:t>
      </w:r>
      <w:r w:rsidR="0092704C" w:rsidRPr="000F5F5F">
        <w:rPr>
          <w:rFonts w:cs="Times New Roman"/>
          <w:sz w:val="22"/>
        </w:rPr>
        <w:t xml:space="preserve"> (the turnplate is much thicker than the substrate and interfere the vapor flowing)</w:t>
      </w:r>
      <w:r w:rsidR="008A0A6C" w:rsidRPr="000F5F5F">
        <w:rPr>
          <w:rFonts w:cs="Times New Roman"/>
          <w:sz w:val="22"/>
        </w:rPr>
        <w:t>.</w:t>
      </w:r>
      <w:r w:rsidR="006A6B8C" w:rsidRPr="000F5F5F">
        <w:rPr>
          <w:rFonts w:cs="Times New Roman"/>
          <w:sz w:val="22"/>
        </w:rPr>
        <w:t xml:space="preserve"> For more details</w:t>
      </w:r>
      <w:r w:rsidR="00333752" w:rsidRPr="000F5F5F">
        <w:rPr>
          <w:rFonts w:cs="Times New Roman"/>
          <w:sz w:val="22"/>
        </w:rPr>
        <w:t>, please refer to</w:t>
      </w:r>
      <w:r w:rsidR="008D0AA6" w:rsidRPr="000F5F5F">
        <w:rPr>
          <w:rFonts w:cs="Times New Roman"/>
          <w:sz w:val="22"/>
        </w:rPr>
        <w:t xml:space="preserve"> </w:t>
      </w:r>
      <w:r w:rsidR="00333752" w:rsidRPr="000F5F5F">
        <w:rPr>
          <w:rFonts w:cs="Times New Roman"/>
          <w:sz w:val="22"/>
        </w:rPr>
        <w:t xml:space="preserve">the revised portion in </w:t>
      </w:r>
      <w:r w:rsidR="006A6B8C" w:rsidRPr="000F5F5F">
        <w:rPr>
          <w:rFonts w:cs="Times New Roman"/>
          <w:sz w:val="22"/>
        </w:rPr>
        <w:t xml:space="preserve">paragraph 6, </w:t>
      </w:r>
      <w:r w:rsidR="00333752" w:rsidRPr="000F5F5F">
        <w:rPr>
          <w:rFonts w:cs="Times New Roman"/>
          <w:sz w:val="22"/>
        </w:rPr>
        <w:t xml:space="preserve">11, 12, </w:t>
      </w:r>
      <w:r w:rsidR="008D0AA6" w:rsidRPr="000F5F5F">
        <w:rPr>
          <w:rFonts w:cs="Times New Roman"/>
          <w:sz w:val="22"/>
        </w:rPr>
        <w:t xml:space="preserve">13 </w:t>
      </w:r>
      <w:r w:rsidR="00333752" w:rsidRPr="000F5F5F">
        <w:rPr>
          <w:rFonts w:cs="Times New Roman"/>
          <w:sz w:val="22"/>
        </w:rPr>
        <w:t xml:space="preserve">and figure 2 </w:t>
      </w:r>
      <w:r w:rsidR="008D0AA6" w:rsidRPr="000F5F5F">
        <w:rPr>
          <w:rFonts w:cs="Times New Roman"/>
          <w:sz w:val="22"/>
        </w:rPr>
        <w:t xml:space="preserve">of </w:t>
      </w:r>
      <w:r w:rsidR="006A6B8C" w:rsidRPr="000F5F5F">
        <w:rPr>
          <w:rFonts w:cs="Times New Roman"/>
          <w:sz w:val="22"/>
        </w:rPr>
        <w:t>the revised manuscript</w:t>
      </w:r>
      <w:r w:rsidR="008D0AA6" w:rsidRPr="000F5F5F">
        <w:rPr>
          <w:rFonts w:cs="Times New Roman"/>
          <w:sz w:val="22"/>
        </w:rPr>
        <w:t>.</w:t>
      </w:r>
    </w:p>
    <w:p w:rsidR="00260186" w:rsidRPr="000F5F5F" w:rsidRDefault="00260186">
      <w:pPr>
        <w:ind w:firstLine="440"/>
        <w:rPr>
          <w:rFonts w:cs="Times New Roman"/>
          <w:sz w:val="22"/>
        </w:rPr>
      </w:pPr>
      <w:r w:rsidRPr="000F5F5F">
        <w:rPr>
          <w:rFonts w:cs="Times New Roman"/>
          <w:sz w:val="22"/>
        </w:rPr>
        <w:t xml:space="preserve">Table1 </w:t>
      </w:r>
      <w:r w:rsidR="00F41B78" w:rsidRPr="000F5F5F">
        <w:rPr>
          <w:rFonts w:cs="Times New Roman"/>
          <w:sz w:val="22"/>
        </w:rPr>
        <w:t>parameters</w:t>
      </w:r>
      <w:r w:rsidRPr="000F5F5F">
        <w:rPr>
          <w:rFonts w:cs="Times New Roman"/>
          <w:sz w:val="22"/>
        </w:rPr>
        <w:t xml:space="preserve"> provided in the paper</w:t>
      </w:r>
    </w:p>
    <w:tbl>
      <w:tblPr>
        <w:tblStyle w:val="a4"/>
        <w:tblW w:w="5000" w:type="pct"/>
        <w:tblLook w:val="04A0" w:firstRow="1" w:lastRow="0" w:firstColumn="1" w:lastColumn="0" w:noHBand="0" w:noVBand="1"/>
      </w:tblPr>
      <w:tblGrid>
        <w:gridCol w:w="2693"/>
        <w:gridCol w:w="2412"/>
        <w:gridCol w:w="3201"/>
      </w:tblGrid>
      <w:tr w:rsidR="00CB2747" w:rsidRPr="000F5F5F" w:rsidTr="00F03DB5">
        <w:tc>
          <w:tcPr>
            <w:tcW w:w="1621" w:type="pct"/>
            <w:tcBorders>
              <w:top w:val="single" w:sz="4" w:space="0" w:color="auto"/>
              <w:left w:val="nil"/>
              <w:bottom w:val="single" w:sz="4" w:space="0" w:color="auto"/>
              <w:right w:val="nil"/>
            </w:tcBorders>
          </w:tcPr>
          <w:p w:rsidR="00CB2747" w:rsidRPr="000F5F5F" w:rsidRDefault="00CB2747">
            <w:pPr>
              <w:ind w:firstLine="440"/>
              <w:rPr>
                <w:rFonts w:cs="Times New Roman"/>
                <w:sz w:val="22"/>
              </w:rPr>
            </w:pPr>
            <w:r w:rsidRPr="000F5F5F">
              <w:rPr>
                <w:rFonts w:cs="Times New Roman"/>
                <w:sz w:val="22"/>
              </w:rPr>
              <w:t>plate rotating rate</w:t>
            </w:r>
          </w:p>
        </w:tc>
        <w:tc>
          <w:tcPr>
            <w:tcW w:w="1452" w:type="pct"/>
            <w:tcBorders>
              <w:top w:val="single" w:sz="4" w:space="0" w:color="auto"/>
              <w:left w:val="nil"/>
              <w:bottom w:val="single" w:sz="4" w:space="0" w:color="auto"/>
              <w:right w:val="nil"/>
            </w:tcBorders>
          </w:tcPr>
          <w:p w:rsidR="00CB2747" w:rsidRPr="000F5F5F" w:rsidRDefault="00CB2747">
            <w:pPr>
              <w:ind w:firstLine="440"/>
              <w:rPr>
                <w:rFonts w:cs="Times New Roman"/>
                <w:sz w:val="22"/>
              </w:rPr>
            </w:pPr>
            <w:r w:rsidRPr="000F5F5F">
              <w:rPr>
                <w:rFonts w:cs="Times New Roman"/>
                <w:sz w:val="22"/>
              </w:rPr>
              <w:t>self-rotating rate</w:t>
            </w:r>
          </w:p>
        </w:tc>
        <w:tc>
          <w:tcPr>
            <w:tcW w:w="1927" w:type="pct"/>
            <w:tcBorders>
              <w:top w:val="single" w:sz="4" w:space="0" w:color="auto"/>
              <w:left w:val="nil"/>
              <w:bottom w:val="single" w:sz="4" w:space="0" w:color="auto"/>
              <w:right w:val="nil"/>
            </w:tcBorders>
          </w:tcPr>
          <w:p w:rsidR="00CB2747" w:rsidRPr="000F5F5F" w:rsidRDefault="00CB2747" w:rsidP="00542440">
            <w:pPr>
              <w:ind w:firstLine="440"/>
              <w:rPr>
                <w:rFonts w:cs="Times New Roman"/>
                <w:sz w:val="22"/>
              </w:rPr>
            </w:pPr>
            <w:r w:rsidRPr="000F5F5F">
              <w:rPr>
                <w:rFonts w:cs="Times New Roman"/>
                <w:sz w:val="22"/>
              </w:rPr>
              <w:t>length</w:t>
            </w:r>
            <w:r w:rsidR="00DC71CC" w:rsidRPr="000F5F5F">
              <w:rPr>
                <w:rFonts w:cs="Times New Roman"/>
                <w:sz w:val="22"/>
              </w:rPr>
              <w:t xml:space="preserve"> of</w:t>
            </w:r>
            <w:r w:rsidRPr="000F5F5F">
              <w:rPr>
                <w:rFonts w:cs="Times New Roman"/>
                <w:sz w:val="22"/>
              </w:rPr>
              <w:t xml:space="preserve"> deposition area</w:t>
            </w:r>
          </w:p>
        </w:tc>
      </w:tr>
      <w:tr w:rsidR="00CB2747" w:rsidRPr="000F5F5F" w:rsidTr="00F03DB5">
        <w:tc>
          <w:tcPr>
            <w:tcW w:w="1621" w:type="pct"/>
            <w:tcBorders>
              <w:top w:val="single" w:sz="4" w:space="0" w:color="auto"/>
              <w:left w:val="nil"/>
              <w:bottom w:val="single" w:sz="4" w:space="0" w:color="auto"/>
              <w:right w:val="nil"/>
            </w:tcBorders>
          </w:tcPr>
          <w:p w:rsidR="00CB2747" w:rsidRPr="000F5F5F" w:rsidRDefault="00CB2747">
            <w:pPr>
              <w:ind w:firstLine="440"/>
              <w:rPr>
                <w:rFonts w:cs="Times New Roman"/>
                <w:sz w:val="22"/>
              </w:rPr>
            </w:pPr>
            <w:r w:rsidRPr="000F5F5F">
              <w:rPr>
                <w:rFonts w:cs="Times New Roman"/>
                <w:sz w:val="22"/>
              </w:rPr>
              <w:t xml:space="preserve">12 </w:t>
            </w:r>
            <w:r w:rsidR="002D56DE" w:rsidRPr="000F5F5F">
              <w:rPr>
                <w:rFonts w:cs="Times New Roman"/>
                <w:sz w:val="22"/>
              </w:rPr>
              <w:t>rpm</w:t>
            </w:r>
          </w:p>
        </w:tc>
        <w:tc>
          <w:tcPr>
            <w:tcW w:w="1452" w:type="pct"/>
            <w:tcBorders>
              <w:top w:val="single" w:sz="4" w:space="0" w:color="auto"/>
              <w:left w:val="nil"/>
              <w:bottom w:val="single" w:sz="4" w:space="0" w:color="auto"/>
              <w:right w:val="nil"/>
            </w:tcBorders>
          </w:tcPr>
          <w:p w:rsidR="00CB2747" w:rsidRPr="000F5F5F" w:rsidRDefault="002D56DE">
            <w:pPr>
              <w:ind w:firstLine="440"/>
              <w:rPr>
                <w:rFonts w:cs="Times New Roman"/>
                <w:sz w:val="22"/>
              </w:rPr>
            </w:pPr>
            <w:r w:rsidRPr="000F5F5F">
              <w:rPr>
                <w:rFonts w:cs="Times New Roman"/>
                <w:sz w:val="22"/>
              </w:rPr>
              <w:t>0.6 rpm</w:t>
            </w:r>
          </w:p>
        </w:tc>
        <w:tc>
          <w:tcPr>
            <w:tcW w:w="1927" w:type="pct"/>
            <w:tcBorders>
              <w:top w:val="single" w:sz="4" w:space="0" w:color="auto"/>
              <w:left w:val="nil"/>
              <w:bottom w:val="single" w:sz="4" w:space="0" w:color="auto"/>
              <w:right w:val="nil"/>
            </w:tcBorders>
          </w:tcPr>
          <w:p w:rsidR="00CB2747" w:rsidRPr="000F5F5F" w:rsidRDefault="00CB2747">
            <w:pPr>
              <w:ind w:firstLine="440"/>
              <w:rPr>
                <w:rFonts w:cs="Times New Roman"/>
                <w:sz w:val="22"/>
              </w:rPr>
            </w:pPr>
            <w:r w:rsidRPr="000F5F5F">
              <w:rPr>
                <w:rFonts w:cs="Times New Roman"/>
                <w:sz w:val="22"/>
              </w:rPr>
              <w:t>21 mm</w:t>
            </w:r>
          </w:p>
        </w:tc>
      </w:tr>
    </w:tbl>
    <w:p w:rsidR="009D4C86" w:rsidRPr="000F5F5F" w:rsidRDefault="009D4C86">
      <w:pPr>
        <w:ind w:firstLine="440"/>
        <w:rPr>
          <w:rFonts w:cs="Times New Roman"/>
          <w:sz w:val="22"/>
        </w:rPr>
      </w:pPr>
      <w:r w:rsidRPr="000F5F5F">
        <w:rPr>
          <w:rFonts w:cs="Times New Roman"/>
          <w:b/>
          <w:sz w:val="22"/>
        </w:rPr>
        <w:t>2. Response to comment:</w:t>
      </w:r>
      <w:r w:rsidRPr="000F5F5F">
        <w:rPr>
          <w:rFonts w:cs="Times New Roman"/>
          <w:sz w:val="22"/>
        </w:rPr>
        <w:t xml:space="preserve"> This manuscript focused on the batch process of the double-sided YBCO thin films, so the consistency, repetition </w:t>
      </w:r>
      <w:proofErr w:type="gramStart"/>
      <w:r w:rsidRPr="000F5F5F">
        <w:rPr>
          <w:rFonts w:cs="Times New Roman"/>
          <w:sz w:val="22"/>
        </w:rPr>
        <w:t>are</w:t>
      </w:r>
      <w:proofErr w:type="gramEnd"/>
      <w:r w:rsidRPr="000F5F5F">
        <w:rPr>
          <w:rFonts w:cs="Times New Roman"/>
          <w:sz w:val="22"/>
        </w:rPr>
        <w:t xml:space="preserve"> very important, but the author just provided the result of one sample. It is better to provide the Results of the comparison between two of three samples in one turn and different turn with same condition.</w:t>
      </w:r>
    </w:p>
    <w:p w:rsidR="009D4C86" w:rsidRPr="000F5F5F" w:rsidRDefault="009D4C86" w:rsidP="00624D14">
      <w:pPr>
        <w:ind w:firstLine="440"/>
        <w:rPr>
          <w:rFonts w:cs="Times New Roman"/>
          <w:sz w:val="22"/>
        </w:rPr>
      </w:pPr>
      <w:r w:rsidRPr="000F5F5F">
        <w:rPr>
          <w:rFonts w:cs="Times New Roman"/>
          <w:b/>
          <w:sz w:val="22"/>
        </w:rPr>
        <w:t xml:space="preserve">Response: </w:t>
      </w:r>
      <w:r w:rsidRPr="000F5F5F">
        <w:rPr>
          <w:rFonts w:cs="Times New Roman"/>
          <w:sz w:val="22"/>
        </w:rPr>
        <w:t xml:space="preserve">It is really true as the reviewer suggested that the consistency and repetition are very important for the batch process of double-sided YBCO thin films. Thus, we replaced </w:t>
      </w:r>
      <w:r w:rsidR="006F6C07" w:rsidRPr="000F5F5F">
        <w:rPr>
          <w:rFonts w:cs="Times New Roman"/>
          <w:sz w:val="22"/>
        </w:rPr>
        <w:t xml:space="preserve">the previous </w:t>
      </w:r>
      <w:r w:rsidRPr="000F5F5F">
        <w:rPr>
          <w:rFonts w:cs="Times New Roman"/>
          <w:sz w:val="22"/>
        </w:rPr>
        <w:t>Figure 4</w:t>
      </w:r>
      <w:r w:rsidR="00B4221D" w:rsidRPr="000F5F5F">
        <w:rPr>
          <w:rFonts w:cs="Times New Roman"/>
          <w:sz w:val="22"/>
        </w:rPr>
        <w:t xml:space="preserve"> </w:t>
      </w:r>
      <w:r w:rsidRPr="000F5F5F">
        <w:rPr>
          <w:rFonts w:cs="Times New Roman"/>
          <w:sz w:val="22"/>
        </w:rPr>
        <w:t xml:space="preserve">(Homogeneity of </w:t>
      </w:r>
      <w:proofErr w:type="spellStart"/>
      <w:r w:rsidRPr="000F5F5F">
        <w:rPr>
          <w:rFonts w:cs="Times New Roman"/>
          <w:i/>
          <w:sz w:val="22"/>
        </w:rPr>
        <w:t>J</w:t>
      </w:r>
      <w:r w:rsidRPr="000F5F5F">
        <w:rPr>
          <w:rFonts w:cs="Times New Roman"/>
          <w:i/>
          <w:sz w:val="22"/>
          <w:vertAlign w:val="subscript"/>
        </w:rPr>
        <w:t>c</w:t>
      </w:r>
      <w:proofErr w:type="spellEnd"/>
      <w:r w:rsidRPr="000F5F5F">
        <w:rPr>
          <w:rFonts w:cs="Times New Roman"/>
          <w:sz w:val="22"/>
        </w:rPr>
        <w:t xml:space="preserve"> (77 K, 0 T) of 2-in. double-sided YBCO thin films) with </w:t>
      </w:r>
      <w:r w:rsidR="006F6C07" w:rsidRPr="000F5F5F">
        <w:rPr>
          <w:rFonts w:cs="Times New Roman"/>
          <w:sz w:val="22"/>
        </w:rPr>
        <w:t>a new figure</w:t>
      </w:r>
      <w:r w:rsidR="00B4221D" w:rsidRPr="000F5F5F">
        <w:rPr>
          <w:rFonts w:cs="Times New Roman"/>
          <w:sz w:val="22"/>
        </w:rPr>
        <w:t xml:space="preserve"> </w:t>
      </w:r>
      <w:r w:rsidRPr="000F5F5F">
        <w:rPr>
          <w:rFonts w:cs="Times New Roman"/>
          <w:sz w:val="22"/>
        </w:rPr>
        <w:t>(</w:t>
      </w:r>
      <w:proofErr w:type="spellStart"/>
      <w:r w:rsidR="00FE2153" w:rsidRPr="000F5F5F">
        <w:rPr>
          <w:rFonts w:cs="Times New Roman"/>
          <w:i/>
          <w:sz w:val="22"/>
        </w:rPr>
        <w:t>J</w:t>
      </w:r>
      <w:r w:rsidR="00FE2153" w:rsidRPr="000F5F5F">
        <w:rPr>
          <w:rFonts w:cs="Times New Roman"/>
          <w:i/>
          <w:sz w:val="22"/>
          <w:vertAlign w:val="subscript"/>
        </w:rPr>
        <w:t>c</w:t>
      </w:r>
      <w:proofErr w:type="spellEnd"/>
      <w:r w:rsidRPr="000F5F5F">
        <w:rPr>
          <w:rFonts w:cs="Times New Roman"/>
          <w:sz w:val="22"/>
        </w:rPr>
        <w:t xml:space="preserve"> (77 K, 0 T) of 2-in. double-sided YBCO thin films in one turn and different turns</w:t>
      </w:r>
      <w:r w:rsidR="008828E0" w:rsidRPr="000F5F5F">
        <w:rPr>
          <w:rFonts w:cs="Times New Roman"/>
          <w:sz w:val="22"/>
        </w:rPr>
        <w:t>)</w:t>
      </w:r>
      <w:r w:rsidRPr="000F5F5F">
        <w:rPr>
          <w:rFonts w:cs="Times New Roman"/>
          <w:sz w:val="22"/>
        </w:rPr>
        <w:t xml:space="preserve">. </w:t>
      </w:r>
      <w:r w:rsidR="00A2232D" w:rsidRPr="000F5F5F">
        <w:rPr>
          <w:rFonts w:cs="Times New Roman"/>
          <w:sz w:val="22"/>
        </w:rPr>
        <w:t xml:space="preserve">The new figure shows the measurement of </w:t>
      </w:r>
      <w:proofErr w:type="spellStart"/>
      <w:r w:rsidR="00FE2153" w:rsidRPr="000F5F5F">
        <w:rPr>
          <w:rFonts w:cs="Times New Roman"/>
          <w:i/>
          <w:sz w:val="22"/>
        </w:rPr>
        <w:t>J</w:t>
      </w:r>
      <w:r w:rsidR="00FE2153" w:rsidRPr="000F5F5F">
        <w:rPr>
          <w:rFonts w:cs="Times New Roman"/>
          <w:i/>
          <w:sz w:val="22"/>
          <w:vertAlign w:val="subscript"/>
        </w:rPr>
        <w:t>c</w:t>
      </w:r>
      <w:proofErr w:type="spellEnd"/>
      <w:r w:rsidR="00A2232D" w:rsidRPr="000F5F5F">
        <w:rPr>
          <w:rFonts w:cs="Times New Roman"/>
          <w:sz w:val="22"/>
        </w:rPr>
        <w:t xml:space="preserve"> of </w:t>
      </w:r>
      <w:r w:rsidR="005B7512" w:rsidRPr="000F5F5F">
        <w:rPr>
          <w:rFonts w:cs="Times New Roman"/>
          <w:sz w:val="22"/>
        </w:rPr>
        <w:t xml:space="preserve">different </w:t>
      </w:r>
      <w:r w:rsidR="00A2232D" w:rsidRPr="000F5F5F">
        <w:rPr>
          <w:rFonts w:cs="Times New Roman"/>
          <w:sz w:val="22"/>
        </w:rPr>
        <w:t xml:space="preserve">YBCO thin films </w:t>
      </w:r>
      <w:r w:rsidR="005B7512" w:rsidRPr="000F5F5F">
        <w:rPr>
          <w:rFonts w:cs="Times New Roman"/>
          <w:sz w:val="22"/>
        </w:rPr>
        <w:t>samples put in</w:t>
      </w:r>
      <w:r w:rsidR="00A2232D" w:rsidRPr="000F5F5F">
        <w:rPr>
          <w:rFonts w:cs="Times New Roman"/>
          <w:sz w:val="22"/>
        </w:rPr>
        <w:t xml:space="preserve"> different </w:t>
      </w:r>
      <w:r w:rsidR="005B7512" w:rsidRPr="000F5F5F">
        <w:rPr>
          <w:rFonts w:cs="Times New Roman"/>
          <w:sz w:val="22"/>
        </w:rPr>
        <w:t>opennings</w:t>
      </w:r>
      <w:r w:rsidR="00A2232D" w:rsidRPr="000F5F5F">
        <w:rPr>
          <w:rFonts w:cs="Times New Roman"/>
          <w:sz w:val="22"/>
        </w:rPr>
        <w:t xml:space="preserve"> in one turn and </w:t>
      </w:r>
      <w:r w:rsidR="005B7512" w:rsidRPr="000F5F5F">
        <w:rPr>
          <w:rFonts w:cs="Times New Roman"/>
          <w:sz w:val="22"/>
        </w:rPr>
        <w:t xml:space="preserve">deposited in </w:t>
      </w:r>
      <w:r w:rsidR="00A2232D" w:rsidRPr="000F5F5F">
        <w:rPr>
          <w:rFonts w:cs="Times New Roman"/>
          <w:sz w:val="22"/>
        </w:rPr>
        <w:t>different turns</w:t>
      </w:r>
      <w:r w:rsidR="00624D14" w:rsidRPr="000F5F5F">
        <w:rPr>
          <w:rFonts w:cs="Times New Roman"/>
          <w:sz w:val="22"/>
        </w:rPr>
        <w:t xml:space="preserve"> under same conditions, which indicates our pulsed inject MOCVD has good consistency and repetition in batch production of double-sided YBCO thin films.</w:t>
      </w:r>
      <w:r w:rsidR="00333752" w:rsidRPr="000F5F5F">
        <w:rPr>
          <w:rFonts w:cs="Times New Roman"/>
          <w:sz w:val="22"/>
        </w:rPr>
        <w:t xml:space="preserve"> </w:t>
      </w:r>
      <w:r w:rsidR="006400CB" w:rsidRPr="000F5F5F">
        <w:rPr>
          <w:rFonts w:cs="Times New Roman"/>
          <w:sz w:val="22"/>
        </w:rPr>
        <w:t>Meanwhile</w:t>
      </w:r>
      <w:r w:rsidR="006400CB" w:rsidRPr="000F5F5F">
        <w:rPr>
          <w:rFonts w:cs="Times New Roman"/>
          <w:color w:val="333333"/>
          <w:sz w:val="22"/>
          <w:shd w:val="clear" w:color="auto" w:fill="F7F8FA"/>
        </w:rPr>
        <w:t>,</w:t>
      </w:r>
      <w:r w:rsidR="006400CB" w:rsidRPr="000F5F5F">
        <w:rPr>
          <w:rFonts w:cs="Times New Roman"/>
          <w:sz w:val="22"/>
        </w:rPr>
        <w:t xml:space="preserve"> some descriptive statements are added. F</w:t>
      </w:r>
      <w:r w:rsidR="00333752" w:rsidRPr="000F5F5F">
        <w:rPr>
          <w:rFonts w:cs="Times New Roman"/>
          <w:sz w:val="22"/>
        </w:rPr>
        <w:t xml:space="preserve">or more </w:t>
      </w:r>
      <w:r w:rsidR="00333752" w:rsidRPr="000F5F5F">
        <w:rPr>
          <w:rFonts w:cs="Times New Roman"/>
          <w:sz w:val="22"/>
        </w:rPr>
        <w:lastRenderedPageBreak/>
        <w:t>details, please refer to the revised portion in paragraph 14 and figure 4 of the revised manuscript.</w:t>
      </w:r>
    </w:p>
    <w:p w:rsidR="00333752" w:rsidRPr="000F5F5F" w:rsidRDefault="00333752" w:rsidP="00624D14">
      <w:pPr>
        <w:ind w:firstLine="440"/>
        <w:rPr>
          <w:rFonts w:cs="Times New Roman"/>
          <w:sz w:val="22"/>
        </w:rPr>
      </w:pPr>
      <w:r w:rsidRPr="000F5F5F">
        <w:rPr>
          <w:rFonts w:cs="Times New Roman"/>
          <w:b/>
          <w:sz w:val="22"/>
        </w:rPr>
        <w:t>3. Response to comment:</w:t>
      </w:r>
      <w:r w:rsidRPr="000F5F5F">
        <w:rPr>
          <w:rFonts w:cs="Times New Roman"/>
          <w:sz w:val="22"/>
        </w:rPr>
        <w:t xml:space="preserve"> The formulas are not necessary, especially formula (1)</w:t>
      </w:r>
      <w:r w:rsidR="006736EF" w:rsidRPr="000F5F5F">
        <w:rPr>
          <w:rFonts w:cs="Times New Roman"/>
          <w:sz w:val="22"/>
        </w:rPr>
        <w:t>.</w:t>
      </w:r>
    </w:p>
    <w:p w:rsidR="00333752" w:rsidRPr="000F5F5F" w:rsidRDefault="00333752" w:rsidP="00666CC0">
      <w:pPr>
        <w:ind w:firstLine="440"/>
        <w:rPr>
          <w:rFonts w:cs="Times New Roman"/>
          <w:sz w:val="22"/>
        </w:rPr>
      </w:pPr>
      <w:r w:rsidRPr="000F5F5F">
        <w:rPr>
          <w:rFonts w:cs="Times New Roman"/>
          <w:b/>
          <w:sz w:val="22"/>
        </w:rPr>
        <w:t>Response:</w:t>
      </w:r>
      <w:r w:rsidRPr="000F5F5F">
        <w:rPr>
          <w:rFonts w:cs="Times New Roman"/>
          <w:sz w:val="22"/>
        </w:rPr>
        <w:t xml:space="preserve"> As the reviewer suggested that the formulas in the previous manuscript is not necessary, we remove them in the revised version</w:t>
      </w:r>
      <w:r w:rsidR="00666CC0" w:rsidRPr="000F5F5F">
        <w:rPr>
          <w:rFonts w:cs="Times New Roman"/>
          <w:sz w:val="22"/>
        </w:rPr>
        <w:t>.</w:t>
      </w:r>
      <w:r w:rsidR="00CC46F9" w:rsidRPr="000F5F5F">
        <w:rPr>
          <w:rFonts w:cs="Times New Roman"/>
          <w:sz w:val="22"/>
        </w:rPr>
        <w:t xml:space="preserve"> Meanwhile, we adjusted some sentences appropriately to ensure the coherence of the article</w:t>
      </w:r>
      <w:r w:rsidR="008B35CE" w:rsidRPr="000F5F5F">
        <w:rPr>
          <w:rFonts w:cs="Times New Roman"/>
          <w:sz w:val="22"/>
        </w:rPr>
        <w:t>.</w:t>
      </w:r>
      <w:r w:rsidR="00691215" w:rsidRPr="000F5F5F">
        <w:rPr>
          <w:rFonts w:cs="Times New Roman"/>
          <w:sz w:val="22"/>
        </w:rPr>
        <w:t xml:space="preserve"> For more details, please refer to the revised portion in paragraph 9 </w:t>
      </w:r>
      <w:r w:rsidR="00557108" w:rsidRPr="000F5F5F">
        <w:rPr>
          <w:rFonts w:cs="Times New Roman"/>
          <w:sz w:val="22"/>
        </w:rPr>
        <w:t xml:space="preserve">and </w:t>
      </w:r>
      <w:r w:rsidR="00691215" w:rsidRPr="000F5F5F">
        <w:rPr>
          <w:rFonts w:cs="Times New Roman"/>
          <w:sz w:val="22"/>
        </w:rPr>
        <w:t>15 of the revised manuscript.</w:t>
      </w:r>
    </w:p>
    <w:p w:rsidR="00666CC0" w:rsidRPr="000F5F5F" w:rsidRDefault="00EB403E" w:rsidP="00624D14">
      <w:pPr>
        <w:ind w:firstLine="440"/>
        <w:rPr>
          <w:rFonts w:cs="Times New Roman"/>
          <w:b/>
          <w:sz w:val="22"/>
        </w:rPr>
      </w:pPr>
      <w:r w:rsidRPr="000F5F5F">
        <w:rPr>
          <w:rFonts w:cs="Times New Roman"/>
          <w:b/>
          <w:sz w:val="22"/>
        </w:rPr>
        <w:t>Other changes:</w:t>
      </w:r>
    </w:p>
    <w:p w:rsidR="00EB403E" w:rsidRPr="000F5F5F" w:rsidRDefault="00EB403E" w:rsidP="00FA140E">
      <w:pPr>
        <w:pStyle w:val="a3"/>
        <w:numPr>
          <w:ilvl w:val="0"/>
          <w:numId w:val="3"/>
        </w:numPr>
        <w:ind w:firstLineChars="0"/>
        <w:rPr>
          <w:rFonts w:cs="Times New Roman"/>
          <w:sz w:val="22"/>
        </w:rPr>
      </w:pPr>
      <w:r w:rsidRPr="000F5F5F">
        <w:rPr>
          <w:rFonts w:cs="Times New Roman"/>
          <w:sz w:val="22"/>
        </w:rPr>
        <w:t>Figure 2. The testing radii of 2-in. YBCO thin films is removed</w:t>
      </w:r>
    </w:p>
    <w:p w:rsidR="00EB403E" w:rsidRPr="000F5F5F" w:rsidRDefault="00FA140E" w:rsidP="00E72839">
      <w:pPr>
        <w:pStyle w:val="a3"/>
        <w:ind w:left="660" w:firstLineChars="0" w:firstLine="60"/>
        <w:jc w:val="left"/>
        <w:rPr>
          <w:rFonts w:cs="Times New Roman"/>
          <w:sz w:val="22"/>
        </w:rPr>
      </w:pPr>
      <w:r w:rsidRPr="000F5F5F">
        <w:rPr>
          <w:rFonts w:cs="Times New Roman"/>
          <w:sz w:val="22"/>
        </w:rPr>
        <w:t>Reason:</w:t>
      </w:r>
      <w:r w:rsidR="00A96188" w:rsidRPr="000F5F5F">
        <w:rPr>
          <w:rFonts w:cs="Times New Roman"/>
          <w:sz w:val="22"/>
        </w:rPr>
        <w:t xml:space="preserve"> Referring</w:t>
      </w:r>
      <w:r w:rsidRPr="000F5F5F">
        <w:rPr>
          <w:rFonts w:cs="Times New Roman"/>
          <w:sz w:val="22"/>
        </w:rPr>
        <w:t xml:space="preserve"> to other </w:t>
      </w:r>
      <w:r w:rsidR="00A96188" w:rsidRPr="000F5F5F">
        <w:rPr>
          <w:rFonts w:cs="Times New Roman"/>
          <w:sz w:val="22"/>
        </w:rPr>
        <w:t xml:space="preserve">related </w:t>
      </w:r>
      <w:r w:rsidRPr="000F5F5F">
        <w:rPr>
          <w:rFonts w:cs="Times New Roman"/>
          <w:sz w:val="22"/>
        </w:rPr>
        <w:t xml:space="preserve">papers, this figure is not necessary. </w:t>
      </w:r>
    </w:p>
    <w:p w:rsidR="00A96188" w:rsidRPr="000F5F5F" w:rsidRDefault="00A96188" w:rsidP="00642448">
      <w:pPr>
        <w:pStyle w:val="a3"/>
        <w:numPr>
          <w:ilvl w:val="0"/>
          <w:numId w:val="3"/>
        </w:numPr>
        <w:ind w:firstLineChars="0"/>
        <w:jc w:val="left"/>
        <w:rPr>
          <w:rFonts w:cs="Times New Roman"/>
          <w:sz w:val="22"/>
        </w:rPr>
      </w:pPr>
      <w:r w:rsidRPr="000F5F5F">
        <w:rPr>
          <w:rFonts w:cs="Times New Roman"/>
          <w:sz w:val="22"/>
        </w:rPr>
        <w:t xml:space="preserve">The </w:t>
      </w:r>
      <w:r w:rsidR="00642448" w:rsidRPr="000F5F5F">
        <w:rPr>
          <w:rFonts w:cs="Times New Roman"/>
          <w:sz w:val="22"/>
        </w:rPr>
        <w:t>materials</w:t>
      </w:r>
      <w:r w:rsidRPr="000F5F5F">
        <w:rPr>
          <w:rFonts w:cs="Times New Roman"/>
          <w:sz w:val="22"/>
        </w:rPr>
        <w:t xml:space="preserve"> of the planetary turnplate and the U-type nozzle </w:t>
      </w:r>
      <w:r w:rsidR="003D75E6" w:rsidRPr="000F5F5F">
        <w:rPr>
          <w:rFonts w:cs="Times New Roman"/>
          <w:sz w:val="22"/>
        </w:rPr>
        <w:t>we</w:t>
      </w:r>
      <w:r w:rsidRPr="000F5F5F">
        <w:rPr>
          <w:rFonts w:cs="Times New Roman"/>
          <w:sz w:val="22"/>
        </w:rPr>
        <w:t>re</w:t>
      </w:r>
      <w:r w:rsidR="00642448" w:rsidRPr="000F5F5F">
        <w:rPr>
          <w:rFonts w:cs="Times New Roman"/>
          <w:sz w:val="22"/>
        </w:rPr>
        <w:t xml:space="preserve"> informed in</w:t>
      </w:r>
      <w:r w:rsidRPr="000F5F5F">
        <w:rPr>
          <w:rFonts w:cs="Times New Roman"/>
          <w:sz w:val="22"/>
        </w:rPr>
        <w:t xml:space="preserve"> paragraph 6.</w:t>
      </w:r>
      <w:r w:rsidR="00091751" w:rsidRPr="000F5F5F">
        <w:rPr>
          <w:rFonts w:cs="Times New Roman"/>
          <w:sz w:val="22"/>
        </w:rPr>
        <w:t xml:space="preserve"> </w:t>
      </w:r>
    </w:p>
    <w:p w:rsidR="00021368" w:rsidRPr="000F5F5F" w:rsidRDefault="00091751" w:rsidP="00A06FE1">
      <w:pPr>
        <w:pStyle w:val="a3"/>
        <w:ind w:left="720" w:firstLineChars="0" w:firstLine="0"/>
        <w:jc w:val="left"/>
        <w:rPr>
          <w:rFonts w:cs="Times New Roman"/>
          <w:sz w:val="22"/>
        </w:rPr>
      </w:pPr>
      <w:r w:rsidRPr="000F5F5F">
        <w:rPr>
          <w:rFonts w:cs="Times New Roman"/>
          <w:sz w:val="22"/>
        </w:rPr>
        <w:t>The planetary turnplate</w:t>
      </w:r>
      <w:r w:rsidR="00A06FE1" w:rsidRPr="000F5F5F">
        <w:rPr>
          <w:rFonts w:cs="Times New Roman"/>
          <w:sz w:val="22"/>
        </w:rPr>
        <w:t xml:space="preserve"> was</w:t>
      </w:r>
      <w:r w:rsidRPr="000F5F5F">
        <w:rPr>
          <w:rFonts w:cs="Times New Roman"/>
          <w:sz w:val="22"/>
        </w:rPr>
        <w:t xml:space="preserve"> made of stainless steel and the U-type nozzle was made of copper.</w:t>
      </w:r>
    </w:p>
    <w:p w:rsidR="00642448" w:rsidRPr="000F5F5F" w:rsidRDefault="003D75E6" w:rsidP="00642448">
      <w:pPr>
        <w:pStyle w:val="a3"/>
        <w:numPr>
          <w:ilvl w:val="0"/>
          <w:numId w:val="3"/>
        </w:numPr>
        <w:ind w:firstLineChars="0"/>
        <w:jc w:val="left"/>
        <w:rPr>
          <w:rFonts w:cs="Times New Roman"/>
          <w:sz w:val="22"/>
        </w:rPr>
      </w:pPr>
      <w:r w:rsidRPr="000F5F5F">
        <w:rPr>
          <w:rFonts w:cs="Times New Roman"/>
          <w:sz w:val="22"/>
        </w:rPr>
        <w:t>Some parameters were</w:t>
      </w:r>
      <w:r w:rsidR="00642448" w:rsidRPr="000F5F5F">
        <w:rPr>
          <w:rFonts w:cs="Times New Roman"/>
          <w:sz w:val="22"/>
        </w:rPr>
        <w:t xml:space="preserve"> modified.</w:t>
      </w:r>
    </w:p>
    <w:p w:rsidR="003D75E6" w:rsidRPr="000F5F5F" w:rsidRDefault="003D75E6" w:rsidP="003D75E6">
      <w:pPr>
        <w:pStyle w:val="a3"/>
        <w:ind w:left="720" w:firstLineChars="0" w:firstLine="0"/>
        <w:jc w:val="left"/>
        <w:rPr>
          <w:rFonts w:cs="Times New Roman"/>
          <w:sz w:val="22"/>
        </w:rPr>
      </w:pPr>
      <w:r w:rsidRPr="000F5F5F">
        <w:rPr>
          <w:rFonts w:cs="Times New Roman"/>
          <w:sz w:val="22"/>
        </w:rPr>
        <w:t>Reason: We are very sorry for our incorrect writing of this parameters as shown in table 2</w:t>
      </w:r>
      <w:r w:rsidR="00DE0153" w:rsidRPr="000F5F5F">
        <w:rPr>
          <w:rFonts w:cs="Times New Roman"/>
          <w:sz w:val="22"/>
        </w:rPr>
        <w:t>. In paragraph 6 of the revised manuscript</w:t>
      </w:r>
      <w:r w:rsidRPr="000F5F5F">
        <w:rPr>
          <w:rFonts w:cs="Times New Roman"/>
          <w:sz w:val="22"/>
        </w:rPr>
        <w:t xml:space="preserve">, we </w:t>
      </w:r>
      <w:r w:rsidR="003509BB" w:rsidRPr="000F5F5F">
        <w:rPr>
          <w:rFonts w:cs="Times New Roman"/>
          <w:sz w:val="22"/>
        </w:rPr>
        <w:t>updated</w:t>
      </w:r>
      <w:r w:rsidR="00DE0153" w:rsidRPr="000F5F5F">
        <w:rPr>
          <w:rFonts w:cs="Times New Roman"/>
          <w:sz w:val="22"/>
        </w:rPr>
        <w:t xml:space="preserve"> these</w:t>
      </w:r>
      <w:r w:rsidRPr="000F5F5F">
        <w:rPr>
          <w:rFonts w:cs="Times New Roman"/>
          <w:sz w:val="22"/>
        </w:rPr>
        <w:t xml:space="preserve"> parameters to real values.</w:t>
      </w:r>
    </w:p>
    <w:p w:rsidR="003D75E6" w:rsidRPr="000F5F5F" w:rsidRDefault="003D75E6" w:rsidP="003D75E6">
      <w:pPr>
        <w:pStyle w:val="a3"/>
        <w:ind w:left="720" w:firstLineChars="0" w:firstLine="0"/>
        <w:jc w:val="left"/>
        <w:rPr>
          <w:rFonts w:cs="Times New Roman"/>
          <w:sz w:val="22"/>
        </w:rPr>
      </w:pPr>
      <w:r w:rsidRPr="000F5F5F">
        <w:rPr>
          <w:rFonts w:cs="Times New Roman"/>
          <w:sz w:val="22"/>
        </w:rPr>
        <w:t>Table 2 parameters that were modified</w:t>
      </w:r>
    </w:p>
    <w:tbl>
      <w:tblPr>
        <w:tblStyle w:val="a4"/>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268"/>
        <w:gridCol w:w="2767"/>
      </w:tblGrid>
      <w:tr w:rsidR="003D75E6" w:rsidRPr="000F5F5F" w:rsidTr="00DE47AE">
        <w:tc>
          <w:tcPr>
            <w:tcW w:w="2541" w:type="dxa"/>
            <w:tcBorders>
              <w:bottom w:val="single" w:sz="4" w:space="0" w:color="auto"/>
            </w:tcBorders>
          </w:tcPr>
          <w:p w:rsidR="003D75E6" w:rsidRPr="000F5F5F" w:rsidRDefault="00985669" w:rsidP="00642448">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The diameter of the ope</w:t>
            </w:r>
            <w:r w:rsidR="0092704C" w:rsidRPr="000F5F5F">
              <w:rPr>
                <w:rFonts w:cs="Times New Roman"/>
                <w:color w:val="000000" w:themeColor="text1"/>
                <w:sz w:val="20"/>
                <w:szCs w:val="20"/>
              </w:rPr>
              <w:t>n</w:t>
            </w:r>
            <w:r w:rsidR="003D75E6" w:rsidRPr="000F5F5F">
              <w:rPr>
                <w:rFonts w:cs="Times New Roman"/>
                <w:color w:val="000000" w:themeColor="text1"/>
                <w:sz w:val="20"/>
                <w:szCs w:val="20"/>
              </w:rPr>
              <w:t>ing</w:t>
            </w:r>
          </w:p>
        </w:tc>
        <w:tc>
          <w:tcPr>
            <w:tcW w:w="2268" w:type="dxa"/>
            <w:tcBorders>
              <w:bottom w:val="single" w:sz="4" w:space="0" w:color="auto"/>
            </w:tcBorders>
          </w:tcPr>
          <w:p w:rsidR="003D75E6" w:rsidRPr="000F5F5F" w:rsidRDefault="003D75E6" w:rsidP="00642448">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The length of the slit</w:t>
            </w:r>
          </w:p>
        </w:tc>
        <w:tc>
          <w:tcPr>
            <w:tcW w:w="2767" w:type="dxa"/>
            <w:tcBorders>
              <w:bottom w:val="single" w:sz="4" w:space="0" w:color="auto"/>
            </w:tcBorders>
          </w:tcPr>
          <w:p w:rsidR="003D75E6" w:rsidRPr="000F5F5F" w:rsidRDefault="003D75E6" w:rsidP="00642448">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The</w:t>
            </w:r>
            <w:r w:rsidR="00E72839" w:rsidRPr="000F5F5F">
              <w:rPr>
                <w:rFonts w:cs="Times New Roman"/>
                <w:color w:val="000000" w:themeColor="text1"/>
                <w:sz w:val="20"/>
                <w:szCs w:val="20"/>
              </w:rPr>
              <w:t xml:space="preserve"> distance between</w:t>
            </w:r>
            <w:r w:rsidRPr="000F5F5F">
              <w:rPr>
                <w:rFonts w:cs="Times New Roman"/>
                <w:color w:val="000000" w:themeColor="text1"/>
                <w:sz w:val="20"/>
                <w:szCs w:val="20"/>
              </w:rPr>
              <w:t xml:space="preserve"> two slits</w:t>
            </w:r>
          </w:p>
        </w:tc>
      </w:tr>
      <w:tr w:rsidR="00E72839" w:rsidRPr="000F5F5F" w:rsidTr="00DE47AE">
        <w:tc>
          <w:tcPr>
            <w:tcW w:w="2541" w:type="dxa"/>
            <w:tcBorders>
              <w:top w:val="single" w:sz="4" w:space="0" w:color="auto"/>
              <w:bottom w:val="single" w:sz="4" w:space="0" w:color="auto"/>
            </w:tcBorders>
          </w:tcPr>
          <w:p w:rsidR="00E72839" w:rsidRPr="000F5F5F" w:rsidRDefault="00E72839" w:rsidP="00642448">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53 mm (pre: 51.5 mm)</w:t>
            </w:r>
          </w:p>
        </w:tc>
        <w:tc>
          <w:tcPr>
            <w:tcW w:w="2268" w:type="dxa"/>
            <w:tcBorders>
              <w:top w:val="single" w:sz="4" w:space="0" w:color="auto"/>
              <w:bottom w:val="single" w:sz="4" w:space="0" w:color="auto"/>
            </w:tcBorders>
          </w:tcPr>
          <w:p w:rsidR="00E72839" w:rsidRPr="000F5F5F" w:rsidRDefault="00E72839" w:rsidP="00642448">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110 mm(pre: 70 mm)</w:t>
            </w:r>
          </w:p>
        </w:tc>
        <w:tc>
          <w:tcPr>
            <w:tcW w:w="2767" w:type="dxa"/>
            <w:tcBorders>
              <w:top w:val="single" w:sz="4" w:space="0" w:color="auto"/>
              <w:bottom w:val="single" w:sz="4" w:space="0" w:color="auto"/>
            </w:tcBorders>
          </w:tcPr>
          <w:p w:rsidR="00E72839" w:rsidRPr="000F5F5F" w:rsidRDefault="00E72839" w:rsidP="00E72839">
            <w:pPr>
              <w:pStyle w:val="a3"/>
              <w:ind w:firstLineChars="0" w:firstLine="0"/>
              <w:jc w:val="left"/>
              <w:rPr>
                <w:rFonts w:cs="Times New Roman"/>
                <w:color w:val="000000" w:themeColor="text1"/>
                <w:sz w:val="20"/>
                <w:szCs w:val="20"/>
              </w:rPr>
            </w:pPr>
            <w:r w:rsidRPr="000F5F5F">
              <w:rPr>
                <w:rFonts w:cs="Times New Roman"/>
                <w:color w:val="000000" w:themeColor="text1"/>
                <w:sz w:val="20"/>
                <w:szCs w:val="20"/>
              </w:rPr>
              <w:t>45 mm (pre: 30 mm)</w:t>
            </w:r>
          </w:p>
        </w:tc>
      </w:tr>
    </w:tbl>
    <w:p w:rsidR="00642448" w:rsidRPr="000F5F5F" w:rsidRDefault="00515F13" w:rsidP="00515F13">
      <w:pPr>
        <w:pStyle w:val="a3"/>
        <w:numPr>
          <w:ilvl w:val="0"/>
          <w:numId w:val="3"/>
        </w:numPr>
        <w:ind w:firstLineChars="0"/>
        <w:jc w:val="left"/>
        <w:rPr>
          <w:rFonts w:cs="Times New Roman"/>
          <w:sz w:val="22"/>
        </w:rPr>
      </w:pPr>
      <w:r w:rsidRPr="000F5F5F">
        <w:rPr>
          <w:rFonts w:cs="Times New Roman"/>
          <w:sz w:val="22"/>
        </w:rPr>
        <w:t>The abstract and the conclusion portion were modified in order to be consistent with the full text.</w:t>
      </w:r>
    </w:p>
    <w:p w:rsidR="000846EC" w:rsidRPr="000F5F5F" w:rsidRDefault="000846EC" w:rsidP="000B7232">
      <w:pPr>
        <w:ind w:firstLine="440"/>
        <w:rPr>
          <w:rFonts w:cs="Times New Roman"/>
          <w:sz w:val="22"/>
        </w:rPr>
      </w:pPr>
      <w:r w:rsidRPr="000F5F5F">
        <w:rPr>
          <w:rFonts w:cs="Times New Roman"/>
          <w:sz w:val="22"/>
        </w:rPr>
        <w:t xml:space="preserve">We tried our best to improve the manuscript and made some changes in the manuscript. These changes will not influence the content and framework of the paper. </w:t>
      </w:r>
      <w:r w:rsidR="00896266" w:rsidRPr="000F5F5F">
        <w:rPr>
          <w:rFonts w:cs="Times New Roman"/>
          <w:sz w:val="22"/>
        </w:rPr>
        <w:t>Once again, thank you very much for your comments and suggestions.</w:t>
      </w:r>
    </w:p>
    <w:p w:rsidR="00F63E50" w:rsidRPr="000F5F5F" w:rsidRDefault="00F63E50" w:rsidP="00F63E50">
      <w:pPr>
        <w:ind w:firstLineChars="0" w:firstLine="0"/>
        <w:jc w:val="right"/>
        <w:rPr>
          <w:rFonts w:cs="Times New Roman"/>
          <w:sz w:val="22"/>
        </w:rPr>
      </w:pPr>
      <w:r w:rsidRPr="000F5F5F">
        <w:rPr>
          <w:rFonts w:cs="Times New Roman"/>
          <w:sz w:val="22"/>
        </w:rPr>
        <w:t>Yours Sincerely,</w:t>
      </w:r>
    </w:p>
    <w:p w:rsidR="00F63E50" w:rsidRPr="000F5F5F" w:rsidRDefault="00F63E50" w:rsidP="00F63E50">
      <w:pPr>
        <w:ind w:right="315" w:firstLineChars="0" w:firstLine="0"/>
        <w:jc w:val="right"/>
        <w:rPr>
          <w:rFonts w:cs="Times New Roman"/>
          <w:sz w:val="22"/>
        </w:rPr>
      </w:pPr>
      <w:proofErr w:type="spellStart"/>
      <w:r w:rsidRPr="000F5F5F">
        <w:rPr>
          <w:rFonts w:cs="Times New Roman"/>
          <w:sz w:val="22"/>
        </w:rPr>
        <w:t>Bowan</w:t>
      </w:r>
      <w:proofErr w:type="spellEnd"/>
      <w:r w:rsidRPr="000F5F5F">
        <w:rPr>
          <w:rFonts w:cs="Times New Roman"/>
          <w:sz w:val="22"/>
        </w:rPr>
        <w:t xml:space="preserve"> Tao</w:t>
      </w:r>
    </w:p>
    <w:sectPr w:rsidR="00F63E50" w:rsidRPr="000F5F5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876" w:rsidRDefault="00436876" w:rsidP="007641EB">
      <w:pPr>
        <w:spacing w:before="0" w:after="0" w:line="240" w:lineRule="auto"/>
        <w:ind w:firstLine="420"/>
      </w:pPr>
      <w:r>
        <w:separator/>
      </w:r>
    </w:p>
  </w:endnote>
  <w:endnote w:type="continuationSeparator" w:id="0">
    <w:p w:rsidR="00436876" w:rsidRDefault="00436876" w:rsidP="007641EB">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1">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876" w:rsidRDefault="00436876" w:rsidP="007641EB">
      <w:pPr>
        <w:spacing w:before="0" w:after="0" w:line="240" w:lineRule="auto"/>
        <w:ind w:firstLine="420"/>
      </w:pPr>
      <w:r>
        <w:separator/>
      </w:r>
    </w:p>
  </w:footnote>
  <w:footnote w:type="continuationSeparator" w:id="0">
    <w:p w:rsidR="00436876" w:rsidRDefault="00436876" w:rsidP="007641EB">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EB" w:rsidRDefault="007641EB">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91B32"/>
    <w:multiLevelType w:val="hybridMultilevel"/>
    <w:tmpl w:val="D9CAD59C"/>
    <w:lvl w:ilvl="0" w:tplc="FE0A9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C1664"/>
    <w:multiLevelType w:val="hybridMultilevel"/>
    <w:tmpl w:val="9BDE2C16"/>
    <w:lvl w:ilvl="0" w:tplc="0C0096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C775A"/>
    <w:multiLevelType w:val="hybridMultilevel"/>
    <w:tmpl w:val="6EF6354A"/>
    <w:lvl w:ilvl="0" w:tplc="DF74F6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33"/>
    <w:rsid w:val="0000273F"/>
    <w:rsid w:val="00021368"/>
    <w:rsid w:val="000846EC"/>
    <w:rsid w:val="00091751"/>
    <w:rsid w:val="000B7232"/>
    <w:rsid w:val="000F5F5F"/>
    <w:rsid w:val="00173D07"/>
    <w:rsid w:val="00260186"/>
    <w:rsid w:val="002D56DE"/>
    <w:rsid w:val="00333752"/>
    <w:rsid w:val="003509BB"/>
    <w:rsid w:val="00392480"/>
    <w:rsid w:val="003D75E6"/>
    <w:rsid w:val="003E1D8F"/>
    <w:rsid w:val="00436876"/>
    <w:rsid w:val="00436931"/>
    <w:rsid w:val="004C52F6"/>
    <w:rsid w:val="004E06F5"/>
    <w:rsid w:val="00515F13"/>
    <w:rsid w:val="00542440"/>
    <w:rsid w:val="00557108"/>
    <w:rsid w:val="005B55CC"/>
    <w:rsid w:val="005B7512"/>
    <w:rsid w:val="005D279F"/>
    <w:rsid w:val="00624D14"/>
    <w:rsid w:val="006378E7"/>
    <w:rsid w:val="006400CB"/>
    <w:rsid w:val="00642448"/>
    <w:rsid w:val="00666CC0"/>
    <w:rsid w:val="006736EF"/>
    <w:rsid w:val="00675CCD"/>
    <w:rsid w:val="00691215"/>
    <w:rsid w:val="00691BDB"/>
    <w:rsid w:val="006A6B8C"/>
    <w:rsid w:val="006C2702"/>
    <w:rsid w:val="006F6C07"/>
    <w:rsid w:val="00746933"/>
    <w:rsid w:val="007641EB"/>
    <w:rsid w:val="008828E0"/>
    <w:rsid w:val="0088362F"/>
    <w:rsid w:val="00896266"/>
    <w:rsid w:val="008A0A6C"/>
    <w:rsid w:val="008B35CE"/>
    <w:rsid w:val="008D0AA6"/>
    <w:rsid w:val="008F6C03"/>
    <w:rsid w:val="0091412B"/>
    <w:rsid w:val="0092704C"/>
    <w:rsid w:val="00985669"/>
    <w:rsid w:val="009D4C86"/>
    <w:rsid w:val="00A06FE1"/>
    <w:rsid w:val="00A2232D"/>
    <w:rsid w:val="00A96188"/>
    <w:rsid w:val="00AA1784"/>
    <w:rsid w:val="00B13517"/>
    <w:rsid w:val="00B4221D"/>
    <w:rsid w:val="00B94E4D"/>
    <w:rsid w:val="00BC11D7"/>
    <w:rsid w:val="00BD017A"/>
    <w:rsid w:val="00BF1BFD"/>
    <w:rsid w:val="00BF48A6"/>
    <w:rsid w:val="00CB2747"/>
    <w:rsid w:val="00CC46F9"/>
    <w:rsid w:val="00DC71CC"/>
    <w:rsid w:val="00DE0153"/>
    <w:rsid w:val="00DE47AE"/>
    <w:rsid w:val="00E72839"/>
    <w:rsid w:val="00EB403E"/>
    <w:rsid w:val="00F01798"/>
    <w:rsid w:val="00F03DB5"/>
    <w:rsid w:val="00F41B78"/>
    <w:rsid w:val="00F423FC"/>
    <w:rsid w:val="00F63E50"/>
    <w:rsid w:val="00F70827"/>
    <w:rsid w:val="00FA140E"/>
    <w:rsid w:val="00FE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CB377-7C32-425C-8098-EC3D45F6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2F6"/>
    <w:pPr>
      <w:widowControl w:val="0"/>
      <w:spacing w:before="120" w:after="120" w:line="240" w:lineRule="atLeast"/>
      <w:ind w:firstLineChars="200" w:firstLine="200"/>
      <w:jc w:val="both"/>
    </w:pPr>
    <w:rPr>
      <w:rFonts w:ascii="Times New Roman" w:eastAsiaTheme="majorEastAsia"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8E7"/>
    <w:pPr>
      <w:ind w:firstLine="420"/>
    </w:pPr>
  </w:style>
  <w:style w:type="table" w:styleId="a4">
    <w:name w:val="Table Grid"/>
    <w:basedOn w:val="a1"/>
    <w:uiPriority w:val="39"/>
    <w:rsid w:val="0063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图片标题"/>
    <w:basedOn w:val="a"/>
    <w:link w:val="a6"/>
    <w:qFormat/>
    <w:rsid w:val="00B4221D"/>
    <w:pPr>
      <w:topLinePunct/>
      <w:autoSpaceDE w:val="0"/>
      <w:autoSpaceDN w:val="0"/>
    </w:pPr>
    <w:rPr>
      <w:color w:val="000000" w:themeColor="text1"/>
    </w:rPr>
  </w:style>
  <w:style w:type="character" w:customStyle="1" w:styleId="a6">
    <w:name w:val="图片标题 字符"/>
    <w:basedOn w:val="a0"/>
    <w:link w:val="a5"/>
    <w:rsid w:val="00B4221D"/>
    <w:rPr>
      <w:rFonts w:ascii="Times New Roman" w:hAnsi="Times New Roman"/>
      <w:color w:val="000000" w:themeColor="text1"/>
    </w:rPr>
  </w:style>
  <w:style w:type="character" w:styleId="a7">
    <w:name w:val="annotation reference"/>
    <w:basedOn w:val="a0"/>
    <w:uiPriority w:val="99"/>
    <w:semiHidden/>
    <w:unhideWhenUsed/>
    <w:rsid w:val="00666CC0"/>
    <w:rPr>
      <w:sz w:val="21"/>
      <w:szCs w:val="21"/>
    </w:rPr>
  </w:style>
  <w:style w:type="paragraph" w:styleId="a8">
    <w:name w:val="annotation text"/>
    <w:basedOn w:val="a"/>
    <w:link w:val="a9"/>
    <w:uiPriority w:val="99"/>
    <w:semiHidden/>
    <w:unhideWhenUsed/>
    <w:rsid w:val="00666CC0"/>
    <w:pPr>
      <w:jc w:val="left"/>
    </w:pPr>
  </w:style>
  <w:style w:type="character" w:customStyle="1" w:styleId="a9">
    <w:name w:val="批注文字 字符"/>
    <w:basedOn w:val="a0"/>
    <w:link w:val="a8"/>
    <w:uiPriority w:val="99"/>
    <w:semiHidden/>
    <w:rsid w:val="00666CC0"/>
  </w:style>
  <w:style w:type="paragraph" w:styleId="aa">
    <w:name w:val="annotation subject"/>
    <w:basedOn w:val="a8"/>
    <w:next w:val="a8"/>
    <w:link w:val="ab"/>
    <w:uiPriority w:val="99"/>
    <w:semiHidden/>
    <w:unhideWhenUsed/>
    <w:rsid w:val="00666CC0"/>
    <w:rPr>
      <w:b/>
      <w:bCs/>
    </w:rPr>
  </w:style>
  <w:style w:type="character" w:customStyle="1" w:styleId="ab">
    <w:name w:val="批注主题 字符"/>
    <w:basedOn w:val="a9"/>
    <w:link w:val="aa"/>
    <w:uiPriority w:val="99"/>
    <w:semiHidden/>
    <w:rsid w:val="00666CC0"/>
    <w:rPr>
      <w:b/>
      <w:bCs/>
    </w:rPr>
  </w:style>
  <w:style w:type="paragraph" w:styleId="ac">
    <w:name w:val="Revision"/>
    <w:hidden/>
    <w:uiPriority w:val="99"/>
    <w:semiHidden/>
    <w:rsid w:val="00666CC0"/>
  </w:style>
  <w:style w:type="paragraph" w:styleId="ad">
    <w:name w:val="Balloon Text"/>
    <w:basedOn w:val="a"/>
    <w:link w:val="ae"/>
    <w:uiPriority w:val="99"/>
    <w:semiHidden/>
    <w:unhideWhenUsed/>
    <w:rsid w:val="00666CC0"/>
    <w:rPr>
      <w:sz w:val="18"/>
      <w:szCs w:val="18"/>
    </w:rPr>
  </w:style>
  <w:style w:type="character" w:customStyle="1" w:styleId="ae">
    <w:name w:val="批注框文本 字符"/>
    <w:basedOn w:val="a0"/>
    <w:link w:val="ad"/>
    <w:uiPriority w:val="99"/>
    <w:semiHidden/>
    <w:rsid w:val="00666CC0"/>
    <w:rPr>
      <w:sz w:val="18"/>
      <w:szCs w:val="18"/>
    </w:rPr>
  </w:style>
  <w:style w:type="paragraph" w:styleId="af">
    <w:name w:val="header"/>
    <w:basedOn w:val="a"/>
    <w:link w:val="af0"/>
    <w:uiPriority w:val="99"/>
    <w:unhideWhenUsed/>
    <w:rsid w:val="007641E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641EB"/>
    <w:rPr>
      <w:rFonts w:ascii="Times New Roman" w:eastAsiaTheme="majorEastAsia" w:hAnsi="Times New Roman"/>
      <w:sz w:val="18"/>
      <w:szCs w:val="18"/>
    </w:rPr>
  </w:style>
  <w:style w:type="paragraph" w:styleId="af1">
    <w:name w:val="footer"/>
    <w:basedOn w:val="a"/>
    <w:link w:val="af2"/>
    <w:uiPriority w:val="99"/>
    <w:unhideWhenUsed/>
    <w:rsid w:val="007641EB"/>
    <w:pPr>
      <w:tabs>
        <w:tab w:val="center" w:pos="4153"/>
        <w:tab w:val="right" w:pos="8306"/>
      </w:tabs>
      <w:snapToGrid w:val="0"/>
      <w:jc w:val="left"/>
    </w:pPr>
    <w:rPr>
      <w:sz w:val="18"/>
      <w:szCs w:val="18"/>
    </w:rPr>
  </w:style>
  <w:style w:type="character" w:customStyle="1" w:styleId="af2">
    <w:name w:val="页脚 字符"/>
    <w:basedOn w:val="a0"/>
    <w:link w:val="af1"/>
    <w:uiPriority w:val="99"/>
    <w:rsid w:val="007641EB"/>
    <w:rPr>
      <w:rFonts w:ascii="Times New Roman" w:eastAsiaTheme="majorEastAsia"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ran</dc:creator>
  <cp:keywords/>
  <dc:description/>
  <cp:lastModifiedBy>chen ran</cp:lastModifiedBy>
  <cp:revision>13</cp:revision>
  <cp:lastPrinted>2019-11-21T14:06:00Z</cp:lastPrinted>
  <dcterms:created xsi:type="dcterms:W3CDTF">2019-11-22T02:43:00Z</dcterms:created>
  <dcterms:modified xsi:type="dcterms:W3CDTF">2019-11-22T10:45:00Z</dcterms:modified>
</cp:coreProperties>
</file>