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jdecontrols/jdecontrol3.xml" ContentType="application/vnd.wps-officedocument.jdeControl+xml"/>
  <Override PartName="/word/jdecontrols/jdecontrol1.xml" ContentType="application/vnd.wps-officedocument.jdeControl+xml"/>
  <Override PartName="/word/jdecontrols/jdecontrol2.xml" ContentType="application/vnd.wps-officedocument.jdeControl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056" w:tblpY="2349"/>
        <w:tblOverlap w:val="never"/>
        <w:tblW w:w="5718" w:type="pct"/>
        <w:tblLayout w:type="fixed"/>
        <w:tblLook w:val="04A0" w:firstRow="1" w:lastRow="0" w:firstColumn="1" w:lastColumn="0" w:noHBand="0" w:noVBand="1"/>
      </w:tblPr>
      <w:tblGrid>
        <w:gridCol w:w="1247"/>
        <w:gridCol w:w="1515"/>
        <w:gridCol w:w="825"/>
        <w:gridCol w:w="1559"/>
        <w:gridCol w:w="4600"/>
      </w:tblGrid>
      <w:tr w:rsidR="00AE348C" w14:paraId="22560623" w14:textId="77777777">
        <w:trPr>
          <w:trHeight w:val="615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751FE9" w14:textId="55422B9C" w:rsidR="00AE348C" w:rsidRDefault="00C3782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 xml:space="preserve">姓名：  </w:t>
            </w:r>
            <w:r w:rsidR="00751648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陈锐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 xml:space="preserve">                   工号：cn3370</w:t>
            </w:r>
            <w:r w:rsidR="00751648">
              <w:rPr>
                <w:rFonts w:ascii="微软雅黑" w:eastAsia="微软雅黑" w:hAnsi="微软雅黑" w:cs="微软雅黑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 xml:space="preserve">6   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 xml:space="preserve">                      岗位：后端开发工程师                 </w:t>
            </w:r>
          </w:p>
        </w:tc>
      </w:tr>
      <w:tr w:rsidR="00AE348C" w14:paraId="4F973E8F" w14:textId="77777777">
        <w:trPr>
          <w:trHeight w:val="624"/>
        </w:trPr>
        <w:tc>
          <w:tcPr>
            <w:tcW w:w="64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6340C" w14:textId="77777777" w:rsidR="00AE348C" w:rsidRDefault="00C3782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实习部门</w:t>
            </w:r>
          </w:p>
        </w:tc>
        <w:tc>
          <w:tcPr>
            <w:tcW w:w="1200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78734" w14:textId="687CC9EA" w:rsidR="00AE348C" w:rsidRDefault="00C3782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产品</w:t>
            </w:r>
            <w:r w:rsidR="00751648"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一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部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8A9D5F" w14:textId="77777777" w:rsidR="00AE348C" w:rsidRDefault="00C3782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bCs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实习记录时间段</w:t>
            </w:r>
          </w:p>
        </w:tc>
        <w:tc>
          <w:tcPr>
            <w:tcW w:w="235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BC42A4B" w14:textId="3E507439" w:rsidR="00AE348C" w:rsidRDefault="00C37821">
            <w:pPr>
              <w:widowControl/>
              <w:textAlignment w:val="center"/>
              <w:rPr>
                <w:rFonts w:ascii="微软雅黑" w:eastAsia="微软雅黑" w:hAnsi="微软雅黑" w:cs="微软雅黑"/>
                <w:b/>
                <w:bCs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 xml:space="preserve">  2022年 2 月 25 日——  2022  年 3 月 2</w:t>
            </w:r>
            <w:r w:rsidR="00751648">
              <w:rPr>
                <w:rFonts w:ascii="微软雅黑" w:eastAsia="微软雅黑" w:hAnsi="微软雅黑" w:cs="微软雅黑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3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 xml:space="preserve"> 日</w:t>
            </w:r>
          </w:p>
        </w:tc>
      </w:tr>
      <w:tr w:rsidR="00AE348C" w14:paraId="5B7A0FE9" w14:textId="77777777">
        <w:trPr>
          <w:trHeight w:val="2796"/>
        </w:trPr>
        <w:tc>
          <w:tcPr>
            <w:tcW w:w="640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47E071" w14:textId="77777777" w:rsidR="00AE348C" w:rsidRDefault="00C37821">
            <w:pPr>
              <w:jc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实习生</w:t>
            </w:r>
          </w:p>
          <w:p w14:paraId="787A4FD9" w14:textId="77777777" w:rsidR="00AE348C" w:rsidRDefault="00C37821">
            <w:pPr>
              <w:jc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实习总结</w:t>
            </w:r>
          </w:p>
        </w:tc>
        <w:tc>
          <w:tcPr>
            <w:tcW w:w="4359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7564154" w14:textId="77777777" w:rsidR="00AE348C" w:rsidRDefault="00C3782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实习总结：（可从实习任务/工作内容/日常表现等方面填写，请分点罗列）</w:t>
            </w:r>
          </w:p>
          <w:p w14:paraId="1314F2FC" w14:textId="286A8791" w:rsidR="00AE348C" w:rsidRDefault="00751648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云药店项目</w:t>
            </w:r>
            <w:r w:rsidR="00C37821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流程及代码熟悉；</w:t>
            </w:r>
          </w:p>
          <w:p w14:paraId="4714C7AF" w14:textId="670AA557" w:rsidR="00751648" w:rsidRDefault="00751648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云药店项目进销存模块数据流图绘制；</w:t>
            </w:r>
          </w:p>
          <w:p w14:paraId="794B9ECE" w14:textId="3EA97185" w:rsidR="00AE348C" w:rsidRDefault="00751648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云药店项目会员管理，促销方案，财务管理，统计报表模块需求规格文档编写；</w:t>
            </w:r>
          </w:p>
          <w:p w14:paraId="5AF1307E" w14:textId="4C60F525" w:rsidR="00751648" w:rsidRDefault="00751648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云药店项目会员管理，促销方案，财务管理，统计报表模块概要设计文档编写；</w:t>
            </w:r>
          </w:p>
          <w:p w14:paraId="709BB11A" w14:textId="23990488" w:rsidR="00AE348C" w:rsidRDefault="00751648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云药店项目会员管理，促销方案，财务管理，统计报表模块详细设计文档编写；</w:t>
            </w:r>
          </w:p>
          <w:p w14:paraId="53917BBF" w14:textId="77777777" w:rsidR="00AE348C" w:rsidRDefault="00AE348C" w:rsidP="00751648">
            <w:pPr>
              <w:tabs>
                <w:tab w:val="left" w:pos="312"/>
              </w:tabs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  <w:p w14:paraId="1FE62730" w14:textId="2FC55866" w:rsidR="00E178DA" w:rsidRDefault="00E178DA" w:rsidP="00751648">
            <w:pPr>
              <w:tabs>
                <w:tab w:val="left" w:pos="312"/>
              </w:tabs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  <w:tr w:rsidR="00AE348C" w14:paraId="42CE9CBD" w14:textId="77777777">
        <w:trPr>
          <w:trHeight w:val="2370"/>
        </w:trPr>
        <w:tc>
          <w:tcPr>
            <w:tcW w:w="640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4C155AD" w14:textId="77777777" w:rsidR="00AE348C" w:rsidRDefault="00AE348C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359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9FC797F" w14:textId="1497D432" w:rsidR="00AE348C" w:rsidRDefault="00C3782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心得感受：（对实习部门的工作实习感受或收获）</w:t>
            </w:r>
          </w:p>
          <w:p w14:paraId="1DB5477F" w14:textId="2354352E" w:rsidR="00E56BDD" w:rsidRDefault="00E3350D" w:rsidP="00E3350D">
            <w:pPr>
              <w:ind w:firstLineChars="200" w:firstLine="360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在部门的实习工作过程中</w:t>
            </w:r>
            <w:r w:rsidR="000A56D8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让我了解到了许多以前没有学习</w:t>
            </w:r>
            <w:r w:rsidR="00D34888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到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的知识</w:t>
            </w:r>
            <w:r w:rsidR="000A56D8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许多的</w:t>
            </w:r>
            <w:r w:rsidR="000A56D8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编程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规范</w:t>
            </w:r>
            <w:r w:rsidR="000A56D8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，对不同业务的不同处理方案</w:t>
            </w:r>
            <w:r w:rsidR="00EC6D2D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，如何撰写项目相关文档，绘制数据流图，绘制时序图，绘制静态模型等等一些在工作中必备的知识</w:t>
            </w:r>
            <w:r w:rsidR="00D34888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 xml:space="preserve"> </w:t>
            </w:r>
            <w:r w:rsidR="00EC6D2D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。</w:t>
            </w:r>
            <w:r w:rsidR="002712A7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同时也让我了解到想要更好的完成工作，不仅仅需要扎实</w:t>
            </w:r>
            <w:r w:rsidR="003106A5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专业知识，同时沟通</w:t>
            </w:r>
            <w:r w:rsidR="00323198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也是一门很重要的学问</w:t>
            </w:r>
            <w:r w:rsidR="003106A5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</w:t>
            </w:r>
            <w:r w:rsidR="00041E22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有效的沟通，良好的氛围，也是高效工作的必备条件之一，等等这一些都是需要我去学习的东西。</w:t>
            </w:r>
          </w:p>
          <w:p w14:paraId="4E973669" w14:textId="58C36108" w:rsidR="00AE348C" w:rsidRDefault="00EC6D2D" w:rsidP="00E3350D">
            <w:pPr>
              <w:ind w:firstLineChars="200" w:firstLine="360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通过阅读前辈的</w:t>
            </w:r>
            <w:r w:rsidR="00E56BDD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项目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代码，学习前辈的编程经验</w:t>
            </w:r>
            <w:r w:rsidR="00E56BDD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编程规范。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对于同一个问题</w:t>
            </w:r>
            <w:r w:rsidR="00E56BDD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要先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思考</w:t>
            </w:r>
            <w:r w:rsidR="00E56BDD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多种解决方案然后取最优方案。遇到问题先自己思考解决，但也不能</w:t>
            </w:r>
            <w:r w:rsidR="00E178DA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一直自己死磕</w:t>
            </w:r>
            <w:r w:rsidR="00E56BDD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</w:t>
            </w:r>
            <w:r w:rsidR="00E178DA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要及时的去</w:t>
            </w:r>
            <w:r w:rsidR="00E56BDD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请教前辈，</w:t>
            </w:r>
            <w:r w:rsidR="00E178DA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在请教前辈的过程中不仅仅是学习如何解决这一问题，而是要学习解决问题的思想，学会举一反三。</w:t>
            </w:r>
            <w:r w:rsidR="00E56BDD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 xml:space="preserve"> </w:t>
            </w:r>
          </w:p>
          <w:p w14:paraId="05CDCA18" w14:textId="6E45FFB0" w:rsidR="00E56BDD" w:rsidRDefault="00E56BDD" w:rsidP="00E178DA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  <w:tr w:rsidR="00AE348C" w14:paraId="4C763258" w14:textId="77777777">
        <w:trPr>
          <w:trHeight w:val="1457"/>
        </w:trPr>
        <w:tc>
          <w:tcPr>
            <w:tcW w:w="640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5FC3F9" w14:textId="77777777" w:rsidR="00AE348C" w:rsidRDefault="00AE348C"/>
        </w:tc>
        <w:tc>
          <w:tcPr>
            <w:tcW w:w="4359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EDDB9B" w14:textId="77777777" w:rsidR="00AE348C" w:rsidRDefault="00C3782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想法/建议：（可从实习工作内容、发展期望等方面填写）</w:t>
            </w:r>
          </w:p>
          <w:p w14:paraId="070EB356" w14:textId="77777777" w:rsidR="00AE348C" w:rsidRDefault="00AE348C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  <w:p w14:paraId="318BEBF7" w14:textId="4AA8CD1F" w:rsidR="00AE348C" w:rsidRDefault="00C37821">
            <w:pPr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发展期望：短期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内希望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参与一个项目的</w:t>
            </w:r>
            <w:r w:rsidR="00C93AAE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开发，这样能让我更好的去了解怎么样去开发一个完整的项目，参与项目的开发能更直观的了解自己还有哪方面需要加强，哪方面的知识还未涉足，也是一个检验自己知识是否掌握牢固</w:t>
            </w:r>
            <w:r w:rsidR="004E3944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的最直观的方法。同时也希望能在开发项目多多请教前辈们对于处理</w:t>
            </w:r>
            <w:proofErr w:type="gramStart"/>
            <w:r w:rsidR="004E3944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真实业务</w:t>
            </w:r>
            <w:proofErr w:type="gramEnd"/>
            <w:r w:rsidR="004E3944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的一些经验和知识，从而得到成长。</w:t>
            </w:r>
          </w:p>
          <w:p w14:paraId="69ADD2A0" w14:textId="7088FBE0" w:rsidR="00AE348C" w:rsidRDefault="00C37821">
            <w:pPr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 xml:space="preserve">                                                                     </w:t>
            </w:r>
          </w:p>
        </w:tc>
      </w:tr>
      <w:tr w:rsidR="00AE348C" w14:paraId="548976FC" w14:textId="77777777">
        <w:trPr>
          <w:trHeight w:val="648"/>
        </w:trPr>
        <w:tc>
          <w:tcPr>
            <w:tcW w:w="640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763B39" w14:textId="77777777" w:rsidR="00AE348C" w:rsidRDefault="00C37821">
            <w:pPr>
              <w:widowControl/>
              <w:jc w:val="center"/>
              <w:textAlignment w:val="top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部门指导员评价</w:t>
            </w:r>
          </w:p>
        </w:tc>
        <w:tc>
          <w:tcPr>
            <w:tcW w:w="7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BCAF111" w14:textId="77777777" w:rsidR="00AE348C" w:rsidRDefault="00C37821">
            <w:pPr>
              <w:widowControl/>
              <w:spacing w:line="120" w:lineRule="auto"/>
              <w:jc w:val="center"/>
              <w:textAlignment w:val="top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请对实习生实习表现情况打“√”</w:t>
            </w:r>
          </w:p>
        </w:tc>
        <w:tc>
          <w:tcPr>
            <w:tcW w:w="358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38F00A6" w14:textId="77777777" w:rsidR="00AE348C" w:rsidRDefault="00C37821">
            <w:pPr>
              <w:ind w:firstLineChars="200" w:firstLine="360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2336" behindDoc="0" locked="0" layoutInCell="1" allowOverlap="1" wp14:anchorId="28E84E7D" wp14:editId="7317EB52">
                  <wp:simplePos x="0" y="0"/>
                  <wp:positionH relativeFrom="column">
                    <wp:posOffset>2011680</wp:posOffset>
                  </wp:positionH>
                  <wp:positionV relativeFrom="paragraph">
                    <wp:posOffset>36830</wp:posOffset>
                  </wp:positionV>
                  <wp:extent cx="158115" cy="143510"/>
                  <wp:effectExtent l="0" t="0" r="13335" b="8890"/>
                  <wp:wrapNone/>
                  <wp:docPr id="21" name="CheckBox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heckBox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0288" behindDoc="0" locked="0" layoutInCell="1" allowOverlap="1" wp14:anchorId="77ABA7CA" wp14:editId="0F50EC18">
                  <wp:simplePos x="0" y="0"/>
                  <wp:positionH relativeFrom="column">
                    <wp:posOffset>535940</wp:posOffset>
                  </wp:positionH>
                  <wp:positionV relativeFrom="paragraph">
                    <wp:posOffset>30480</wp:posOffset>
                  </wp:positionV>
                  <wp:extent cx="158750" cy="160020"/>
                  <wp:effectExtent l="0" t="0" r="12700" b="11430"/>
                  <wp:wrapNone/>
                  <wp:docPr id="17" name="CheckBox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heckBox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1312" behindDoc="0" locked="0" layoutInCell="1" allowOverlap="1" wp14:anchorId="2E7E0400" wp14:editId="336C3F14">
                  <wp:simplePos x="0" y="0"/>
                  <wp:positionH relativeFrom="column">
                    <wp:posOffset>3397250</wp:posOffset>
                  </wp:positionH>
                  <wp:positionV relativeFrom="paragraph">
                    <wp:posOffset>43815</wp:posOffset>
                  </wp:positionV>
                  <wp:extent cx="158115" cy="143510"/>
                  <wp:effectExtent l="0" t="0" r="13335" b="8890"/>
                  <wp:wrapNone/>
                  <wp:docPr id="18" name="CheckBox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CheckBox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 xml:space="preserve">优秀：                    良好：                  欠佳：    </w:t>
            </w:r>
          </w:p>
          <w:p w14:paraId="0018DAAB" w14:textId="77777777" w:rsidR="00AE348C" w:rsidRDefault="00C37821">
            <w:pPr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（超额完成/高质高量）  （达标完成/无明显不足）   （未完成/存在明显不足）</w:t>
            </w:r>
          </w:p>
        </w:tc>
      </w:tr>
      <w:tr w:rsidR="00AE348C" w14:paraId="0C6F7343" w14:textId="77777777">
        <w:trPr>
          <w:trHeight w:val="987"/>
        </w:trPr>
        <w:tc>
          <w:tcPr>
            <w:tcW w:w="640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8A68979" w14:textId="77777777" w:rsidR="00AE348C" w:rsidRDefault="00AE348C">
            <w:pPr>
              <w:widowControl/>
              <w:jc w:val="center"/>
              <w:textAlignment w:val="top"/>
            </w:pPr>
          </w:p>
        </w:tc>
        <w:tc>
          <w:tcPr>
            <w:tcW w:w="4359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7F4CBF5" w14:textId="77777777" w:rsidR="00AE348C" w:rsidRDefault="00C37821">
            <w:pPr>
              <w:widowControl/>
              <w:textAlignment w:val="top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评语：（可从实习生的实习态度、实习工作完成情况、团队协作力等方面评价）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 xml:space="preserve">                                                                                  </w:t>
            </w:r>
          </w:p>
          <w:p w14:paraId="35417083" w14:textId="464B6D78" w:rsidR="00AE348C" w:rsidRDefault="00FB54B4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 w:rsidRPr="00FB54B4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 xml:space="preserve">  陈锐在</w:t>
            </w:r>
            <w:proofErr w:type="gramStart"/>
            <w:r w:rsidRPr="00FB54B4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进部门</w:t>
            </w:r>
            <w:proofErr w:type="gramEnd"/>
            <w:r w:rsidRPr="00FB54B4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工作的这段时间内，工作态度良好，工作认真，对于部门安排的文档整理工作能够按时按量完成，有较为扎实的基础。</w:t>
            </w:r>
          </w:p>
          <w:p w14:paraId="2A862AC2" w14:textId="77777777" w:rsidR="00AE348C" w:rsidRDefault="00AE348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</w:p>
          <w:p w14:paraId="10BF9CD2" w14:textId="77777777" w:rsidR="00041E22" w:rsidRDefault="00041E22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</w:p>
          <w:p w14:paraId="73D52339" w14:textId="322E41A9" w:rsidR="00AE348C" w:rsidRDefault="00C37821">
            <w:pPr>
              <w:widowControl/>
              <w:jc w:val="center"/>
              <w:textAlignment w:val="top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 xml:space="preserve">                                                       签字：</w:t>
            </w:r>
            <w:r w:rsidR="007465A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蒋鑫</w:t>
            </w:r>
          </w:p>
          <w:p w14:paraId="52B532EC" w14:textId="18184FDF" w:rsidR="00AE348C" w:rsidRDefault="00C37821">
            <w:pPr>
              <w:widowControl/>
              <w:jc w:val="center"/>
              <w:textAlignment w:val="top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 xml:space="preserve">                                                      </w:t>
            </w:r>
            <w:r w:rsidR="007465AD"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  <w:t xml:space="preserve">      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 xml:space="preserve"> 时间：</w:t>
            </w:r>
            <w:r w:rsidR="007465A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  <w:r w:rsidR="007465AD"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  <w:t>022.03.24</w:t>
            </w:r>
          </w:p>
        </w:tc>
      </w:tr>
    </w:tbl>
    <w:p w14:paraId="2AA5778E" w14:textId="77777777" w:rsidR="00AE348C" w:rsidRDefault="00C37821">
      <w:pPr>
        <w:ind w:firstLineChars="200" w:firstLine="720"/>
      </w:pPr>
      <w:r>
        <w:rPr>
          <w:rFonts w:ascii="微软雅黑" w:eastAsia="微软雅黑" w:hAnsi="微软雅黑" w:cs="微软雅黑" w:hint="eastAsia"/>
          <w:b/>
          <w:bCs/>
          <w:noProof/>
          <w:color w:val="00000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ABCBC41" wp14:editId="158EE93A">
            <wp:simplePos x="0" y="0"/>
            <wp:positionH relativeFrom="column">
              <wp:posOffset>-13970</wp:posOffset>
            </wp:positionH>
            <wp:positionV relativeFrom="paragraph">
              <wp:posOffset>-29845</wp:posOffset>
            </wp:positionV>
            <wp:extent cx="845820" cy="292735"/>
            <wp:effectExtent l="0" t="0" r="11430" b="12065"/>
            <wp:wrapSquare wrapText="bothSides"/>
            <wp:docPr id="1" name="图片 1" descr="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小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36"/>
          <w:szCs w:val="36"/>
          <w:lang w:bidi="ar"/>
        </w:rPr>
        <w:t>实习生实习记录表</w:t>
      </w:r>
    </w:p>
    <w:sectPr w:rsidR="00AE348C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82704" w14:textId="77777777" w:rsidR="00DF78D0" w:rsidRDefault="00DF78D0">
      <w:r>
        <w:separator/>
      </w:r>
    </w:p>
  </w:endnote>
  <w:endnote w:type="continuationSeparator" w:id="0">
    <w:p w14:paraId="0384A4D1" w14:textId="77777777" w:rsidR="00DF78D0" w:rsidRDefault="00DF7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8BFA9" w14:textId="77777777" w:rsidR="00DF78D0" w:rsidRDefault="00DF78D0">
      <w:r>
        <w:separator/>
      </w:r>
    </w:p>
  </w:footnote>
  <w:footnote w:type="continuationSeparator" w:id="0">
    <w:p w14:paraId="26D64BF5" w14:textId="77777777" w:rsidR="00DF78D0" w:rsidRDefault="00DF7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8D295" w14:textId="77777777" w:rsidR="00AE348C" w:rsidRDefault="00AE348C">
    <w:pPr>
      <w:pStyle w:val="a4"/>
      <w:jc w:val="center"/>
      <w:rPr>
        <w:sz w:val="20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1DB26F"/>
    <w:multiLevelType w:val="singleLevel"/>
    <w:tmpl w:val="BC1DB26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F2680FD"/>
    <w:multiLevelType w:val="singleLevel"/>
    <w:tmpl w:val="3F2680F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48C"/>
    <w:rsid w:val="00041E22"/>
    <w:rsid w:val="000A56D8"/>
    <w:rsid w:val="000A78C9"/>
    <w:rsid w:val="002712A7"/>
    <w:rsid w:val="003106A5"/>
    <w:rsid w:val="00323198"/>
    <w:rsid w:val="004D0C4E"/>
    <w:rsid w:val="004E3944"/>
    <w:rsid w:val="007465AD"/>
    <w:rsid w:val="00751648"/>
    <w:rsid w:val="009752A9"/>
    <w:rsid w:val="00AE348C"/>
    <w:rsid w:val="00C37821"/>
    <w:rsid w:val="00C93AAE"/>
    <w:rsid w:val="00D34888"/>
    <w:rsid w:val="00DF78D0"/>
    <w:rsid w:val="00E178DA"/>
    <w:rsid w:val="00E3350D"/>
    <w:rsid w:val="00E56BDD"/>
    <w:rsid w:val="00EC6D2D"/>
    <w:rsid w:val="00F55F00"/>
    <w:rsid w:val="00FB54B4"/>
    <w:rsid w:val="0C31107E"/>
    <w:rsid w:val="13581DDE"/>
    <w:rsid w:val="25A029ED"/>
    <w:rsid w:val="275E0A98"/>
    <w:rsid w:val="2CA77B5D"/>
    <w:rsid w:val="32D815A9"/>
    <w:rsid w:val="3747090B"/>
    <w:rsid w:val="380730AF"/>
    <w:rsid w:val="4ECD7ED3"/>
    <w:rsid w:val="5974443D"/>
    <w:rsid w:val="5A614C69"/>
    <w:rsid w:val="5E8F1E53"/>
    <w:rsid w:val="653A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B5BB1AA"/>
  <w15:docId w15:val="{FDEE6488-2576-4295-8F66-2B838D53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rsid w:val="007465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www.wps.cn/officeDocument/2020/jdeControlExtension" Target="jdecontrols/jdecontrol2.xml"/><Relationship Id="rId2" Type="http://schemas.openxmlformats.org/officeDocument/2006/relationships/customXml" Target="../customXml/item2.xml"/><Relationship Id="rId16" Type="http://www.wps.cn/officeDocument/2020/jdeControlExtension" Target="jdecontrols/jdecontrol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www.wps.cn/officeDocument/2020/jdeControlExtension" Target="jdecontrols/jdecontrol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jdecontrols/jdecontrol1.xml><?xml version="1.0" encoding="utf-8"?>
<wpsjdecontrol:jdecontrol xmlns:wpsjdecontrol="http://www.wps.cn/officeDocument/2020/jdeControlExtension">
  <control type="checkbox">
    <property type="actions">
      <enabled>true</enabled>
      <word_wrap>true</word_wrap>
      <auto_size>false</auto_size>
    </property>
    <property type="facade">
      <caption>CheckBox5</caption>
      <name>CheckBox2</name>
      <back_color>4294967295</back_color>
      <fore_color>4278190080</fore_color>
      <visible>true</visible>
      <back_style>true</back_style>
      <value>false</value>
    </property>
    <property type="geometry">
      <left>4436745</left>
      <top>8091170</top>
      <width>157480</width>
      <height>142875</height>
    </property>
    <property type="font">
      <font>
        <family>宋体</family>
        <pointsize>10</pointsize>
        <weight>50</weight>
        <italic>false</italic>
        <underline>false</underline>
        <strickout>false</strickout>
      </font>
    </property>
  </control>
</wpsjdecontrol:jdecontrol>
</file>

<file path=word/jdecontrols/jdecontrol2.xml><?xml version="1.0" encoding="utf-8"?>
<wpsjdecontrol:jdecontrol xmlns:wpsjdecontrol="http://www.wps.cn/officeDocument/2020/jdeControlExtension">
  <control type="checkbox">
    <property type="actions">
      <enabled>true</enabled>
      <word_wrap>true</word_wrap>
      <auto_size>false</auto_size>
    </property>
    <property type="facade">
      <caption>CheckBox4</caption>
      <name>CheckBox8</name>
      <back_color>4294967295</back_color>
      <fore_color>4278190080</fore_color>
      <visible>true</visible>
      <back_style>true</back_style>
      <value>false</value>
    </property>
    <property type="geometry">
      <left>2961005</left>
      <top>8084820</top>
      <width>158115</width>
      <height>159385</height>
    </property>
    <property type="font">
      <font>
        <family>宋体</family>
        <pointsize>10</pointsize>
        <weight>50</weight>
        <italic>false</italic>
        <underline>false</underline>
        <strickout>false</strickout>
      </font>
    </property>
  </control>
</wpsjdecontrol:jdecontrol>
</file>

<file path=word/jdecontrols/jdecontrol3.xml><?xml version="1.0" encoding="utf-8"?>
<wpsjdecontrol:jdecontrol xmlns:wpsjdecontrol="http://www.wps.cn/officeDocument/2020/jdeControlExtension">
  <control type="checkbox">
    <property type="actions">
      <enabled>true</enabled>
      <word_wrap>true</word_wrap>
      <auto_size>false</auto_size>
    </property>
    <property type="facade">
      <caption>CheckBox5</caption>
      <name>CheckBox3</name>
      <back_color>4294967295</back_color>
      <fore_color>4278190080</fore_color>
      <visible>true</visible>
      <back_style>true</back_style>
      <value>false</value>
    </property>
    <property type="geometry">
      <left>5822315</left>
      <top>8098155</top>
      <width>157480</width>
      <height>142875</height>
    </property>
    <property type="font">
      <font>
        <family>宋体</family>
        <pointsize>10</pointsize>
        <weight>50</weight>
        <italic>false</italic>
        <underline>false</underline>
        <strickout>false</strickout>
      </font>
    </property>
  </control>
</wpsjdecontrol:jdecontrol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833283-CCC0-4192-9690-814E4158D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205</Words>
  <Characters>1170</Characters>
  <Application>Microsoft Office Word</Application>
  <DocSecurity>0</DocSecurity>
  <Lines>9</Lines>
  <Paragraphs>2</Paragraphs>
  <ScaleCrop>false</ScaleCrop>
  <Company>1111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PowerSI</dc:creator>
  <cp:lastModifiedBy>陈 锐</cp:lastModifiedBy>
  <cp:revision>8</cp:revision>
  <cp:lastPrinted>2021-12-15T06:58:00Z</cp:lastPrinted>
  <dcterms:created xsi:type="dcterms:W3CDTF">2021-12-01T08:47:00Z</dcterms:created>
  <dcterms:modified xsi:type="dcterms:W3CDTF">2022-03-24T00:51:00Z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388DF9BD684641A587FCCA1229B298CE</vt:lpwstr>
  </property>
</Properties>
</file>