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eastAsia="zh-CN"/>
        </w:rPr>
        <w:t>儿童编程</w:t>
      </w:r>
      <w:r>
        <w:rPr>
          <w:rFonts w:hint="eastAsia"/>
          <w:sz w:val="28"/>
          <w:szCs w:val="28"/>
        </w:rPr>
        <w:t>的成熟经验，结合用户特征，设计符合</w:t>
      </w:r>
      <w:r>
        <w:rPr>
          <w:rFonts w:hint="eastAsia"/>
          <w:sz w:val="28"/>
          <w:szCs w:val="28"/>
          <w:lang w:eastAsia="zh-CN"/>
        </w:rPr>
        <w:t>儿童学习编程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</w:t>
      </w:r>
      <w:r>
        <w:rPr>
          <w:rFonts w:hint="eastAsia"/>
          <w:sz w:val="28"/>
          <w:szCs w:val="28"/>
          <w:lang w:eastAsia="zh-CN"/>
        </w:rPr>
        <w:t>儿童能从中快速培养编程思维</w:t>
      </w:r>
      <w:r>
        <w:rPr>
          <w:rFonts w:hint="eastAsia"/>
          <w:sz w:val="28"/>
          <w:szCs w:val="28"/>
        </w:rPr>
        <w:t>的支持。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eastAsia="zh-CN"/>
        </w:rPr>
        <w:t>用户扩充</w:t>
      </w:r>
      <w:bookmarkStart w:id="0" w:name="_GoBack"/>
      <w:bookmarkEnd w:id="0"/>
      <w:r>
        <w:rPr>
          <w:rFonts w:hint="eastAsia"/>
          <w:sz w:val="28"/>
          <w:szCs w:val="28"/>
        </w:rPr>
        <w:t>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8B01026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32</TotalTime>
  <ScaleCrop>false</ScaleCrop>
  <LinksUpToDate>false</LinksUpToDate>
  <CharactersWithSpaces>260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Ethan</cp:lastModifiedBy>
  <dcterms:modified xsi:type="dcterms:W3CDTF">2019-03-21T12:08:15Z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