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一、题目描述</w:t>
      </w:r>
    </w:p>
    <w:p>
      <w:pPr>
        <w:rPr>
          <w:rFonts w:hint="eastAsia"/>
        </w:rPr>
      </w:pPr>
      <w:r>
        <w:rPr>
          <w:rFonts w:hint="eastAsia"/>
        </w:rPr>
        <w:t>题目链接：</w:t>
      </w:r>
    </w:p>
    <w:p>
      <w:r>
        <w:rPr>
          <w:rFonts w:hint="eastAsia"/>
        </w:rPr>
        <w:t>https://buuoj.cn/challenges#[ACTF%E6%96%B0%E7%94%9F%E8%B5%9B2020]%E6%98%8E%E6%96%87%E6%94%BB%E5%87%BB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题目来源平台：</w:t>
      </w:r>
      <w:r>
        <w:rPr>
          <w:rFonts w:hint="eastAsia"/>
          <w:lang w:val="en-US" w:eastAsia="zh-CN"/>
        </w:rPr>
        <w:t>buuctf</w:t>
      </w:r>
    </w:p>
    <w:p>
      <w:pPr>
        <w:tabs>
          <w:tab w:val="left" w:pos="5798"/>
        </w:tabs>
      </w:pPr>
      <w:r>
        <w:rPr>
          <w:rFonts w:hint="eastAsia"/>
        </w:rPr>
        <w:t>题目名称：[ACTF新生赛2020]明文攻击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题目描述：</w:t>
      </w:r>
      <w:r>
        <w:rPr>
          <w:rFonts w:hint="eastAsia"/>
          <w:lang w:val="en-US" w:eastAsia="zh-CN"/>
        </w:rPr>
        <w:t>明文攻击</w:t>
      </w:r>
    </w:p>
    <w:p>
      <w:r>
        <w:rPr>
          <w:rFonts w:hint="eastAsia"/>
        </w:rPr>
        <w:t>题目类型：</w:t>
      </w:r>
      <w:r>
        <w:t>MISC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题目附件：</w:t>
      </w:r>
      <w:r>
        <w:rPr>
          <w:rFonts w:hint="eastAsia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r>
        <w:rPr>
          <w:rFonts w:hint="eastAsia"/>
        </w:rPr>
        <w:t>FLAG：</w:t>
      </w:r>
      <w:r>
        <w:rPr>
          <w:rFonts w:hint="eastAsia"/>
          <w:lang w:val="en-US" w:eastAsia="zh-CN"/>
        </w:rPr>
        <w:t>flag</w:t>
      </w:r>
      <w:r>
        <w:rPr>
          <w:rFonts w:hint="eastAsia"/>
        </w:rPr>
        <w:t>{3te9_nbb_ahh8}</w:t>
      </w:r>
    </w:p>
    <w:p>
      <w:pPr>
        <w:pStyle w:val="2"/>
      </w:pPr>
      <w:r>
        <w:rPr>
          <w:rFonts w:hint="eastAsia"/>
        </w:rPr>
        <w:t>二、解题工具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工具类型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工具名称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r>
              <w:rPr>
                <w:rFonts w:hint="eastAsia"/>
              </w:rPr>
              <w:t>基础环境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Windows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r>
              <w:rPr>
                <w:rFonts w:hint="eastAsia"/>
              </w:rPr>
              <w:t>工具</w:t>
            </w:r>
          </w:p>
        </w:tc>
        <w:tc>
          <w:tcPr>
            <w:tcW w:w="207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Winhex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19.6</w:t>
            </w:r>
          </w:p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Winrar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ARHPR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用来进行明文攻击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restart"/>
          </w:tcPr>
          <w:p>
            <w:r>
              <w:rPr>
                <w:rFonts w:hint="eastAsia"/>
              </w:rPr>
              <w:t>脚本</w:t>
            </w:r>
          </w:p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Merge w:val="continue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  <w:tc>
          <w:tcPr>
            <w:tcW w:w="2074" w:type="dxa"/>
          </w:tcPr>
          <w:p/>
        </w:tc>
      </w:tr>
    </w:tbl>
    <w:p/>
    <w:p>
      <w:pPr>
        <w:pStyle w:val="2"/>
      </w:pPr>
      <w:r>
        <w:rPr>
          <w:rFonts w:hint="eastAsia"/>
        </w:rPr>
        <w:t>三、解题过程</w:t>
      </w:r>
    </w:p>
    <w:p>
      <w:r>
        <w:rPr>
          <w:rFonts w:hint="eastAsia"/>
        </w:rPr>
        <w:t>（详细说明C</w:t>
      </w:r>
      <w:r>
        <w:t>TF</w:t>
      </w:r>
      <w:r>
        <w:rPr>
          <w:rFonts w:hint="eastAsia"/>
        </w:rPr>
        <w:t>赛题的解题过程，分步骤说明）</w:t>
      </w:r>
    </w:p>
    <w:p/>
    <w:p>
      <w:pPr>
        <w:pStyle w:val="3"/>
        <w:spacing w:before="120" w:after="12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步骤1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将得到的压缩包解压得到一个压缩包和一个图片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59380" cy="1478280"/>
            <wp:effectExtent l="0" t="0" r="762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2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将图片抛进winhex里面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滑到最下面可以看到一个去掉部分文件头的压缩包，且命名为flag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2421255"/>
            <wp:effectExtent l="0" t="0" r="4445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3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对这一段字段进行处理，得到一个假的flag，但是该文件作为明文文件在后续会使用（由res.zip文件中包含同名称文本文件判断）</w:t>
      </w:r>
    </w:p>
    <w:p>
      <w:r>
        <w:drawing>
          <wp:inline distT="0" distB="0" distL="114300" distR="114300">
            <wp:extent cx="5273675" cy="2736850"/>
            <wp:effectExtent l="0" t="0" r="14605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步骤4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题目给出的线索仍然是明文攻击，因此以上面这个文件作为明文文件，把两个文件放到ARCHPR中跑（明文文件后缀要改成zip，因为后面没截图所以没替换）。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11980" cy="4312920"/>
            <wp:effectExtent l="0" t="0" r="762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20" w:after="12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  <w:lang w:val="en-US" w:eastAsia="zh-CN"/>
        </w:rPr>
        <w:t>5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解密后得到：</w:t>
      </w:r>
    </w:p>
    <w:p>
      <w:r>
        <w:drawing>
          <wp:inline distT="0" distB="0" distL="114300" distR="114300">
            <wp:extent cx="4411980" cy="4312920"/>
            <wp:effectExtent l="0" t="0" r="762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打开档案文件得到flag：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369820"/>
            <wp:effectExtent l="0" t="0" r="5080" b="762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2021-07-21T06:19:56Z</dcterms:created>
  <dc:creator>Administrator</dc:creator>
  <cp:lastModifiedBy>Guwaneme</cp:lastModifiedBy>
  <dcterms:modified xsi:type="dcterms:W3CDTF">2021-07-21T06:20:21Z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5E82851A580A42B9BFB55DDF89114F17</vt:lpwstr>
  </property>
</Properties>
</file>