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一、题目描述</w:t>
      </w:r>
    </w:p>
    <w:p>
      <w:r>
        <w:rPr>
          <w:rFonts w:hint="eastAsia"/>
        </w:rPr>
        <w:t>题目链接：https://buuoj.cn/challenges#zip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题目来源平台：</w:t>
      </w:r>
      <w:r>
        <w:rPr>
          <w:rFonts w:hint="eastAsia"/>
          <w:lang w:val="en-US" w:eastAsia="zh-CN"/>
        </w:rPr>
        <w:t>buuctf</w:t>
      </w:r>
    </w:p>
    <w:p>
      <w:pPr>
        <w:tabs>
          <w:tab w:val="left" w:pos="5798"/>
        </w:tabs>
        <w:rPr>
          <w:rFonts w:hint="eastAsia" w:eastAsiaTheme="minorEastAsia"/>
          <w:lang w:val="en-US" w:eastAsia="zh-CN"/>
        </w:rPr>
      </w:pPr>
      <w:r>
        <w:rPr>
          <w:rFonts w:hint="eastAsia"/>
        </w:rPr>
        <w:t>题目名称：</w:t>
      </w:r>
      <w:r>
        <w:rPr>
          <w:rFonts w:hint="eastAsia"/>
          <w:lang w:val="en-US" w:eastAsia="zh-CN"/>
        </w:rPr>
        <w:t>zip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题目描述：</w:t>
      </w:r>
      <w:r>
        <w:rPr>
          <w:rFonts w:hint="eastAsia"/>
          <w:lang w:val="en-US" w:eastAsia="zh-CN"/>
        </w:rPr>
        <w:t>crc32碰撞</w:t>
      </w:r>
    </w:p>
    <w:p>
      <w:r>
        <w:rPr>
          <w:rFonts w:hint="eastAsia"/>
        </w:rPr>
        <w:t>题目类型：</w:t>
      </w:r>
      <w:r>
        <w:t>MISC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题目附件：</w:t>
      </w:r>
      <w:r>
        <w:rPr>
          <w:rFonts w:hint="eastAsia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r>
        <w:rPr>
          <w:rFonts w:hint="eastAsia"/>
        </w:rPr>
        <w:t>FLAG：flag{nev3r_enc0de_t00_sm4ll_fil3_w1th_zip}</w:t>
      </w:r>
    </w:p>
    <w:p>
      <w:pPr>
        <w:pStyle w:val="2"/>
      </w:pPr>
      <w:r>
        <w:rPr>
          <w:rFonts w:hint="eastAsia"/>
        </w:rPr>
        <w:t>二、解题工具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工具类型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工具名称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r>
              <w:rPr>
                <w:rFonts w:hint="eastAsia"/>
              </w:rPr>
              <w:t>基础环境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Windows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r>
              <w:rPr>
                <w:rFonts w:hint="eastAsia"/>
              </w:rPr>
              <w:t>工具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Winhex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19.6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/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WinRAR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r>
              <w:rPr>
                <w:rFonts w:hint="eastAsia"/>
              </w:rPr>
              <w:t>脚本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Crc32碰撞校验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用于py3下进行crc碰撞解密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pPr>
        <w:pStyle w:val="2"/>
      </w:pPr>
      <w:r>
        <w:rPr>
          <w:rFonts w:hint="eastAsia"/>
        </w:rPr>
        <w:t>三、解题过程</w:t>
      </w:r>
    </w:p>
    <w:p>
      <w:r>
        <w:rPr>
          <w:rFonts w:hint="eastAsia"/>
        </w:rPr>
        <w:t>（详细说明C</w:t>
      </w:r>
      <w:r>
        <w:t>TF</w:t>
      </w:r>
      <w:r>
        <w:rPr>
          <w:rFonts w:hint="eastAsia"/>
        </w:rPr>
        <w:t>赛题的解题过程，分步骤说明）</w:t>
      </w:r>
    </w:p>
    <w:p/>
    <w:p>
      <w:pPr>
        <w:pStyle w:val="3"/>
        <w:spacing w:before="120" w:after="12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步骤1</w:t>
      </w:r>
    </w:p>
    <w:p>
      <w:pPr>
        <w:pStyle w:val="3"/>
        <w:spacing w:before="120" w:after="120" w:line="24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由题目名称判断可能是crc32碰撞，因此抛入脚本跑一遍，</w:t>
      </w:r>
    </w:p>
    <w:p>
      <w:r>
        <w:drawing>
          <wp:inline distT="0" distB="0" distL="114300" distR="114300">
            <wp:extent cx="5271770" cy="51047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得到字符拼接后的文本文件：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948055"/>
            <wp:effectExtent l="0" t="0" r="4445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题目给出提示，将得到的字符放到base64中解密：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2147570"/>
            <wp:effectExtent l="0" t="0" r="444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3</w:t>
      </w:r>
    </w:p>
    <w:p>
      <w:pPr>
        <w:pStyle w:val="3"/>
        <w:spacing w:before="120" w:after="120" w:line="240" w:lineRule="auto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对解码后的数据进行处理，看到CF 90字段，联想到压缩文件头crc的校验值，判断可能不是zip后缀，加上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52 61 72 21 1A 07 00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，（具体结构在压缩包总结中有写）将后缀修改为.rar，拖入winhex中处理：</w:t>
      </w:r>
    </w:p>
    <w:p>
      <w:pPr>
        <w:pStyle w:val="3"/>
        <w:spacing w:before="120" w:after="120" w:line="240" w:lineRule="auto"/>
      </w:pPr>
      <w:r>
        <w:drawing>
          <wp:inline distT="0" distB="0" distL="114300" distR="114300">
            <wp:extent cx="4625340" cy="292608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打开压缩包得到：</w:t>
      </w:r>
    </w:p>
    <w:p>
      <w:r>
        <w:drawing>
          <wp:inline distT="0" distB="0" distL="114300" distR="114300">
            <wp:extent cx="5273675" cy="2736850"/>
            <wp:effectExtent l="0" t="0" r="14605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在这里可以看到压缩软件直接将flag爆破出来了，填写flag试一试是正确的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B8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2021-07-21T06:19:20Z</dcterms:created>
  <dc:creator>Administrator</dc:creator>
  <cp:lastModifiedBy>Guwaneme</cp:lastModifiedBy>
  <dcterms:modified xsi:type="dcterms:W3CDTF">2021-07-21T06:19:35Z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77990DBFDE9C480D95A73809C0D77101</vt:lpwstr>
  </property>
</Properties>
</file>