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5C204D" w:rsidRDefault="001C46AB" w:rsidP="00B35716">
      <w:pPr>
        <w:spacing w:after="100" w:line="360" w:lineRule="auto"/>
        <w:jc w:val="center"/>
        <w:rPr>
          <w:rStyle w:val="a5"/>
          <w:rFonts w:ascii="宋体" w:hAnsi="宋体" w:hint="eastAsia"/>
          <w:b/>
          <w:bCs/>
          <w:color w:val="auto"/>
          <w:sz w:val="28"/>
          <w:szCs w:val="28"/>
          <w:u w:val="none"/>
        </w:rPr>
      </w:pPr>
      <w:r>
        <w:fldChar w:fldCharType="begin"/>
      </w:r>
      <w:r>
        <w:instrText xml:space="preserve"> HYPERLINK "http://shunming06.blog.163.com/blog/static/7429153201081351339555/" </w:instrText>
      </w:r>
      <w:r>
        <w:fldChar w:fldCharType="separate"/>
      </w:r>
      <w:r w:rsidR="00B35716" w:rsidRPr="002E2B65">
        <w:rPr>
          <w:rStyle w:val="a5"/>
          <w:rFonts w:ascii="宋体" w:hAnsi="宋体" w:hint="eastAsia"/>
          <w:b/>
          <w:bCs/>
          <w:color w:val="auto"/>
          <w:sz w:val="28"/>
          <w:szCs w:val="28"/>
          <w:u w:val="none"/>
        </w:rPr>
        <w:t>专利申请技术交底书</w:t>
      </w:r>
      <w:r>
        <w:rPr>
          <w:rStyle w:val="a5"/>
          <w:rFonts w:ascii="宋体" w:hAnsi="宋体"/>
          <w:b/>
          <w:bCs/>
          <w:color w:val="auto"/>
          <w:sz w:val="28"/>
          <w:szCs w:val="28"/>
          <w:u w:val="none"/>
        </w:rPr>
        <w:fldChar w:fldCharType="end"/>
      </w:r>
      <w:commentRangeEnd w:id="0"/>
      <w:r w:rsidR="005C204D">
        <w:rPr>
          <w:rStyle w:val="a8"/>
        </w:rPr>
        <w:commentReference w:id="0"/>
      </w:r>
    </w:p>
    <w:p w:rsidR="00B35716" w:rsidRPr="002E2B65" w:rsidRDefault="00074EC7" w:rsidP="00B35716">
      <w:pPr>
        <w:spacing w:line="400" w:lineRule="exact"/>
        <w:rPr>
          <w:rFonts w:ascii="宋体" w:hAnsi="宋体"/>
          <w:b/>
          <w:szCs w:val="21"/>
        </w:rPr>
      </w:pPr>
      <w:r w:rsidRPr="002E2B65">
        <w:rPr>
          <w:rFonts w:ascii="宋体" w:hAnsi="宋体" w:hint="eastAsia"/>
          <w:b/>
          <w:szCs w:val="21"/>
        </w:rPr>
        <w:t>发明人：</w:t>
      </w:r>
    </w:p>
    <w:p w:rsidR="00074EC7" w:rsidRPr="002E2B65" w:rsidRDefault="00074EC7" w:rsidP="00B35716">
      <w:pPr>
        <w:spacing w:line="400" w:lineRule="exact"/>
        <w:rPr>
          <w:rFonts w:ascii="宋体" w:hAnsi="宋体"/>
          <w:b/>
          <w:szCs w:val="21"/>
        </w:rPr>
      </w:pPr>
      <w:r w:rsidRPr="002E2B65">
        <w:rPr>
          <w:rFonts w:ascii="宋体" w:hAnsi="宋体" w:hint="eastAsia"/>
          <w:b/>
          <w:szCs w:val="21"/>
        </w:rPr>
        <w:t>联系方式：</w:t>
      </w:r>
    </w:p>
    <w:p w:rsidR="00074EC7" w:rsidRPr="002E2B65" w:rsidRDefault="00074EC7" w:rsidP="00B35716">
      <w:pPr>
        <w:spacing w:line="400" w:lineRule="exact"/>
        <w:rPr>
          <w:rFonts w:ascii="宋体" w:hAnsi="宋体"/>
          <w:b/>
          <w:szCs w:val="21"/>
        </w:rPr>
      </w:pPr>
      <w:r w:rsidRPr="002E2B65">
        <w:rPr>
          <w:rFonts w:ascii="宋体" w:hAnsi="宋体" w:hint="eastAsia"/>
          <w:b/>
          <w:szCs w:val="21"/>
        </w:rPr>
        <w:t>所属部门（二级）：</w:t>
      </w:r>
      <w:r w:rsidR="004049E6" w:rsidRPr="002E2B65">
        <w:rPr>
          <w:rFonts w:ascii="宋体" w:hAnsi="宋体" w:hint="eastAsia"/>
          <w:b/>
          <w:szCs w:val="21"/>
        </w:rPr>
        <w:t>如监控产品线-移动平台开</w:t>
      </w:r>
      <w:bookmarkStart w:id="1" w:name="_GoBack"/>
      <w:bookmarkEnd w:id="1"/>
      <w:r w:rsidR="004049E6" w:rsidRPr="002E2B65">
        <w:rPr>
          <w:rFonts w:ascii="宋体" w:hAnsi="宋体" w:hint="eastAsia"/>
          <w:b/>
          <w:szCs w:val="21"/>
        </w:rPr>
        <w:t>发</w:t>
      </w:r>
    </w:p>
    <w:p w:rsidR="00B35716" w:rsidRPr="002E2B65" w:rsidRDefault="00B35716" w:rsidP="00B35716">
      <w:pPr>
        <w:numPr>
          <w:ilvl w:val="0"/>
          <w:numId w:val="1"/>
        </w:numPr>
        <w:spacing w:line="400" w:lineRule="exact"/>
        <w:rPr>
          <w:rFonts w:ascii="宋体" w:hAnsi="宋体"/>
          <w:b/>
          <w:szCs w:val="21"/>
        </w:rPr>
      </w:pPr>
      <w:r w:rsidRPr="002E2B65">
        <w:rPr>
          <w:rFonts w:ascii="宋体" w:hAnsi="宋体" w:hint="eastAsia"/>
          <w:b/>
          <w:szCs w:val="21"/>
        </w:rPr>
        <w:t>发明的名称：</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（简明、清楚地反映请求专利保护的发明创造主题。例如“……检测方法”，“……装置”，“……材料”等。应采用通用的技术术语,不得使用商业性、宣传性用语（如商品名、广告词等），</w:t>
      </w:r>
      <w:r w:rsidR="00487194" w:rsidRPr="006373E1">
        <w:rPr>
          <w:rFonts w:ascii="宋体" w:hAnsi="宋体" w:hint="eastAsia"/>
          <w:color w:val="FF0000"/>
          <w:szCs w:val="21"/>
        </w:rPr>
        <w:t>且</w:t>
      </w:r>
      <w:r w:rsidRPr="006373E1">
        <w:rPr>
          <w:rFonts w:ascii="宋体" w:hAnsi="宋体" w:hint="eastAsia"/>
          <w:b/>
          <w:color w:val="FF0000"/>
          <w:szCs w:val="21"/>
        </w:rPr>
        <w:t>不超过25个字</w:t>
      </w:r>
      <w:r w:rsidRPr="006373E1">
        <w:rPr>
          <w:rFonts w:ascii="宋体" w:hAnsi="宋体" w:hint="eastAsia"/>
          <w:color w:val="FF0000"/>
          <w:szCs w:val="21"/>
        </w:rPr>
        <w:t>。）</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二、所属技术领域：</w:t>
      </w:r>
    </w:p>
    <w:p w:rsidR="00B35716" w:rsidRPr="006373E1" w:rsidRDefault="00B35716" w:rsidP="002E2B65">
      <w:pPr>
        <w:pStyle w:val="a4"/>
        <w:ind w:firstLine="420"/>
        <w:rPr>
          <w:rFonts w:ascii="宋体" w:eastAsia="宋体" w:hAnsi="宋体"/>
          <w:color w:val="FF0000"/>
          <w:sz w:val="21"/>
          <w:szCs w:val="21"/>
        </w:rPr>
      </w:pPr>
      <w:r w:rsidRPr="006373E1">
        <w:rPr>
          <w:rFonts w:ascii="宋体" w:eastAsia="宋体" w:hAnsi="宋体" w:hint="eastAsia"/>
          <w:color w:val="FF0000"/>
          <w:sz w:val="21"/>
          <w:szCs w:val="21"/>
        </w:rPr>
        <w:t>（是指发明直接所属或者直接应用的技术领域，不能写本发明所属或应用的广义技术领域，例如，一项开关二级管的发明，可写作：本发明有关一开关“二级管”，不应写成“本发明是关于电子器件”。）</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三、背景技术（或称：现有技术，已有技术）：</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（引证与本发明创造最接近的背景技术（要指明来源或出处），客观地分析其存在的问题及原因（应针对本发明创造能够解决的问题而言）。</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四、发明内容</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1、发明的目的：</w:t>
      </w:r>
    </w:p>
    <w:p w:rsidR="00B35716" w:rsidRPr="006373E1" w:rsidRDefault="00B35716" w:rsidP="002E2B65">
      <w:pPr>
        <w:pStyle w:val="a4"/>
        <w:ind w:firstLine="420"/>
        <w:rPr>
          <w:rFonts w:ascii="宋体" w:eastAsia="宋体" w:hAnsi="宋体"/>
          <w:color w:val="FF0000"/>
          <w:sz w:val="21"/>
          <w:szCs w:val="21"/>
        </w:rPr>
      </w:pPr>
      <w:r w:rsidRPr="006373E1">
        <w:rPr>
          <w:rFonts w:ascii="宋体" w:eastAsia="宋体" w:hAnsi="宋体" w:hint="eastAsia"/>
          <w:color w:val="FF0000"/>
          <w:sz w:val="21"/>
          <w:szCs w:val="21"/>
        </w:rPr>
        <w:t>（根据上述现有技术存在的问题，简要地提出发明的目的，明确说明解决什么问题。）</w:t>
      </w:r>
    </w:p>
    <w:p w:rsidR="00B35716" w:rsidRPr="002E2B65" w:rsidRDefault="00B35716" w:rsidP="002E2B65">
      <w:pPr>
        <w:spacing w:line="400" w:lineRule="exact"/>
        <w:ind w:firstLineChars="200" w:firstLine="422"/>
        <w:rPr>
          <w:rFonts w:ascii="宋体" w:hAnsi="宋体"/>
          <w:szCs w:val="21"/>
        </w:rPr>
      </w:pPr>
      <w:r w:rsidRPr="002E2B65">
        <w:rPr>
          <w:rFonts w:ascii="宋体" w:hAnsi="宋体" w:hint="eastAsia"/>
          <w:b/>
          <w:szCs w:val="21"/>
        </w:rPr>
        <w:t>2、发明的技术解决方案（即发明内容）：</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这一部分是核心部分，应清楚、完整地说明发明的内容，主要以发明的必要技术特征总和的形式来阐明发明构想，并在描述每项技术特征时，相应地说明其在本发明中所起的作用。使发明创造的技术内容充分公开（以使本领域的技术人员无需进行创造性劳动即能实现为准）。</w:t>
      </w:r>
    </w:p>
    <w:p w:rsidR="00B35716" w:rsidRPr="006373E1" w:rsidRDefault="00B35716" w:rsidP="002E2B65">
      <w:pPr>
        <w:spacing w:line="400" w:lineRule="exact"/>
        <w:ind w:firstLineChars="200" w:firstLine="422"/>
        <w:rPr>
          <w:rFonts w:ascii="宋体" w:hAnsi="宋体"/>
          <w:b/>
          <w:bCs/>
          <w:color w:val="FF0000"/>
          <w:szCs w:val="21"/>
        </w:rPr>
      </w:pPr>
      <w:r w:rsidRPr="006373E1">
        <w:rPr>
          <w:rFonts w:ascii="宋体" w:hAnsi="宋体" w:hint="eastAsia"/>
          <w:b/>
          <w:bCs/>
          <w:color w:val="FF0000"/>
          <w:szCs w:val="21"/>
        </w:rPr>
        <w:t>例如：对于方法发明，应给出详细的步骤或过程以及工艺条件（如温度、压力、时间等）；对于产品发明，①若是装置、仪器等，应给出产品结构，即各组成部分的名称、形状、相互位置及连接关系等，②若是化学组合物、混合物等，应给出产品配方，即各组分的名称、含量、相互关系等，③若是化合物、微生物等，应给出产品性质，即名称、分子式或结构式、序列表、物理或化学特性等。</w:t>
      </w:r>
    </w:p>
    <w:p w:rsidR="00B35716" w:rsidRPr="006373E1" w:rsidRDefault="00B35716" w:rsidP="002E2B65">
      <w:pPr>
        <w:spacing w:line="400" w:lineRule="exact"/>
        <w:ind w:firstLineChars="200" w:firstLine="422"/>
        <w:rPr>
          <w:rFonts w:ascii="宋体" w:hAnsi="宋体"/>
          <w:b/>
          <w:bCs/>
          <w:color w:val="FF0000"/>
          <w:szCs w:val="21"/>
        </w:rPr>
      </w:pPr>
      <w:r w:rsidRPr="006373E1">
        <w:rPr>
          <w:rFonts w:ascii="宋体" w:hAnsi="宋体" w:hint="eastAsia"/>
          <w:b/>
          <w:bCs/>
          <w:color w:val="FF0000"/>
          <w:szCs w:val="21"/>
        </w:rPr>
        <w:t>如果技术方案中含有与背景技术有关的技术特征，应指明哪些技术特征是本发明特有的区别特征、哪些技术特征是背景技术中已有的共用特征。）</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3、发明的效果：</w:t>
      </w:r>
    </w:p>
    <w:p w:rsidR="00B35716" w:rsidRPr="006373E1" w:rsidRDefault="00B35716" w:rsidP="002E2B65">
      <w:pPr>
        <w:pStyle w:val="a4"/>
        <w:ind w:firstLine="420"/>
        <w:rPr>
          <w:rFonts w:ascii="宋体" w:eastAsia="宋体" w:hAnsi="宋体"/>
          <w:color w:val="FF0000"/>
          <w:sz w:val="21"/>
          <w:szCs w:val="21"/>
        </w:rPr>
      </w:pPr>
      <w:r w:rsidRPr="006373E1">
        <w:rPr>
          <w:rFonts w:ascii="宋体" w:eastAsia="宋体" w:hAnsi="宋体" w:hint="eastAsia"/>
          <w:color w:val="FF0000"/>
          <w:sz w:val="21"/>
          <w:szCs w:val="21"/>
        </w:rPr>
        <w:t>（应清楚和有根据地说明本发明与现有技术相比较所具有的优点和积极效果，可从结构特征、作用关系、使用方式等分析入手说明其积极效果（最好有具体数据），或一种全新的</w:t>
      </w:r>
      <w:r w:rsidRPr="006373E1">
        <w:rPr>
          <w:rFonts w:ascii="宋体" w:eastAsia="宋体" w:hAnsi="宋体" w:hint="eastAsia"/>
          <w:color w:val="FF0000"/>
          <w:sz w:val="21"/>
          <w:szCs w:val="21"/>
        </w:rPr>
        <w:lastRenderedPageBreak/>
        <w:t>产品、方法的说明。）</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五、附图及附图的简单说明：</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发明人要提供描述本发明的必要附图，附图可以是零件图、装配图、电路图、结路图、流程图、形状示意图、正视图、侧视图、剖视图等。附图中除部件的统一编号（即图1、图2等）外，一般只标序号，不能有文字出现。</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附图的简单说明应当说明附图的图名，例如：图1是燃煤锅炉功能装置的正视图。并列出附图中的附图标记所表示的部件名称。</w:t>
      </w:r>
    </w:p>
    <w:p w:rsidR="00B35716" w:rsidRPr="002E2B65" w:rsidRDefault="00B35716" w:rsidP="002E2B65">
      <w:pPr>
        <w:spacing w:line="400" w:lineRule="exact"/>
        <w:ind w:firstLineChars="200" w:firstLine="420"/>
        <w:rPr>
          <w:rFonts w:ascii="宋体" w:hAnsi="宋体"/>
          <w:szCs w:val="21"/>
        </w:rPr>
      </w:pPr>
      <w:r w:rsidRPr="006373E1">
        <w:rPr>
          <w:rFonts w:ascii="宋体" w:hAnsi="宋体" w:hint="eastAsia"/>
          <w:color w:val="FF0000"/>
          <w:szCs w:val="21"/>
        </w:rPr>
        <w:t>一般情况下，附图应按照通常的制图要求进行绘制（可以是示意图，但各部件之间的大小比例应协调）；特殊情况下，可采用照片（如细胞或金相组织的显微照片）。附图中一般不标注尺寸，尽量不使用文字，各部件的标号应采用阿拉伯数字编写（不同的部件不能采用同样的标号，同一个部件在不同的图中必须采用同样的标号）。）</w:t>
      </w:r>
    </w:p>
    <w:p w:rsidR="00B35716" w:rsidRPr="002E2B65" w:rsidRDefault="00B35716" w:rsidP="002E2B65">
      <w:pPr>
        <w:spacing w:line="400" w:lineRule="exact"/>
        <w:ind w:firstLineChars="200" w:firstLine="422"/>
        <w:rPr>
          <w:rFonts w:ascii="宋体" w:hAnsi="宋体"/>
          <w:b/>
          <w:szCs w:val="21"/>
        </w:rPr>
      </w:pPr>
      <w:r w:rsidRPr="002E2B65">
        <w:rPr>
          <w:rFonts w:ascii="宋体" w:hAnsi="宋体" w:hint="eastAsia"/>
          <w:b/>
          <w:szCs w:val="21"/>
        </w:rPr>
        <w:t>六、实施例：</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（这部分有附图的应结合附图，详细、具体描述发明的必要特征如何具体化的实施例或实施方式。也就是说，</w:t>
      </w:r>
      <w:r w:rsidRPr="006373E1">
        <w:rPr>
          <w:rFonts w:ascii="宋体" w:hAnsi="宋体" w:hint="eastAsia"/>
          <w:b/>
          <w:bCs/>
          <w:color w:val="FF0000"/>
          <w:szCs w:val="21"/>
        </w:rPr>
        <w:t>详细、具体到使所属领域的普通技术人员按照其中的记载能够重现、再现发明具体方案所需的一切条件，数据、材料、设备、工具等。</w:t>
      </w:r>
      <w:r w:rsidRPr="006373E1">
        <w:rPr>
          <w:rFonts w:ascii="宋体" w:hAnsi="宋体" w:hint="eastAsia"/>
          <w:color w:val="FF0000"/>
          <w:szCs w:val="21"/>
        </w:rPr>
        <w:t>以及必要的规格和型号都应写出，一般至少应给出一个最佳实施例或具体实施方案。</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详细描述实现本发明创造的具体实施方式（有附图的应对照附图进行解释，但附图不能代替文字说明）。</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实施例的数量对限定本发明创造技术方案的保护范围将起到决定性的作用。若希望得到较宽的保护范围，应给出多个实施例（例如：部件结构可以为多种形式的，应给出多个替换物的名称、结构及其替换方式；组分含量为区域性的，至少应给出该区域的两个端点及区域内某点的含量与其它组分构成的具体配方）。</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在实施例中，不仅要对技术解决方案中所涉及的各技术特征进行具体描述，还要对有助于理解本发明创造的相关内容进行具体描述（例如：产品的制备过程及设备、原料来源、成型状态、适用范围、使用方法等；方法的实施设备、适用范围等）。</w:t>
      </w:r>
    </w:p>
    <w:p w:rsidR="00B35716" w:rsidRPr="006373E1" w:rsidRDefault="00B35716" w:rsidP="002E2B65">
      <w:pPr>
        <w:spacing w:line="400" w:lineRule="exact"/>
        <w:ind w:firstLineChars="200" w:firstLine="420"/>
        <w:rPr>
          <w:rFonts w:ascii="宋体" w:hAnsi="宋体"/>
          <w:color w:val="FF0000"/>
          <w:szCs w:val="21"/>
        </w:rPr>
      </w:pPr>
      <w:r w:rsidRPr="006373E1">
        <w:rPr>
          <w:rFonts w:ascii="宋体" w:hAnsi="宋体" w:hint="eastAsia"/>
          <w:color w:val="FF0000"/>
          <w:szCs w:val="21"/>
        </w:rPr>
        <w:t>产品发明应当具体说明其部件、组件或者零件的结构及其关系，首先说明静态结构，指出构成它的零部件、用途功能、相互位置联系，必要时说明其工艺特点，然后说明形态结构和使用方法。</w:t>
      </w:r>
    </w:p>
    <w:p w:rsidR="00B35716" w:rsidRPr="002E2B65" w:rsidRDefault="00B35716" w:rsidP="002E2B65">
      <w:pPr>
        <w:spacing w:line="400" w:lineRule="exact"/>
        <w:ind w:firstLineChars="200" w:firstLine="420"/>
        <w:rPr>
          <w:rFonts w:ascii="宋体" w:hAnsi="宋体"/>
          <w:szCs w:val="21"/>
        </w:rPr>
      </w:pPr>
      <w:r w:rsidRPr="006373E1">
        <w:rPr>
          <w:rFonts w:ascii="宋体" w:hAnsi="宋体" w:hint="eastAsia"/>
          <w:color w:val="FF0000"/>
          <w:szCs w:val="21"/>
        </w:rPr>
        <w:t>方法发明应当说明为达到发明目的所必须的方法和操作，如果方法中时间因素重要，应当按照操作的先后顺序描述，指出所用的实际参数（例如温度、压力、流量等）、设备、材料及其规格和型号。）</w:t>
      </w:r>
    </w:p>
    <w:p w:rsidR="00B65AA8" w:rsidRPr="00B35716" w:rsidRDefault="00B65AA8" w:rsidP="00B35716"/>
    <w:sectPr w:rsidR="00B65AA8" w:rsidRPr="00B35716" w:rsidSect="002877CF">
      <w:headerReference w:type="default" r:id="rId9"/>
      <w:footerReference w:type="default" r:id="rId10"/>
      <w:pgSz w:w="11906" w:h="16838"/>
      <w:pgMar w:top="1440" w:right="1800" w:bottom="1440" w:left="1800" w:header="851" w:footer="770"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8-12-28T15:32:00Z" w:initials="User">
    <w:p w:rsidR="005C204D" w:rsidRPr="005C204D" w:rsidRDefault="005C204D" w:rsidP="005C204D">
      <w:pPr>
        <w:spacing w:after="100" w:line="360" w:lineRule="auto"/>
        <w:jc w:val="center"/>
        <w:rPr>
          <w:rFonts w:ascii="宋体" w:hAnsi="宋体"/>
          <w:b/>
          <w:bCs/>
          <w:sz w:val="28"/>
          <w:szCs w:val="28"/>
        </w:rPr>
      </w:pPr>
      <w:r>
        <w:rPr>
          <w:rStyle w:val="a8"/>
        </w:rPr>
        <w:annotationRef/>
      </w:r>
      <w:r>
        <w:rPr>
          <w:rStyle w:val="a5"/>
          <w:rFonts w:ascii="宋体" w:hAnsi="宋体"/>
          <w:b/>
          <w:bCs/>
          <w:color w:val="auto"/>
          <w:sz w:val="28"/>
          <w:szCs w:val="28"/>
          <w:u w:val="none"/>
        </w:rPr>
        <w:t>模板中红色字体为提示内容</w:t>
      </w:r>
      <w:r>
        <w:rPr>
          <w:rStyle w:val="a5"/>
          <w:rFonts w:ascii="宋体" w:hAnsi="宋体" w:hint="eastAsia"/>
          <w:b/>
          <w:bCs/>
          <w:color w:val="auto"/>
          <w:sz w:val="28"/>
          <w:szCs w:val="28"/>
          <w:u w:val="none"/>
        </w:rPr>
        <w:t>，</w:t>
      </w:r>
      <w:r>
        <w:rPr>
          <w:rStyle w:val="a5"/>
          <w:rFonts w:ascii="宋体" w:hAnsi="宋体"/>
          <w:b/>
          <w:bCs/>
          <w:color w:val="auto"/>
          <w:sz w:val="28"/>
          <w:szCs w:val="28"/>
          <w:u w:val="none"/>
        </w:rPr>
        <w:t>撰写时可删除</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AB" w:rsidRDefault="001C46AB" w:rsidP="00B35716">
      <w:r>
        <w:separator/>
      </w:r>
    </w:p>
  </w:endnote>
  <w:endnote w:type="continuationSeparator" w:id="0">
    <w:p w:rsidR="001C46AB" w:rsidRDefault="001C46AB" w:rsidP="00B3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C05" w:rsidRPr="00806D88" w:rsidRDefault="001F3C05" w:rsidP="001F3C05">
    <w:pPr>
      <w:pStyle w:val="a3"/>
      <w:rPr>
        <w:sz w:val="20"/>
        <w:szCs w:val="20"/>
      </w:rPr>
    </w:pPr>
    <w:r w:rsidRPr="00806D88">
      <w:rPr>
        <w:rFonts w:ascii="黑体" w:eastAsia="黑体"/>
        <w:b/>
        <w:sz w:val="20"/>
        <w:szCs w:val="20"/>
      </w:rPr>
      <w:t>K</w:t>
    </w:r>
    <w:r>
      <w:rPr>
        <w:rFonts w:ascii="黑体" w:eastAsia="黑体" w:hint="eastAsia"/>
        <w:b/>
        <w:sz w:val="20"/>
        <w:szCs w:val="20"/>
      </w:rPr>
      <w:t>GL</w:t>
    </w:r>
    <w:r w:rsidRPr="00806D88">
      <w:rPr>
        <w:rFonts w:ascii="黑体" w:eastAsia="黑体"/>
        <w:b/>
        <w:sz w:val="20"/>
        <w:szCs w:val="20"/>
      </w:rPr>
      <w:t>-</w:t>
    </w:r>
    <w:r>
      <w:rPr>
        <w:rFonts w:ascii="黑体" w:eastAsia="黑体" w:hint="eastAsia"/>
        <w:b/>
        <w:sz w:val="20"/>
        <w:szCs w:val="20"/>
      </w:rPr>
      <w:t>ZD</w:t>
    </w:r>
    <w:r w:rsidRPr="00806D88">
      <w:rPr>
        <w:rFonts w:ascii="黑体" w:eastAsia="黑体"/>
        <w:b/>
        <w:sz w:val="20"/>
        <w:szCs w:val="20"/>
      </w:rPr>
      <w:t>-</w:t>
    </w:r>
    <w:r>
      <w:rPr>
        <w:rFonts w:ascii="黑体" w:eastAsia="黑体" w:hint="eastAsia"/>
        <w:b/>
        <w:sz w:val="20"/>
        <w:szCs w:val="20"/>
      </w:rPr>
      <w:t>CX-</w:t>
    </w:r>
    <w:r w:rsidRPr="00806D88">
      <w:rPr>
        <w:rFonts w:ascii="黑体" w:eastAsia="黑体"/>
        <w:b/>
        <w:sz w:val="20"/>
        <w:szCs w:val="20"/>
      </w:rPr>
      <w:t>00</w:t>
    </w:r>
    <w:r>
      <w:rPr>
        <w:rFonts w:ascii="黑体" w:eastAsia="黑体" w:hint="eastAsia"/>
        <w:b/>
        <w:sz w:val="20"/>
        <w:szCs w:val="20"/>
      </w:rPr>
      <w:t>3</w:t>
    </w:r>
    <w:r w:rsidRPr="00806D88">
      <w:rPr>
        <w:rFonts w:ascii="黑体" w:eastAsia="黑体"/>
        <w:b/>
        <w:sz w:val="20"/>
        <w:szCs w:val="20"/>
      </w:rPr>
      <w:t>/0</w:t>
    </w:r>
    <w:r>
      <w:rPr>
        <w:rFonts w:ascii="黑体" w:eastAsia="黑体" w:hint="eastAsia"/>
        <w:b/>
        <w:sz w:val="20"/>
        <w:szCs w:val="20"/>
      </w:rPr>
      <w:t>3</w:t>
    </w:r>
    <w:r w:rsidRPr="00806D88">
      <w:rPr>
        <w:rFonts w:ascii="黑体" w:eastAsia="黑体" w:hint="eastAsia"/>
        <w:b/>
        <w:sz w:val="20"/>
        <w:szCs w:val="20"/>
      </w:rPr>
      <w:t>-201</w:t>
    </w:r>
    <w:r>
      <w:rPr>
        <w:rFonts w:ascii="黑体" w:eastAsia="黑体" w:hint="eastAsia"/>
        <w:b/>
        <w:sz w:val="20"/>
        <w:szCs w:val="20"/>
      </w:rPr>
      <w:t>7.03</w:t>
    </w:r>
  </w:p>
  <w:p w:rsidR="00800322" w:rsidRDefault="00800322">
    <w:pPr>
      <w:pStyle w:val="a3"/>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AB" w:rsidRDefault="001C46AB" w:rsidP="00B35716">
      <w:r>
        <w:separator/>
      </w:r>
    </w:p>
  </w:footnote>
  <w:footnote w:type="continuationSeparator" w:id="0">
    <w:p w:rsidR="001C46AB" w:rsidRDefault="001C46AB" w:rsidP="00B35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13D" w:rsidRDefault="0007213D" w:rsidP="0007213D">
    <w:pPr>
      <w:jc w:val="left"/>
    </w:pPr>
    <w:r>
      <w:rPr>
        <w:rFonts w:hint="eastAsia"/>
        <w:noProof/>
      </w:rPr>
      <w:drawing>
        <wp:inline distT="0" distB="0" distL="0" distR="0">
          <wp:extent cx="3122930" cy="396875"/>
          <wp:effectExtent l="19050" t="0" r="1270" b="0"/>
          <wp:docPr id="4" name="图片 4" descr="科达股份有限公司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科达股份有限公司组合"/>
                  <pic:cNvPicPr>
                    <a:picLocks noChangeAspect="1" noChangeArrowheads="1"/>
                  </pic:cNvPicPr>
                </pic:nvPicPr>
                <pic:blipFill>
                  <a:blip r:embed="rId1"/>
                  <a:srcRect l="4222" t="27550" r="2306" b="32274"/>
                  <a:stretch>
                    <a:fillRect/>
                  </a:stretch>
                </pic:blipFill>
                <pic:spPr bwMode="auto">
                  <a:xfrm>
                    <a:off x="0" y="0"/>
                    <a:ext cx="3122930" cy="3968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099"/>
    <w:multiLevelType w:val="hybridMultilevel"/>
    <w:tmpl w:val="0C78D142"/>
    <w:lvl w:ilvl="0" w:tplc="0CB864DE">
      <w:start w:val="1"/>
      <w:numFmt w:val="japaneseCounting"/>
      <w:lvlText w:val="%1、"/>
      <w:lvlJc w:val="left"/>
      <w:pPr>
        <w:tabs>
          <w:tab w:val="num" w:pos="1146"/>
        </w:tabs>
        <w:ind w:left="1146" w:hanging="72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5716"/>
    <w:rsid w:val="00020099"/>
    <w:rsid w:val="000452D5"/>
    <w:rsid w:val="0007213D"/>
    <w:rsid w:val="00074EC7"/>
    <w:rsid w:val="000A4CCE"/>
    <w:rsid w:val="000E52E2"/>
    <w:rsid w:val="001068C5"/>
    <w:rsid w:val="001C021E"/>
    <w:rsid w:val="001C46AB"/>
    <w:rsid w:val="001F3C05"/>
    <w:rsid w:val="002877CF"/>
    <w:rsid w:val="002E2B65"/>
    <w:rsid w:val="00307E63"/>
    <w:rsid w:val="003C23FB"/>
    <w:rsid w:val="004049E6"/>
    <w:rsid w:val="00487194"/>
    <w:rsid w:val="005060FA"/>
    <w:rsid w:val="00542245"/>
    <w:rsid w:val="005621E1"/>
    <w:rsid w:val="005C204D"/>
    <w:rsid w:val="006373E1"/>
    <w:rsid w:val="00684746"/>
    <w:rsid w:val="00725A27"/>
    <w:rsid w:val="007B69ED"/>
    <w:rsid w:val="00800322"/>
    <w:rsid w:val="008150F7"/>
    <w:rsid w:val="009D39BC"/>
    <w:rsid w:val="00A3620D"/>
    <w:rsid w:val="00A36942"/>
    <w:rsid w:val="00B35716"/>
    <w:rsid w:val="00B4531B"/>
    <w:rsid w:val="00B65AA8"/>
    <w:rsid w:val="00C13C30"/>
    <w:rsid w:val="00C21A44"/>
    <w:rsid w:val="00DE6784"/>
    <w:rsid w:val="00E04D82"/>
    <w:rsid w:val="00F2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71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rsid w:val="00B35716"/>
    <w:pPr>
      <w:tabs>
        <w:tab w:val="center" w:pos="4153"/>
        <w:tab w:val="right" w:pos="8306"/>
      </w:tabs>
      <w:snapToGrid w:val="0"/>
      <w:jc w:val="left"/>
    </w:pPr>
    <w:rPr>
      <w:sz w:val="18"/>
      <w:szCs w:val="18"/>
    </w:rPr>
  </w:style>
  <w:style w:type="character" w:customStyle="1" w:styleId="Char">
    <w:name w:val="页脚 Char"/>
    <w:basedOn w:val="a0"/>
    <w:link w:val="a3"/>
    <w:rsid w:val="00B35716"/>
    <w:rPr>
      <w:sz w:val="18"/>
      <w:szCs w:val="18"/>
    </w:rPr>
  </w:style>
  <w:style w:type="paragraph" w:styleId="a4">
    <w:name w:val="Body Text Indent"/>
    <w:basedOn w:val="a"/>
    <w:link w:val="Char0"/>
    <w:rsid w:val="00B35716"/>
    <w:pPr>
      <w:spacing w:line="400" w:lineRule="exact"/>
      <w:ind w:firstLineChars="200" w:firstLine="560"/>
    </w:pPr>
    <w:rPr>
      <w:rFonts w:eastAsia="仿宋_GB2312"/>
      <w:sz w:val="28"/>
      <w:szCs w:val="28"/>
    </w:rPr>
  </w:style>
  <w:style w:type="character" w:customStyle="1" w:styleId="Char0">
    <w:name w:val="正文文本缩进 Char"/>
    <w:basedOn w:val="a0"/>
    <w:link w:val="a4"/>
    <w:rsid w:val="00B35716"/>
    <w:rPr>
      <w:rFonts w:ascii="Times New Roman" w:eastAsia="仿宋_GB2312" w:hAnsi="Times New Roman" w:cs="Times New Roman"/>
      <w:sz w:val="28"/>
      <w:szCs w:val="28"/>
    </w:rPr>
  </w:style>
  <w:style w:type="character" w:styleId="a5">
    <w:name w:val="Hyperlink"/>
    <w:rsid w:val="00B35716"/>
    <w:rPr>
      <w:color w:val="000080"/>
      <w:u w:val="single"/>
    </w:rPr>
  </w:style>
  <w:style w:type="paragraph" w:styleId="a6">
    <w:name w:val="Balloon Text"/>
    <w:basedOn w:val="a"/>
    <w:link w:val="Char1"/>
    <w:uiPriority w:val="99"/>
    <w:semiHidden/>
    <w:unhideWhenUsed/>
    <w:rsid w:val="0007213D"/>
    <w:rPr>
      <w:sz w:val="18"/>
      <w:szCs w:val="18"/>
    </w:rPr>
  </w:style>
  <w:style w:type="character" w:customStyle="1" w:styleId="Char1">
    <w:name w:val="批注框文本 Char"/>
    <w:basedOn w:val="a0"/>
    <w:link w:val="a6"/>
    <w:uiPriority w:val="99"/>
    <w:semiHidden/>
    <w:rsid w:val="0007213D"/>
    <w:rPr>
      <w:rFonts w:ascii="Times New Roman" w:eastAsia="宋体" w:hAnsi="Times New Roman" w:cs="Times New Roman"/>
      <w:sz w:val="18"/>
      <w:szCs w:val="18"/>
    </w:rPr>
  </w:style>
  <w:style w:type="paragraph" w:styleId="a7">
    <w:name w:val="header"/>
    <w:basedOn w:val="a"/>
    <w:link w:val="Char2"/>
    <w:uiPriority w:val="99"/>
    <w:semiHidden/>
    <w:unhideWhenUsed/>
    <w:rsid w:val="002877C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2877CF"/>
    <w:rPr>
      <w:rFonts w:ascii="Times New Roman" w:eastAsia="宋体" w:hAnsi="Times New Roman" w:cs="Times New Roman"/>
      <w:sz w:val="18"/>
      <w:szCs w:val="18"/>
    </w:rPr>
  </w:style>
  <w:style w:type="character" w:styleId="a8">
    <w:name w:val="annotation reference"/>
    <w:basedOn w:val="a0"/>
    <w:uiPriority w:val="99"/>
    <w:semiHidden/>
    <w:unhideWhenUsed/>
    <w:rsid w:val="005C204D"/>
    <w:rPr>
      <w:sz w:val="21"/>
      <w:szCs w:val="21"/>
    </w:rPr>
  </w:style>
  <w:style w:type="paragraph" w:styleId="a9">
    <w:name w:val="annotation text"/>
    <w:basedOn w:val="a"/>
    <w:link w:val="Char3"/>
    <w:uiPriority w:val="99"/>
    <w:semiHidden/>
    <w:unhideWhenUsed/>
    <w:rsid w:val="005C204D"/>
    <w:pPr>
      <w:jc w:val="left"/>
    </w:pPr>
  </w:style>
  <w:style w:type="character" w:customStyle="1" w:styleId="Char3">
    <w:name w:val="批注文字 Char"/>
    <w:basedOn w:val="a0"/>
    <w:link w:val="a9"/>
    <w:uiPriority w:val="99"/>
    <w:semiHidden/>
    <w:rsid w:val="005C204D"/>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5C204D"/>
    <w:rPr>
      <w:b/>
      <w:bCs/>
    </w:rPr>
  </w:style>
  <w:style w:type="character" w:customStyle="1" w:styleId="Char4">
    <w:name w:val="批注主题 Char"/>
    <w:basedOn w:val="Char3"/>
    <w:link w:val="aa"/>
    <w:uiPriority w:val="99"/>
    <w:semiHidden/>
    <w:rsid w:val="005C204D"/>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7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1611</Characters>
  <Application>Microsoft Office Word</Application>
  <DocSecurity>0</DocSecurity>
  <Lines>13</Lines>
  <Paragraphs>3</Paragraphs>
  <ScaleCrop>false</ScaleCrop>
  <Company>微软中国</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User</cp:lastModifiedBy>
  <cp:revision>7</cp:revision>
  <dcterms:created xsi:type="dcterms:W3CDTF">2017-04-28T05:21:00Z</dcterms:created>
  <dcterms:modified xsi:type="dcterms:W3CDTF">2018-12-28T07:32:00Z</dcterms:modified>
</cp:coreProperties>
</file>