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9D" w:rsidRDefault="007C159D" w:rsidP="007C159D">
      <w:pPr>
        <w:pStyle w:val="a5"/>
        <w:jc w:val="both"/>
      </w:pPr>
      <w:r>
        <w:rPr>
          <w:rFonts w:hint="eastAsia"/>
          <w:noProof/>
        </w:rPr>
        <w:drawing>
          <wp:inline distT="0" distB="0" distL="0" distR="0">
            <wp:extent cx="3562350" cy="453390"/>
            <wp:effectExtent l="0" t="0" r="0" b="3810"/>
            <wp:docPr id="1" name="图片 1" descr="科达股份有限公司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科达股份有限公司组合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" t="27550" r="2306" b="32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p w:rsidR="007C159D" w:rsidRPr="00841879" w:rsidRDefault="007C159D" w:rsidP="007C159D">
      <w:pPr>
        <w:pStyle w:val="a7"/>
        <w:rPr>
          <w:rFonts w:ascii="Times New Roman" w:hAnsi="Times New Roman"/>
        </w:rPr>
      </w:pPr>
      <w:r w:rsidRPr="00841879">
        <w:rPr>
          <w:rFonts w:ascii="Times New Roman" w:hAnsi="Times New Roman" w:hint="eastAsia"/>
        </w:rPr>
        <w:t>OSP</w:t>
      </w:r>
      <w:r w:rsidRPr="00841879">
        <w:rPr>
          <w:rFonts w:ascii="Times New Roman" w:hAnsi="Times New Roman" w:hint="eastAsia"/>
        </w:rPr>
        <w:t>通讯程序概要设计说明书</w:t>
      </w:r>
    </w:p>
    <w:p w:rsidR="007C159D" w:rsidRPr="00841879" w:rsidRDefault="007C159D" w:rsidP="007C159D">
      <w:pPr>
        <w:rPr>
          <w:noProof/>
          <w:sz w:val="32"/>
        </w:rPr>
      </w:pP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p w:rsidR="007C159D" w:rsidRDefault="007C159D" w:rsidP="007C159D">
      <w:pPr>
        <w:rPr>
          <w:noProof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178"/>
        <w:gridCol w:w="799"/>
        <w:gridCol w:w="3402"/>
      </w:tblGrid>
      <w:tr w:rsidR="007C159D" w:rsidTr="006813EC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jc w:val="distribute"/>
              <w:rPr>
                <w:rFonts w:ascii="Arial" w:eastAsia="黑体" w:hAnsi="Arial" w:cs="Arial"/>
                <w:sz w:val="24"/>
              </w:rPr>
            </w:pPr>
            <w:r>
              <w:rPr>
                <w:rFonts w:ascii="Arial" w:eastAsia="黑体" w:hAnsi="Arial" w:cs="Arial" w:hint="eastAsia"/>
                <w:sz w:val="24"/>
              </w:rPr>
              <w:t>版</w:t>
            </w:r>
            <w:r>
              <w:rPr>
                <w:rFonts w:ascii="Arial" w:eastAsia="黑体" w:hAnsi="Arial" w:cs="Arial" w:hint="eastAsia"/>
                <w:sz w:val="24"/>
              </w:rPr>
              <w:t xml:space="preserve">  </w:t>
            </w:r>
            <w:r>
              <w:rPr>
                <w:rFonts w:ascii="Arial" w:eastAsia="黑体" w:hAnsi="Arial" w:cs="Arial" w:hint="eastAsia"/>
                <w:sz w:val="24"/>
              </w:rPr>
              <w:t>本</w:t>
            </w:r>
            <w:r>
              <w:rPr>
                <w:rFonts w:ascii="Arial" w:eastAsia="黑体" w:hAnsi="Arial" w:cs="Arial" w:hint="eastAsia"/>
                <w:sz w:val="24"/>
              </w:rPr>
              <w:t xml:space="preserve">  </w:t>
            </w:r>
            <w:r>
              <w:rPr>
                <w:rFonts w:ascii="Arial" w:eastAsia="黑体" w:hAnsi="Arial" w:cs="Arial" w:hint="eastAsia"/>
                <w:sz w:val="24"/>
              </w:rPr>
              <w:t>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Pr="008050E5" w:rsidRDefault="007C159D" w:rsidP="006813EC">
            <w:pPr>
              <w:rPr>
                <w:b/>
                <w:bCs/>
              </w:rPr>
            </w:pPr>
            <w:r w:rsidRPr="008050E5">
              <w:rPr>
                <w:rFonts w:ascii="Arial" w:eastAsia="黑体" w:hAnsi="Arial" w:cs="Arial" w:hint="eastAsia"/>
                <w:sz w:val="24"/>
              </w:rPr>
              <w:t>V0.</w:t>
            </w:r>
            <w:r>
              <w:rPr>
                <w:rFonts w:ascii="Arial" w:eastAsia="黑体" w:hAnsi="Arial" w:cs="Arial" w:hint="eastAsia"/>
                <w:sz w:val="24"/>
              </w:rPr>
              <w:t>1</w:t>
            </w:r>
          </w:p>
        </w:tc>
      </w:tr>
      <w:tr w:rsidR="007C159D" w:rsidTr="006813EC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jc w:val="distribute"/>
              <w:rPr>
                <w:rFonts w:ascii="Arial" w:eastAsia="黑体" w:hAnsi="Arial" w:cs="Arial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rPr>
                <w:rFonts w:ascii="黑体" w:eastAsia="黑体" w:hAnsi="Arial" w:cs="Arial"/>
                <w:sz w:val="24"/>
              </w:rPr>
            </w:pPr>
          </w:p>
        </w:tc>
      </w:tr>
      <w:tr w:rsidR="007C159D" w:rsidTr="006813EC">
        <w:trPr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rPr>
                <w:rFonts w:ascii="黑体" w:eastAsia="黑体" w:hAnsi="宋体"/>
                <w:sz w:val="24"/>
              </w:rPr>
            </w:pPr>
          </w:p>
        </w:tc>
      </w:tr>
      <w:tr w:rsidR="007C159D" w:rsidTr="006813EC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编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制：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陈上全</w:t>
            </w:r>
          </w:p>
        </w:tc>
      </w:tr>
      <w:tr w:rsidR="007C159D" w:rsidTr="006813EC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核：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肖楚然</w:t>
            </w:r>
          </w:p>
        </w:tc>
      </w:tr>
      <w:tr w:rsidR="007C159D" w:rsidTr="006813EC">
        <w:trPr>
          <w:jc w:val="center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签：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59D" w:rsidRDefault="007C159D" w:rsidP="006813EC">
            <w:pPr>
              <w:rPr>
                <w:sz w:val="28"/>
              </w:rPr>
            </w:pPr>
          </w:p>
        </w:tc>
      </w:tr>
    </w:tbl>
    <w:p w:rsidR="007C159D" w:rsidRDefault="007C159D" w:rsidP="007C159D">
      <w:pPr>
        <w:ind w:firstLineChars="800" w:firstLine="2560"/>
        <w:rPr>
          <w:noProof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lastRenderedPageBreak/>
        <w:t>修订记录</w:t>
      </w:r>
    </w:p>
    <w:p w:rsidR="007C159D" w:rsidRDefault="007C159D" w:rsidP="007C159D">
      <w:pPr>
        <w:rPr>
          <w:rFonts w:eastAsia="黑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44"/>
        <w:gridCol w:w="3633"/>
        <w:gridCol w:w="1722"/>
      </w:tblGrid>
      <w:tr w:rsidR="007C159D" w:rsidTr="006813EC">
        <w:trPr>
          <w:jc w:val="center"/>
        </w:trPr>
        <w:tc>
          <w:tcPr>
            <w:tcW w:w="1515" w:type="dxa"/>
            <w:shd w:val="clear" w:color="auto" w:fill="D9D9D9"/>
            <w:vAlign w:val="center"/>
          </w:tcPr>
          <w:p w:rsidR="007C159D" w:rsidRPr="0096469B" w:rsidRDefault="007C159D" w:rsidP="006813EC">
            <w:pPr>
              <w:jc w:val="center"/>
              <w:rPr>
                <w:rFonts w:eastAsia="黑体"/>
                <w:sz w:val="22"/>
              </w:rPr>
            </w:pPr>
            <w:r w:rsidRPr="0096469B">
              <w:rPr>
                <w:rFonts w:eastAsia="黑体" w:hint="eastAsia"/>
                <w:sz w:val="22"/>
              </w:rPr>
              <w:t>日期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7C159D" w:rsidRPr="0096469B" w:rsidRDefault="007C159D" w:rsidP="006813EC">
            <w:pPr>
              <w:jc w:val="center"/>
              <w:rPr>
                <w:rFonts w:eastAsia="黑体"/>
                <w:sz w:val="22"/>
              </w:rPr>
            </w:pPr>
            <w:r w:rsidRPr="0096469B">
              <w:rPr>
                <w:rFonts w:eastAsia="黑体" w:hint="eastAsia"/>
                <w:sz w:val="22"/>
              </w:rPr>
              <w:t>版本号</w:t>
            </w:r>
          </w:p>
        </w:tc>
        <w:tc>
          <w:tcPr>
            <w:tcW w:w="3633" w:type="dxa"/>
            <w:shd w:val="clear" w:color="auto" w:fill="D9D9D9"/>
            <w:vAlign w:val="center"/>
          </w:tcPr>
          <w:p w:rsidR="007C159D" w:rsidRPr="0096469B" w:rsidRDefault="007C159D" w:rsidP="006813EC">
            <w:pPr>
              <w:jc w:val="center"/>
              <w:rPr>
                <w:rFonts w:eastAsia="黑体"/>
                <w:sz w:val="22"/>
              </w:rPr>
            </w:pPr>
            <w:r w:rsidRPr="0096469B">
              <w:rPr>
                <w:rFonts w:eastAsia="黑体" w:hint="eastAsia"/>
                <w:sz w:val="22"/>
              </w:rPr>
              <w:t>描述</w:t>
            </w:r>
          </w:p>
        </w:tc>
        <w:tc>
          <w:tcPr>
            <w:tcW w:w="1722" w:type="dxa"/>
            <w:shd w:val="clear" w:color="auto" w:fill="D9D9D9"/>
            <w:vAlign w:val="center"/>
          </w:tcPr>
          <w:p w:rsidR="007C159D" w:rsidRPr="0096469B" w:rsidRDefault="007C159D" w:rsidP="006813EC">
            <w:pPr>
              <w:jc w:val="center"/>
              <w:rPr>
                <w:rFonts w:eastAsia="黑体"/>
                <w:sz w:val="22"/>
              </w:rPr>
            </w:pPr>
            <w:r w:rsidRPr="0096469B">
              <w:rPr>
                <w:rFonts w:eastAsia="黑体" w:hint="eastAsia"/>
                <w:sz w:val="22"/>
              </w:rPr>
              <w:t>作者</w:t>
            </w:r>
          </w:p>
        </w:tc>
      </w:tr>
      <w:tr w:rsidR="007C159D" w:rsidRPr="004A6E84" w:rsidTr="006813EC">
        <w:trPr>
          <w:jc w:val="center"/>
        </w:trPr>
        <w:tc>
          <w:tcPr>
            <w:tcW w:w="1515" w:type="dxa"/>
          </w:tcPr>
          <w:p w:rsidR="007C159D" w:rsidRPr="0096469B" w:rsidRDefault="007C159D" w:rsidP="006813EC">
            <w: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08-20</w:t>
            </w:r>
          </w:p>
        </w:tc>
        <w:tc>
          <w:tcPr>
            <w:tcW w:w="1344" w:type="dxa"/>
          </w:tcPr>
          <w:p w:rsidR="007C159D" w:rsidRPr="0096469B" w:rsidRDefault="007C159D" w:rsidP="006813EC">
            <w:r w:rsidRPr="0096469B">
              <w:rPr>
                <w:rFonts w:hint="eastAsia"/>
              </w:rPr>
              <w:t>0.1</w:t>
            </w:r>
          </w:p>
        </w:tc>
        <w:tc>
          <w:tcPr>
            <w:tcW w:w="3633" w:type="dxa"/>
          </w:tcPr>
          <w:p w:rsidR="007C159D" w:rsidRPr="0096469B" w:rsidRDefault="007C159D" w:rsidP="006813EC">
            <w:r w:rsidRPr="0096469B">
              <w:rPr>
                <w:rFonts w:hint="eastAsia"/>
              </w:rPr>
              <w:t>初稿完成</w:t>
            </w:r>
          </w:p>
        </w:tc>
        <w:tc>
          <w:tcPr>
            <w:tcW w:w="1722" w:type="dxa"/>
          </w:tcPr>
          <w:p w:rsidR="007C159D" w:rsidRPr="0096469B" w:rsidRDefault="007C159D" w:rsidP="006813EC">
            <w:r>
              <w:rPr>
                <w:rFonts w:hint="eastAsia"/>
              </w:rPr>
              <w:t>陈上全</w:t>
            </w:r>
          </w:p>
        </w:tc>
      </w:tr>
      <w:tr w:rsidR="007C159D" w:rsidTr="006813EC">
        <w:trPr>
          <w:jc w:val="center"/>
        </w:trPr>
        <w:tc>
          <w:tcPr>
            <w:tcW w:w="1515" w:type="dxa"/>
          </w:tcPr>
          <w:p w:rsidR="007C159D" w:rsidRPr="0096469B" w:rsidRDefault="007C159D" w:rsidP="006813EC">
            <w: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10-18</w:t>
            </w:r>
          </w:p>
        </w:tc>
        <w:tc>
          <w:tcPr>
            <w:tcW w:w="1344" w:type="dxa"/>
          </w:tcPr>
          <w:p w:rsidR="007C159D" w:rsidRPr="0096469B" w:rsidRDefault="007C159D" w:rsidP="006813EC">
            <w:r w:rsidRPr="0096469B">
              <w:rPr>
                <w:rFonts w:hint="eastAsia"/>
              </w:rPr>
              <w:t>0.</w:t>
            </w:r>
            <w:r>
              <w:rPr>
                <w:rFonts w:hint="eastAsia"/>
              </w:rPr>
              <w:t>2</w:t>
            </w:r>
          </w:p>
        </w:tc>
        <w:tc>
          <w:tcPr>
            <w:tcW w:w="3633" w:type="dxa"/>
          </w:tcPr>
          <w:p w:rsidR="007C159D" w:rsidRPr="0096469B" w:rsidRDefault="007C159D" w:rsidP="006813EC">
            <w:r>
              <w:rPr>
                <w:rFonts w:hint="eastAsia"/>
              </w:rPr>
              <w:t>修订</w:t>
            </w:r>
          </w:p>
        </w:tc>
        <w:tc>
          <w:tcPr>
            <w:tcW w:w="1722" w:type="dxa"/>
          </w:tcPr>
          <w:p w:rsidR="007C159D" w:rsidRPr="0096469B" w:rsidRDefault="007C159D" w:rsidP="006813EC">
            <w:r>
              <w:rPr>
                <w:rFonts w:hint="eastAsia"/>
              </w:rPr>
              <w:t>陈上全</w:t>
            </w:r>
          </w:p>
        </w:tc>
      </w:tr>
      <w:tr w:rsidR="007C159D" w:rsidTr="006813EC">
        <w:trPr>
          <w:jc w:val="center"/>
        </w:trPr>
        <w:tc>
          <w:tcPr>
            <w:tcW w:w="1515" w:type="dxa"/>
          </w:tcPr>
          <w:p w:rsidR="007C159D" w:rsidRPr="0096469B" w:rsidRDefault="007C159D" w:rsidP="006813EC"/>
        </w:tc>
        <w:tc>
          <w:tcPr>
            <w:tcW w:w="1344" w:type="dxa"/>
          </w:tcPr>
          <w:p w:rsidR="007C159D" w:rsidRPr="0096469B" w:rsidRDefault="007C159D" w:rsidP="006813EC"/>
        </w:tc>
        <w:tc>
          <w:tcPr>
            <w:tcW w:w="3633" w:type="dxa"/>
          </w:tcPr>
          <w:p w:rsidR="007C159D" w:rsidRPr="0096469B" w:rsidRDefault="007C159D" w:rsidP="006813EC"/>
        </w:tc>
        <w:tc>
          <w:tcPr>
            <w:tcW w:w="1722" w:type="dxa"/>
          </w:tcPr>
          <w:p w:rsidR="007C159D" w:rsidRPr="0096469B" w:rsidRDefault="007C159D" w:rsidP="006813EC"/>
        </w:tc>
      </w:tr>
      <w:tr w:rsidR="007C159D" w:rsidTr="006813EC">
        <w:trPr>
          <w:jc w:val="center"/>
        </w:trPr>
        <w:tc>
          <w:tcPr>
            <w:tcW w:w="1515" w:type="dxa"/>
          </w:tcPr>
          <w:p w:rsidR="007C159D" w:rsidRPr="0096469B" w:rsidRDefault="007C159D" w:rsidP="006813EC"/>
        </w:tc>
        <w:tc>
          <w:tcPr>
            <w:tcW w:w="1344" w:type="dxa"/>
          </w:tcPr>
          <w:p w:rsidR="007C159D" w:rsidRPr="0096469B" w:rsidRDefault="007C159D" w:rsidP="006813EC"/>
        </w:tc>
        <w:tc>
          <w:tcPr>
            <w:tcW w:w="3633" w:type="dxa"/>
          </w:tcPr>
          <w:p w:rsidR="007C159D" w:rsidRPr="0096469B" w:rsidRDefault="007C159D" w:rsidP="006813EC"/>
        </w:tc>
        <w:tc>
          <w:tcPr>
            <w:tcW w:w="1722" w:type="dxa"/>
          </w:tcPr>
          <w:p w:rsidR="007C159D" w:rsidRPr="0096469B" w:rsidRDefault="007C159D" w:rsidP="006813EC"/>
        </w:tc>
      </w:tr>
      <w:tr w:rsidR="007C159D" w:rsidTr="006813EC">
        <w:trPr>
          <w:jc w:val="center"/>
        </w:trPr>
        <w:tc>
          <w:tcPr>
            <w:tcW w:w="1515" w:type="dxa"/>
          </w:tcPr>
          <w:p w:rsidR="007C159D" w:rsidRDefault="007C159D" w:rsidP="006813EC"/>
        </w:tc>
        <w:tc>
          <w:tcPr>
            <w:tcW w:w="1344" w:type="dxa"/>
          </w:tcPr>
          <w:p w:rsidR="007C159D" w:rsidRDefault="007C159D" w:rsidP="006813EC"/>
        </w:tc>
        <w:tc>
          <w:tcPr>
            <w:tcW w:w="3633" w:type="dxa"/>
          </w:tcPr>
          <w:p w:rsidR="007C159D" w:rsidRDefault="007C159D" w:rsidP="006813EC"/>
        </w:tc>
        <w:tc>
          <w:tcPr>
            <w:tcW w:w="1722" w:type="dxa"/>
          </w:tcPr>
          <w:p w:rsidR="007C159D" w:rsidRDefault="007C159D" w:rsidP="006813EC"/>
        </w:tc>
      </w:tr>
      <w:tr w:rsidR="007C159D" w:rsidTr="006813EC">
        <w:trPr>
          <w:jc w:val="center"/>
        </w:trPr>
        <w:tc>
          <w:tcPr>
            <w:tcW w:w="1515" w:type="dxa"/>
          </w:tcPr>
          <w:p w:rsidR="007C159D" w:rsidRDefault="007C159D" w:rsidP="006813EC"/>
        </w:tc>
        <w:tc>
          <w:tcPr>
            <w:tcW w:w="1344" w:type="dxa"/>
          </w:tcPr>
          <w:p w:rsidR="007C159D" w:rsidRDefault="007C159D" w:rsidP="006813EC"/>
        </w:tc>
        <w:tc>
          <w:tcPr>
            <w:tcW w:w="3633" w:type="dxa"/>
          </w:tcPr>
          <w:p w:rsidR="007C159D" w:rsidRDefault="007C159D" w:rsidP="006813EC"/>
        </w:tc>
        <w:tc>
          <w:tcPr>
            <w:tcW w:w="1722" w:type="dxa"/>
          </w:tcPr>
          <w:p w:rsidR="007C159D" w:rsidRDefault="007C159D" w:rsidP="006813EC"/>
        </w:tc>
      </w:tr>
    </w:tbl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7C159D" w:rsidRDefault="007C159D" w:rsidP="007C159D">
      <w:pPr>
        <w:rPr>
          <w:rFonts w:asciiTheme="majorHAnsi" w:eastAsia="宋体" w:hAnsiTheme="majorHAnsi" w:cstheme="majorBidi"/>
          <w:sz w:val="32"/>
          <w:szCs w:val="32"/>
        </w:rPr>
      </w:pPr>
    </w:p>
    <w:p w:rsidR="008E2AF2" w:rsidRDefault="000F4107" w:rsidP="008E2AF2">
      <w:pPr>
        <w:pStyle w:val="a5"/>
      </w:pPr>
      <w:r>
        <w:rPr>
          <w:rFonts w:hint="eastAsia"/>
        </w:rPr>
        <w:lastRenderedPageBreak/>
        <w:t>OSP</w:t>
      </w:r>
      <w:r>
        <w:rPr>
          <w:rFonts w:hint="eastAsia"/>
        </w:rPr>
        <w:t>通讯</w:t>
      </w:r>
      <w:r w:rsidR="008E2AF2">
        <w:rPr>
          <w:rFonts w:hint="eastAsia"/>
        </w:rPr>
        <w:t>程序</w:t>
      </w:r>
      <w:r w:rsidR="00831D57">
        <w:rPr>
          <w:rFonts w:hint="eastAsia"/>
        </w:rPr>
        <w:t>概要</w:t>
      </w:r>
      <w:r w:rsidR="008E2AF2">
        <w:rPr>
          <w:rFonts w:hint="eastAsia"/>
        </w:rPr>
        <w:t>设计说明书</w:t>
      </w:r>
    </w:p>
    <w:p w:rsidR="008E2AF2" w:rsidRPr="00FB4A71" w:rsidRDefault="008E2AF2" w:rsidP="008E2AF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B4A71">
        <w:rPr>
          <w:rFonts w:hint="eastAsia"/>
          <w:b/>
          <w:sz w:val="24"/>
          <w:szCs w:val="24"/>
        </w:rPr>
        <w:t>设计目的</w:t>
      </w:r>
    </w:p>
    <w:p w:rsidR="008E2AF2" w:rsidRDefault="008E2AF2" w:rsidP="000F4107">
      <w:pPr>
        <w:ind w:firstLine="420"/>
      </w:pPr>
      <w:r>
        <w:rPr>
          <w:rFonts w:hint="eastAsia"/>
        </w:rPr>
        <w:t>该</w:t>
      </w:r>
      <w:r>
        <w:rPr>
          <w:rFonts w:hint="eastAsia"/>
        </w:rPr>
        <w:t>OspDemo</w:t>
      </w:r>
      <w:r>
        <w:rPr>
          <w:rFonts w:hint="eastAsia"/>
        </w:rPr>
        <w:t>程序</w:t>
      </w:r>
      <w:r w:rsidR="000F4107">
        <w:rPr>
          <w:rFonts w:hint="eastAsia"/>
        </w:rPr>
        <w:t>基于</w:t>
      </w:r>
      <w:r w:rsidR="000F4107">
        <w:rPr>
          <w:rFonts w:hint="eastAsia"/>
        </w:rPr>
        <w:t>OSP</w:t>
      </w:r>
      <w:r w:rsidR="00B57C80">
        <w:rPr>
          <w:rFonts w:hint="eastAsia"/>
        </w:rPr>
        <w:t>通讯框架，实现了客户端与服务端之间的短消息通讯</w:t>
      </w:r>
      <w:r w:rsidR="000F4107">
        <w:rPr>
          <w:rFonts w:hint="eastAsia"/>
        </w:rPr>
        <w:t>及文件传输。通过简单的</w:t>
      </w:r>
      <w:r w:rsidR="000F4107">
        <w:rPr>
          <w:rFonts w:hint="eastAsia"/>
        </w:rPr>
        <w:t>OspDemo</w:t>
      </w:r>
      <w:r w:rsidR="000F4107">
        <w:rPr>
          <w:rFonts w:hint="eastAsia"/>
        </w:rPr>
        <w:t>程序的编写，</w:t>
      </w:r>
      <w:r w:rsidR="009F70F4">
        <w:rPr>
          <w:rFonts w:hint="eastAsia"/>
        </w:rPr>
        <w:t>进一步掌握</w:t>
      </w:r>
      <w:r w:rsidR="000F4107">
        <w:rPr>
          <w:rFonts w:hint="eastAsia"/>
        </w:rPr>
        <w:t>OSP</w:t>
      </w:r>
      <w:r w:rsidR="000F4107">
        <w:rPr>
          <w:rFonts w:hint="eastAsia"/>
        </w:rPr>
        <w:t>的通讯框架及</w:t>
      </w:r>
      <w:r w:rsidR="009F70F4">
        <w:rPr>
          <w:rFonts w:hint="eastAsia"/>
        </w:rPr>
        <w:t>其实现原理。</w:t>
      </w:r>
    </w:p>
    <w:p w:rsidR="009F70F4" w:rsidRDefault="009F70F4" w:rsidP="000F4107">
      <w:pPr>
        <w:ind w:firstLine="420"/>
      </w:pPr>
    </w:p>
    <w:p w:rsidR="008E2AF2" w:rsidRPr="00FB4A71" w:rsidRDefault="008E2AF2" w:rsidP="008E2AF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B4A71">
        <w:rPr>
          <w:rFonts w:hint="eastAsia"/>
          <w:b/>
          <w:sz w:val="24"/>
          <w:szCs w:val="24"/>
        </w:rPr>
        <w:t>设计</w:t>
      </w:r>
      <w:r w:rsidR="00CD1E21" w:rsidRPr="00FB4A71">
        <w:rPr>
          <w:rFonts w:hint="eastAsia"/>
          <w:b/>
          <w:sz w:val="24"/>
          <w:szCs w:val="24"/>
        </w:rPr>
        <w:t>原理及流程</w:t>
      </w:r>
    </w:p>
    <w:p w:rsidR="008E2AF2" w:rsidRDefault="009F70F4" w:rsidP="004736CD">
      <w:pPr>
        <w:ind w:firstLine="420"/>
      </w:pPr>
      <w:r>
        <w:rPr>
          <w:rFonts w:hint="eastAsia"/>
        </w:rPr>
        <w:t>OSP</w:t>
      </w:r>
      <w:r>
        <w:rPr>
          <w:rFonts w:hint="eastAsia"/>
        </w:rPr>
        <w:t>具有跨操作系统平台的编程界面，</w:t>
      </w:r>
      <w:r w:rsidR="004736CD">
        <w:rPr>
          <w:rFonts w:hint="eastAsia"/>
        </w:rPr>
        <w:t>且</w:t>
      </w:r>
      <w:r w:rsidR="004736CD">
        <w:rPr>
          <w:rFonts w:hint="eastAsia"/>
        </w:rPr>
        <w:t>OSP</w:t>
      </w:r>
      <w:r w:rsidR="004736CD">
        <w:rPr>
          <w:rFonts w:hint="eastAsia"/>
        </w:rPr>
        <w:t>消息协议是基于</w:t>
      </w:r>
      <w:r w:rsidR="004736CD">
        <w:rPr>
          <w:rFonts w:hint="eastAsia"/>
        </w:rPr>
        <w:t>TCP</w:t>
      </w:r>
      <w:r w:rsidR="004736CD">
        <w:rPr>
          <w:rFonts w:hint="eastAsia"/>
        </w:rPr>
        <w:t>协议封装的通信协议，</w:t>
      </w:r>
      <w:r w:rsidR="00E153D7">
        <w:rPr>
          <w:rFonts w:hint="eastAsia"/>
        </w:rPr>
        <w:t>另外</w:t>
      </w:r>
      <w:r w:rsidR="004736CD">
        <w:rPr>
          <w:rFonts w:hint="eastAsia"/>
        </w:rPr>
        <w:t>实现</w:t>
      </w:r>
      <w:r w:rsidR="00E153D7">
        <w:rPr>
          <w:rFonts w:hint="eastAsia"/>
        </w:rPr>
        <w:t>了</w:t>
      </w:r>
      <w:r w:rsidR="004736CD">
        <w:rPr>
          <w:rFonts w:hint="eastAsia"/>
        </w:rPr>
        <w:t>有边界的完整消息传输，</w:t>
      </w:r>
      <w:r>
        <w:rPr>
          <w:rFonts w:hint="eastAsia"/>
        </w:rPr>
        <w:t>提供给</w:t>
      </w:r>
      <w:r>
        <w:rPr>
          <w:rFonts w:hint="eastAsia"/>
        </w:rPr>
        <w:t>OSP</w:t>
      </w:r>
      <w:r w:rsidR="004736CD">
        <w:rPr>
          <w:rFonts w:hint="eastAsia"/>
        </w:rPr>
        <w:t>使用者一个可靠的实现网络间消息通讯的编程模型。</w:t>
      </w:r>
    </w:p>
    <w:p w:rsidR="00FB4A71" w:rsidRDefault="00FB4A71" w:rsidP="004736CD">
      <w:pPr>
        <w:ind w:firstLine="420"/>
      </w:pPr>
    </w:p>
    <w:p w:rsidR="004736CD" w:rsidRDefault="00CD1E21" w:rsidP="004736CD">
      <w:pPr>
        <w:ind w:firstLine="420"/>
        <w:rPr>
          <w:b/>
        </w:rPr>
      </w:pPr>
      <w:r w:rsidRPr="00FB4A71">
        <w:rPr>
          <w:rFonts w:hint="eastAsia"/>
          <w:b/>
        </w:rPr>
        <w:t>基于</w:t>
      </w:r>
      <w:r w:rsidRPr="00FB4A71">
        <w:rPr>
          <w:rFonts w:hint="eastAsia"/>
          <w:b/>
        </w:rPr>
        <w:t>OSP</w:t>
      </w:r>
      <w:r w:rsidRPr="00FB4A71">
        <w:rPr>
          <w:rFonts w:hint="eastAsia"/>
          <w:b/>
        </w:rPr>
        <w:t>的逻辑模型：</w:t>
      </w:r>
    </w:p>
    <w:p w:rsidR="00FB4A71" w:rsidRDefault="00FB4A71" w:rsidP="00FB4A71">
      <w:pPr>
        <w:rPr>
          <w:b/>
        </w:rPr>
      </w:pPr>
    </w:p>
    <w:p w:rsidR="00FB4A71" w:rsidRPr="00FB4A71" w:rsidRDefault="00FB4A71" w:rsidP="00940F15">
      <w:pPr>
        <w:jc w:val="center"/>
        <w:rPr>
          <w:b/>
        </w:rPr>
      </w:pPr>
      <w:r>
        <w:object w:dxaOrig="8842" w:dyaOrig="9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448.3pt" o:ole="">
            <v:imagedata r:id="rId9" o:title=""/>
          </v:shape>
          <o:OLEObject Type="Embed" ProgID="Visio.Drawing.11" ShapeID="_x0000_i1025" DrawAspect="Content" ObjectID="_1602433501" r:id="rId10"/>
        </w:object>
      </w:r>
      <w:r w:rsidR="00940F15">
        <w:rPr>
          <w:rFonts w:hint="eastAsia"/>
        </w:rPr>
        <w:t>图（</w:t>
      </w:r>
      <w:r w:rsidR="00940F15">
        <w:rPr>
          <w:rFonts w:hint="eastAsia"/>
        </w:rPr>
        <w:t>1</w:t>
      </w:r>
      <w:r w:rsidR="00940F15">
        <w:rPr>
          <w:rFonts w:hint="eastAsia"/>
        </w:rPr>
        <w:t>）</w:t>
      </w:r>
    </w:p>
    <w:p w:rsidR="007C159D" w:rsidRDefault="007C159D" w:rsidP="00FB4A71">
      <w:pPr>
        <w:ind w:left="420"/>
        <w:rPr>
          <w:b/>
        </w:rPr>
      </w:pPr>
    </w:p>
    <w:p w:rsidR="00FB4A71" w:rsidRDefault="00FB4A71" w:rsidP="00FB4A71">
      <w:pPr>
        <w:ind w:left="420"/>
        <w:rPr>
          <w:b/>
        </w:rPr>
      </w:pPr>
      <w:r w:rsidRPr="00261DC3">
        <w:rPr>
          <w:rFonts w:hint="eastAsia"/>
          <w:b/>
        </w:rPr>
        <w:lastRenderedPageBreak/>
        <w:t>客户端与服务端通讯流程：</w:t>
      </w:r>
    </w:p>
    <w:p w:rsidR="00FB4A71" w:rsidRPr="00FB4A71" w:rsidRDefault="00FB4A71" w:rsidP="00FB4A71">
      <w:pPr>
        <w:rPr>
          <w:b/>
        </w:rPr>
      </w:pPr>
    </w:p>
    <w:p w:rsidR="00FB4A71" w:rsidRDefault="000E54C8" w:rsidP="00FB4A71">
      <w:r>
        <w:object w:dxaOrig="9150" w:dyaOrig="7737">
          <v:shape id="_x0000_i1026" type="#_x0000_t75" style="width:415pt;height:350.5pt" o:ole="">
            <v:imagedata r:id="rId11" o:title=""/>
          </v:shape>
          <o:OLEObject Type="Embed" ProgID="Visio.Drawing.11" ShapeID="_x0000_i1026" DrawAspect="Content" ObjectID="_1602433502" r:id="rId12"/>
        </w:object>
      </w:r>
    </w:p>
    <w:p w:rsidR="00940F15" w:rsidRDefault="00940F15" w:rsidP="00940F15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B4A71" w:rsidRDefault="00FB4A71" w:rsidP="00CD1E21"/>
    <w:p w:rsidR="00E153D7" w:rsidRDefault="00E153D7" w:rsidP="00FB4A71">
      <w:pPr>
        <w:ind w:firstLine="420"/>
      </w:pPr>
      <w:r w:rsidRPr="00261DC3">
        <w:rPr>
          <w:rFonts w:hint="eastAsia"/>
          <w:b/>
        </w:rPr>
        <w:t>需要完成的主要工作：</w:t>
      </w:r>
    </w:p>
    <w:p w:rsidR="00A61FE6" w:rsidRPr="001332EF" w:rsidRDefault="00E153D7" w:rsidP="00A61FE6">
      <w:pPr>
        <w:pStyle w:val="a6"/>
        <w:numPr>
          <w:ilvl w:val="0"/>
          <w:numId w:val="2"/>
        </w:numPr>
        <w:ind w:firstLineChars="0"/>
        <w:rPr>
          <w:b/>
        </w:rPr>
      </w:pPr>
      <w:r w:rsidRPr="001332EF">
        <w:rPr>
          <w:rFonts w:hint="eastAsia"/>
          <w:b/>
        </w:rPr>
        <w:t>建立各个应用程序的监听结点，</w:t>
      </w:r>
      <w:r w:rsidR="00CD1E21" w:rsidRPr="001332EF">
        <w:rPr>
          <w:rFonts w:hint="eastAsia"/>
          <w:b/>
        </w:rPr>
        <w:t>完成</w:t>
      </w:r>
      <w:r w:rsidR="00CD1E21" w:rsidRPr="001332EF">
        <w:rPr>
          <w:rFonts w:hint="eastAsia"/>
          <w:b/>
        </w:rPr>
        <w:t>OSP</w:t>
      </w:r>
      <w:r w:rsidR="00CD1E21" w:rsidRPr="001332EF">
        <w:rPr>
          <w:rFonts w:hint="eastAsia"/>
          <w:b/>
        </w:rPr>
        <w:t>应用程序之间的</w:t>
      </w:r>
      <w:r w:rsidR="00CD1E21" w:rsidRPr="001332EF">
        <w:rPr>
          <w:rFonts w:hint="eastAsia"/>
          <w:b/>
        </w:rPr>
        <w:t>Node</w:t>
      </w:r>
      <w:r w:rsidR="00CD1E21" w:rsidRPr="001332EF">
        <w:rPr>
          <w:rFonts w:hint="eastAsia"/>
          <w:b/>
        </w:rPr>
        <w:t>连接</w:t>
      </w:r>
      <w:r w:rsidRPr="001332EF">
        <w:rPr>
          <w:b/>
        </w:rPr>
        <w:t>；</w:t>
      </w:r>
    </w:p>
    <w:p w:rsidR="00A61FE6" w:rsidRDefault="00395396" w:rsidP="00A61FE6">
      <w:pPr>
        <w:ind w:left="420" w:firstLineChars="200" w:firstLine="420"/>
      </w:pPr>
      <w:r>
        <w:rPr>
          <w:rFonts w:hint="eastAsia"/>
        </w:rPr>
        <w:t>客户端与服务端均可创建自己的监听结点，在创建之前必须先进行</w:t>
      </w:r>
      <w:r w:rsidRPr="00D73E3A">
        <w:t>OspInit</w:t>
      </w:r>
      <w:r>
        <w:rPr>
          <w:rFonts w:hint="eastAsia"/>
        </w:rPr>
        <w:t>初始化操作，同时打开两端的</w:t>
      </w:r>
      <w:r>
        <w:rPr>
          <w:rFonts w:hint="eastAsia"/>
        </w:rPr>
        <w:t>telnet</w:t>
      </w:r>
      <w:r>
        <w:rPr>
          <w:rFonts w:hint="eastAsia"/>
        </w:rPr>
        <w:t>服务，便于信息获取及调试。这里，服务端暂选择</w:t>
      </w:r>
      <w:r>
        <w:rPr>
          <w:rFonts w:hint="eastAsia"/>
        </w:rPr>
        <w:t>telnet</w:t>
      </w:r>
      <w:r>
        <w:rPr>
          <w:rFonts w:hint="eastAsia"/>
        </w:rPr>
        <w:t>登陆端口号为</w:t>
      </w:r>
      <w:r>
        <w:rPr>
          <w:rFonts w:hint="eastAsia"/>
        </w:rPr>
        <w:t>2510</w:t>
      </w:r>
      <w:r>
        <w:rPr>
          <w:rFonts w:hint="eastAsia"/>
        </w:rPr>
        <w:t>，客户端选择</w:t>
      </w:r>
      <w:r>
        <w:rPr>
          <w:rFonts w:hint="eastAsia"/>
        </w:rPr>
        <w:t>telnet</w:t>
      </w:r>
      <w:r>
        <w:rPr>
          <w:rFonts w:hint="eastAsia"/>
        </w:rPr>
        <w:t>登陆端口号为</w:t>
      </w:r>
      <w:r>
        <w:rPr>
          <w:rFonts w:hint="eastAsia"/>
        </w:rPr>
        <w:t>2520</w:t>
      </w:r>
      <w:r>
        <w:rPr>
          <w:rFonts w:hint="eastAsia"/>
        </w:rPr>
        <w:t>。</w:t>
      </w:r>
    </w:p>
    <w:p w:rsidR="00B57C80" w:rsidRDefault="00B57C80" w:rsidP="000E54C8">
      <w:pPr>
        <w:ind w:left="420" w:firstLineChars="200" w:firstLine="420"/>
      </w:pPr>
      <w:r>
        <w:rPr>
          <w:rFonts w:hint="eastAsia"/>
        </w:rPr>
        <w:t>由客户端向服务端的发起连接请求</w:t>
      </w:r>
      <w:r w:rsidR="00395396">
        <w:rPr>
          <w:rFonts w:hint="eastAsia"/>
        </w:rPr>
        <w:t>（前提：服务端</w:t>
      </w:r>
      <w:r w:rsidR="005603E7">
        <w:rPr>
          <w:rFonts w:hint="eastAsia"/>
        </w:rPr>
        <w:t>已</w:t>
      </w:r>
      <w:r w:rsidR="00395396">
        <w:rPr>
          <w:rFonts w:hint="eastAsia"/>
        </w:rPr>
        <w:t>成功</w:t>
      </w:r>
      <w:r w:rsidR="005603E7">
        <w:rPr>
          <w:rFonts w:hint="eastAsia"/>
        </w:rPr>
        <w:t>创建自己的</w:t>
      </w:r>
      <w:r w:rsidR="005603E7">
        <w:rPr>
          <w:rFonts w:hint="eastAsia"/>
        </w:rPr>
        <w:t>TCP</w:t>
      </w:r>
      <w:r w:rsidR="005603E7">
        <w:rPr>
          <w:rFonts w:hint="eastAsia"/>
        </w:rPr>
        <w:t>监听结点</w:t>
      </w:r>
      <w:r w:rsidR="00395396">
        <w:rPr>
          <w:rFonts w:hint="eastAsia"/>
        </w:rPr>
        <w:t>）</w:t>
      </w:r>
      <w:r w:rsidR="00A61FE6">
        <w:rPr>
          <w:rFonts w:hint="eastAsia"/>
        </w:rPr>
        <w:t>，</w:t>
      </w:r>
      <w:r w:rsidR="005603E7">
        <w:rPr>
          <w:rFonts w:hint="eastAsia"/>
        </w:rPr>
        <w:t>同时客户端与服务端各自创建自己的</w:t>
      </w:r>
      <w:r w:rsidR="005603E7">
        <w:rPr>
          <w:rFonts w:hint="eastAsia"/>
        </w:rPr>
        <w:t>APP</w:t>
      </w:r>
      <w:r w:rsidR="005603E7">
        <w:rPr>
          <w:rFonts w:hint="eastAsia"/>
        </w:rPr>
        <w:t>与</w:t>
      </w:r>
      <w:r w:rsidR="005603E7">
        <w:rPr>
          <w:rFonts w:hint="eastAsia"/>
        </w:rPr>
        <w:t>Instance</w:t>
      </w:r>
      <w:r w:rsidR="005603E7">
        <w:rPr>
          <w:rFonts w:hint="eastAsia"/>
        </w:rPr>
        <w:t>。</w:t>
      </w:r>
    </w:p>
    <w:p w:rsidR="00DB34D3" w:rsidRPr="00DB34D3" w:rsidRDefault="00DB34D3" w:rsidP="000E54C8">
      <w:pPr>
        <w:ind w:left="420" w:firstLineChars="200" w:firstLine="420"/>
        <w:rPr>
          <w:color w:val="0070C0"/>
        </w:rPr>
      </w:pPr>
      <w:r w:rsidRPr="00DB34D3">
        <w:rPr>
          <w:rFonts w:hint="eastAsia"/>
          <w:color w:val="0070C0"/>
        </w:rPr>
        <w:t>备注：需考虑断链检测机制。</w:t>
      </w:r>
    </w:p>
    <w:p w:rsidR="000E54C8" w:rsidRPr="00395396" w:rsidRDefault="000E54C8" w:rsidP="000E54C8">
      <w:pPr>
        <w:ind w:left="420" w:firstLineChars="200" w:firstLine="420"/>
      </w:pPr>
    </w:p>
    <w:p w:rsidR="00A61FE6" w:rsidRPr="001332EF" w:rsidRDefault="00E153D7" w:rsidP="005603E7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332EF">
        <w:rPr>
          <w:rFonts w:hint="eastAsia"/>
          <w:b/>
        </w:rPr>
        <w:t>继承</w:t>
      </w:r>
      <w:r w:rsidRPr="001332EF">
        <w:rPr>
          <w:rFonts w:hint="eastAsia"/>
          <w:b/>
        </w:rPr>
        <w:t>CInstance</w:t>
      </w:r>
      <w:r w:rsidRPr="001332EF">
        <w:rPr>
          <w:rFonts w:hint="eastAsia"/>
          <w:b/>
        </w:rPr>
        <w:t>基类，</w:t>
      </w:r>
      <w:r w:rsidR="00586209" w:rsidRPr="001332EF">
        <w:rPr>
          <w:rFonts w:hint="eastAsia"/>
          <w:b/>
        </w:rPr>
        <w:t>定义自己的实例数据（</w:t>
      </w:r>
      <w:r w:rsidR="00586209" w:rsidRPr="001332EF">
        <w:rPr>
          <w:rFonts w:hint="eastAsia"/>
          <w:b/>
        </w:rPr>
        <w:t>C</w:t>
      </w:r>
      <w:r w:rsidR="00586209" w:rsidRPr="001332EF">
        <w:rPr>
          <w:b/>
        </w:rPr>
        <w:t>DemoInstance</w:t>
      </w:r>
      <w:r w:rsidR="00586209" w:rsidRPr="001332EF">
        <w:rPr>
          <w:rFonts w:hint="eastAsia"/>
          <w:b/>
        </w:rPr>
        <w:t>），重载实现自己的</w:t>
      </w:r>
      <w:r w:rsidR="00586209" w:rsidRPr="001332EF">
        <w:rPr>
          <w:rFonts w:hint="eastAsia"/>
          <w:b/>
        </w:rPr>
        <w:t>InstanceEntry</w:t>
      </w:r>
      <w:r w:rsidR="00586209" w:rsidRPr="001332EF">
        <w:rPr>
          <w:rFonts w:hint="eastAsia"/>
          <w:b/>
        </w:rPr>
        <w:t>及</w:t>
      </w:r>
      <w:r w:rsidR="00586209" w:rsidRPr="001332EF">
        <w:rPr>
          <w:b/>
        </w:rPr>
        <w:t>DaemonInstanceEntry</w:t>
      </w:r>
      <w:r w:rsidR="00586209" w:rsidRPr="001332EF">
        <w:rPr>
          <w:rFonts w:hint="eastAsia"/>
          <w:b/>
        </w:rPr>
        <w:t>消息处理函数；</w:t>
      </w:r>
    </w:p>
    <w:p w:rsidR="000E54C8" w:rsidRDefault="005603E7" w:rsidP="000E54C8">
      <w:pPr>
        <w:autoSpaceDE w:val="0"/>
        <w:autoSpaceDN w:val="0"/>
        <w:adjustRightInd w:val="0"/>
        <w:ind w:left="420" w:firstLineChars="200" w:firstLine="420"/>
        <w:jc w:val="left"/>
      </w:pPr>
      <w:r w:rsidRPr="00DB34D3">
        <w:rPr>
          <w:rFonts w:hint="eastAsia"/>
          <w:color w:val="0070C0"/>
        </w:rPr>
        <w:t>定义各个消息类型，负责消息的分发处理</w:t>
      </w:r>
      <w:r>
        <w:rPr>
          <w:rFonts w:hint="eastAsia"/>
        </w:rPr>
        <w:t>；同时定义各个消息的处理函数，实现自定义的功能。</w:t>
      </w:r>
    </w:p>
    <w:p w:rsidR="000E54C8" w:rsidRDefault="000E54C8" w:rsidP="000E54C8">
      <w:pPr>
        <w:autoSpaceDE w:val="0"/>
        <w:autoSpaceDN w:val="0"/>
        <w:adjustRightInd w:val="0"/>
        <w:ind w:left="420" w:firstLineChars="200" w:firstLine="420"/>
        <w:jc w:val="left"/>
      </w:pPr>
    </w:p>
    <w:p w:rsidR="00A61FE6" w:rsidRPr="001332EF" w:rsidRDefault="00B31985" w:rsidP="00A61FE6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332EF">
        <w:rPr>
          <w:rFonts w:hint="eastAsia"/>
          <w:b/>
        </w:rPr>
        <w:t>定义并发送客户端到服务端的第一个消息类型及处理函数，</w:t>
      </w:r>
      <w:r w:rsidRPr="001332EF">
        <w:rPr>
          <w:rFonts w:hint="eastAsia"/>
          <w:b/>
          <w:color w:val="0070C0"/>
        </w:rPr>
        <w:t>实现</w:t>
      </w:r>
      <w:r w:rsidRPr="001332EF">
        <w:rPr>
          <w:rFonts w:hint="eastAsia"/>
          <w:b/>
          <w:color w:val="0070C0"/>
        </w:rPr>
        <w:t>Instance</w:t>
      </w:r>
      <w:r w:rsidRPr="001332EF">
        <w:rPr>
          <w:rFonts w:hint="eastAsia"/>
          <w:b/>
          <w:color w:val="0070C0"/>
        </w:rPr>
        <w:t>的合理分配及管理</w:t>
      </w:r>
      <w:r w:rsidRPr="001332EF">
        <w:rPr>
          <w:rFonts w:hint="eastAsia"/>
          <w:b/>
        </w:rPr>
        <w:t>，并完成服务端对客户端的感知，实现对端之间的通讯；</w:t>
      </w:r>
    </w:p>
    <w:p w:rsidR="00A61FE6" w:rsidRDefault="00A61FE6" w:rsidP="00A61FE6">
      <w:pPr>
        <w:autoSpaceDE w:val="0"/>
        <w:autoSpaceDN w:val="0"/>
        <w:adjustRightInd w:val="0"/>
        <w:ind w:left="420" w:firstLineChars="200" w:firstLine="420"/>
        <w:jc w:val="left"/>
        <w:rPr>
          <w:bCs/>
        </w:rPr>
      </w:pPr>
      <w:r>
        <w:rPr>
          <w:rFonts w:hint="eastAsia"/>
        </w:rPr>
        <w:t>为了实现如上图红色路径点对点通讯形式，</w:t>
      </w:r>
      <w:r w:rsidR="000E37C3">
        <w:rPr>
          <w:rFonts w:hint="eastAsia"/>
        </w:rPr>
        <w:t>需</w:t>
      </w:r>
      <w:r>
        <w:rPr>
          <w:rFonts w:hint="eastAsia"/>
        </w:rPr>
        <w:t>要考虑</w:t>
      </w:r>
      <w:r>
        <w:rPr>
          <w:rFonts w:hint="eastAsia"/>
        </w:rPr>
        <w:t>Instance</w:t>
      </w:r>
      <w:r>
        <w:rPr>
          <w:rFonts w:hint="eastAsia"/>
        </w:rPr>
        <w:t>资源的合理分配及</w:t>
      </w:r>
      <w:r w:rsidR="000E37C3">
        <w:rPr>
          <w:rFonts w:hint="eastAsia"/>
        </w:rPr>
        <w:t>管</w:t>
      </w:r>
      <w:r w:rsidR="000E37C3">
        <w:rPr>
          <w:rFonts w:hint="eastAsia"/>
        </w:rPr>
        <w:lastRenderedPageBreak/>
        <w:t>理。可通过发送消息至</w:t>
      </w:r>
      <w:r w:rsidR="000E37C3" w:rsidRPr="00C41D9A">
        <w:t>DaemonInstanceEntry</w:t>
      </w:r>
      <w:r w:rsidR="000E37C3">
        <w:rPr>
          <w:rFonts w:hint="eastAsia"/>
        </w:rPr>
        <w:t>消息处理函数，由该函数负责寻找到空闲的</w:t>
      </w:r>
      <w:r w:rsidR="000E37C3">
        <w:rPr>
          <w:rFonts w:hint="eastAsia"/>
        </w:rPr>
        <w:t>Instance</w:t>
      </w:r>
      <w:r w:rsidR="000E37C3">
        <w:rPr>
          <w:rFonts w:hint="eastAsia"/>
        </w:rPr>
        <w:t>，并将其状态由</w:t>
      </w:r>
      <w:r w:rsidR="000E37C3">
        <w:rPr>
          <w:rFonts w:hint="eastAsia"/>
          <w:bCs/>
        </w:rPr>
        <w:t>IDLE_STAT</w:t>
      </w:r>
      <w:r w:rsidR="000E37C3">
        <w:rPr>
          <w:rFonts w:hint="eastAsia"/>
          <w:bCs/>
        </w:rPr>
        <w:t>跳转到用户定义的工作状态，指定指令内容发送第一条消息。停止工作时，将</w:t>
      </w:r>
      <w:r w:rsidR="000E37C3">
        <w:rPr>
          <w:rFonts w:hint="eastAsia"/>
          <w:bCs/>
        </w:rPr>
        <w:t>Instance</w:t>
      </w:r>
      <w:r w:rsidR="000E37C3">
        <w:rPr>
          <w:rFonts w:hint="eastAsia"/>
          <w:bCs/>
        </w:rPr>
        <w:t>状态跳转为原来的</w:t>
      </w:r>
      <w:r w:rsidR="000E37C3">
        <w:rPr>
          <w:rFonts w:hint="eastAsia"/>
          <w:bCs/>
        </w:rPr>
        <w:t>IDLE_STAT</w:t>
      </w:r>
      <w:r w:rsidR="000E37C3">
        <w:rPr>
          <w:rFonts w:hint="eastAsia"/>
          <w:bCs/>
        </w:rPr>
        <w:t>状态。</w:t>
      </w:r>
    </w:p>
    <w:p w:rsidR="000E54C8" w:rsidRDefault="000E54C8" w:rsidP="00A61FE6">
      <w:pPr>
        <w:autoSpaceDE w:val="0"/>
        <w:autoSpaceDN w:val="0"/>
        <w:adjustRightInd w:val="0"/>
        <w:ind w:left="420" w:firstLineChars="200" w:firstLine="420"/>
        <w:jc w:val="left"/>
      </w:pPr>
    </w:p>
    <w:p w:rsidR="00E75CEB" w:rsidRPr="001332EF" w:rsidRDefault="00AE629B" w:rsidP="00E75CEB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332EF">
        <w:rPr>
          <w:rFonts w:hint="eastAsia"/>
          <w:b/>
        </w:rPr>
        <w:t>实现短消息通讯</w:t>
      </w:r>
      <w:r w:rsidR="00B31985" w:rsidRPr="001332EF">
        <w:rPr>
          <w:rFonts w:hint="eastAsia"/>
          <w:b/>
        </w:rPr>
        <w:t>及文件的传输</w:t>
      </w:r>
      <w:r w:rsidR="00A64526" w:rsidRPr="001332EF">
        <w:rPr>
          <w:rFonts w:hint="eastAsia"/>
          <w:b/>
        </w:rPr>
        <w:t>（考虑分包管理设计）</w:t>
      </w:r>
      <w:r w:rsidRPr="001332EF">
        <w:rPr>
          <w:rFonts w:hint="eastAsia"/>
          <w:b/>
        </w:rPr>
        <w:t>；</w:t>
      </w:r>
    </w:p>
    <w:p w:rsidR="00E75CEB" w:rsidRDefault="000E37C3" w:rsidP="00E75CEB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实现短消息通讯</w:t>
      </w:r>
    </w:p>
    <w:p w:rsidR="00E75CEB" w:rsidRPr="00E75CEB" w:rsidRDefault="00E75CEB" w:rsidP="00E75CEB">
      <w:pPr>
        <w:autoSpaceDE w:val="0"/>
        <w:autoSpaceDN w:val="0"/>
        <w:adjustRightInd w:val="0"/>
        <w:ind w:left="780" w:firstLineChars="200" w:firstLine="420"/>
        <w:jc w:val="left"/>
      </w:pPr>
      <w:r>
        <w:rPr>
          <w:rFonts w:hint="eastAsia"/>
        </w:rPr>
        <w:t>例如上图中</w:t>
      </w:r>
      <w:r w:rsidRPr="007135DC">
        <w:rPr>
          <w:rFonts w:hint="eastAsia"/>
        </w:rPr>
        <w:t>OSP</w:t>
      </w:r>
      <w:r w:rsidRPr="007135DC">
        <w:rPr>
          <w:rFonts w:hint="eastAsia"/>
        </w:rPr>
        <w:t>应用程序</w:t>
      </w:r>
      <w:r w:rsidRPr="007135DC">
        <w:rPr>
          <w:rFonts w:hint="eastAsia"/>
        </w:rPr>
        <w:t>2</w:t>
      </w:r>
      <w:r w:rsidRPr="007135DC">
        <w:rPr>
          <w:rFonts w:hint="eastAsia"/>
        </w:rPr>
        <w:t>里面的</w:t>
      </w:r>
      <w:r w:rsidRPr="007135DC">
        <w:rPr>
          <w:rFonts w:hint="eastAsia"/>
        </w:rPr>
        <w:t>APP1</w:t>
      </w:r>
      <w:r w:rsidRPr="007135DC">
        <w:rPr>
          <w:rFonts w:hint="eastAsia"/>
        </w:rPr>
        <w:t>中的</w:t>
      </w:r>
      <w:r w:rsidRPr="007135DC">
        <w:rPr>
          <w:rFonts w:hint="eastAsia"/>
        </w:rPr>
        <w:t>Instance 1</w:t>
      </w:r>
      <w:r w:rsidRPr="007135DC">
        <w:rPr>
          <w:rFonts w:hint="eastAsia"/>
        </w:rPr>
        <w:t>，在发送数据时指定通过</w:t>
      </w:r>
      <w:r w:rsidRPr="007135DC">
        <w:rPr>
          <w:rFonts w:hint="eastAsia"/>
        </w:rPr>
        <w:t>Node M</w:t>
      </w:r>
      <w:r w:rsidRPr="007135DC">
        <w:rPr>
          <w:rFonts w:hint="eastAsia"/>
        </w:rPr>
        <w:t>结点发送，目的</w:t>
      </w:r>
      <w:r w:rsidRPr="007135DC">
        <w:rPr>
          <w:rFonts w:hint="eastAsia"/>
        </w:rPr>
        <w:t>APP</w:t>
      </w:r>
      <w:r w:rsidRPr="007135DC">
        <w:rPr>
          <w:rFonts w:hint="eastAsia"/>
        </w:rPr>
        <w:t>是</w:t>
      </w:r>
      <w:r w:rsidRPr="007135DC">
        <w:rPr>
          <w:rFonts w:hint="eastAsia"/>
        </w:rPr>
        <w:t>1</w:t>
      </w:r>
      <w:r w:rsidRPr="007135DC">
        <w:rPr>
          <w:rFonts w:hint="eastAsia"/>
        </w:rPr>
        <w:t>，目的</w:t>
      </w:r>
      <w:r w:rsidRPr="007135DC">
        <w:rPr>
          <w:rFonts w:hint="eastAsia"/>
        </w:rPr>
        <w:t>Instance</w:t>
      </w:r>
      <w:r w:rsidRPr="007135DC">
        <w:rPr>
          <w:rFonts w:hint="eastAsia"/>
        </w:rPr>
        <w:t>是</w:t>
      </w:r>
      <w:r w:rsidRPr="007135DC">
        <w:rPr>
          <w:rFonts w:hint="eastAsia"/>
        </w:rPr>
        <w:t>2</w:t>
      </w:r>
      <w:r w:rsidRPr="007135DC">
        <w:rPr>
          <w:rFonts w:hint="eastAsia"/>
        </w:rPr>
        <w:t>，这样数据就被发往指定目标（红色路径）</w:t>
      </w:r>
      <w:r>
        <w:rPr>
          <w:rFonts w:hint="eastAsia"/>
        </w:rPr>
        <w:t>；</w:t>
      </w:r>
      <w:r w:rsidR="001332EF">
        <w:rPr>
          <w:rFonts w:hint="eastAsia"/>
        </w:rPr>
        <w:t>本</w:t>
      </w:r>
      <w:r w:rsidR="00DE3CD5">
        <w:rPr>
          <w:rFonts w:hint="eastAsia"/>
        </w:rPr>
        <w:t>demo</w:t>
      </w:r>
      <w:r w:rsidR="00DE3CD5">
        <w:rPr>
          <w:rFonts w:hint="eastAsia"/>
        </w:rPr>
        <w:t>程序，消息通讯固定</w:t>
      </w:r>
      <w:r w:rsidR="00DE3CD5">
        <w:rPr>
          <w:rFonts w:hint="eastAsia"/>
        </w:rPr>
        <w:t>Instance</w:t>
      </w:r>
      <w:r w:rsidR="00DE3CD5">
        <w:rPr>
          <w:rFonts w:hint="eastAsia"/>
        </w:rPr>
        <w:t>号为</w:t>
      </w:r>
      <w:r w:rsidR="00DE3CD5">
        <w:rPr>
          <w:rFonts w:hint="eastAsia"/>
        </w:rPr>
        <w:t>1</w:t>
      </w:r>
      <w:r w:rsidR="00DE3CD5">
        <w:rPr>
          <w:rFonts w:hint="eastAsia"/>
        </w:rPr>
        <w:t>。</w:t>
      </w:r>
    </w:p>
    <w:p w:rsidR="00E75CEB" w:rsidRDefault="00E75CEB" w:rsidP="00E75CEB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文件传输</w:t>
      </w:r>
    </w:p>
    <w:p w:rsidR="00E75CEB" w:rsidRDefault="00E75CEB" w:rsidP="00E75CEB">
      <w:pPr>
        <w:autoSpaceDE w:val="0"/>
        <w:autoSpaceDN w:val="0"/>
        <w:adjustRightInd w:val="0"/>
        <w:ind w:left="1140"/>
        <w:jc w:val="left"/>
      </w:pPr>
      <w:r>
        <w:rPr>
          <w:rFonts w:hint="eastAsia"/>
        </w:rPr>
        <w:t>考虑分包的管理形式进行文件的传输，如下图所示：</w:t>
      </w:r>
    </w:p>
    <w:p w:rsidR="00DB34D3" w:rsidRDefault="00DB34D3" w:rsidP="00E75CEB">
      <w:pPr>
        <w:autoSpaceDE w:val="0"/>
        <w:autoSpaceDN w:val="0"/>
        <w:adjustRightInd w:val="0"/>
        <w:ind w:left="1140"/>
        <w:jc w:val="left"/>
      </w:pPr>
    </w:p>
    <w:p w:rsidR="00E75CEB" w:rsidRDefault="0070006B" w:rsidP="00E75CEB">
      <w:pPr>
        <w:autoSpaceDE w:val="0"/>
        <w:autoSpaceDN w:val="0"/>
        <w:adjustRightInd w:val="0"/>
        <w:jc w:val="left"/>
      </w:pPr>
      <w:r>
        <w:object w:dxaOrig="8529" w:dyaOrig="9410">
          <v:shape id="_x0000_i1027" type="#_x0000_t75" style="width:415pt;height:457.8pt" o:ole="">
            <v:imagedata r:id="rId13" o:title=""/>
          </v:shape>
          <o:OLEObject Type="Embed" ProgID="Visio.Drawing.11" ShapeID="_x0000_i1027" DrawAspect="Content" ObjectID="_1602433503" r:id="rId14"/>
        </w:object>
      </w:r>
    </w:p>
    <w:p w:rsidR="00940F15" w:rsidRDefault="00940F15" w:rsidP="00940F15">
      <w:pPr>
        <w:autoSpaceDE w:val="0"/>
        <w:autoSpaceDN w:val="0"/>
        <w:adjustRightInd w:val="0"/>
        <w:jc w:val="center"/>
      </w:pPr>
      <w:r>
        <w:rPr>
          <w:rFonts w:hint="eastAsia"/>
        </w:rPr>
        <w:t>图（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B34D3" w:rsidRDefault="00DB34D3" w:rsidP="00E75CEB">
      <w:pPr>
        <w:autoSpaceDE w:val="0"/>
        <w:autoSpaceDN w:val="0"/>
        <w:adjustRightInd w:val="0"/>
        <w:jc w:val="left"/>
      </w:pPr>
    </w:p>
    <w:p w:rsidR="00DB34D3" w:rsidRDefault="00DB34D3" w:rsidP="00DB34D3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 w:rsidRPr="00DB34D3">
        <w:rPr>
          <w:rFonts w:hint="eastAsia"/>
        </w:rPr>
        <w:lastRenderedPageBreak/>
        <w:t>获取文件基本信息并分配空闲的</w:t>
      </w:r>
      <w:r w:rsidRPr="00DB34D3">
        <w:rPr>
          <w:rFonts w:hint="eastAsia"/>
        </w:rPr>
        <w:t>Instance</w:t>
      </w:r>
      <w:r w:rsidRPr="00DB34D3">
        <w:rPr>
          <w:rFonts w:hint="eastAsia"/>
        </w:rPr>
        <w:t>，同时创建文件发送</w:t>
      </w:r>
      <w:r w:rsidRPr="00DB34D3">
        <w:rPr>
          <w:rFonts w:hint="eastAsia"/>
        </w:rPr>
        <w:t>list</w:t>
      </w:r>
      <w:r>
        <w:rPr>
          <w:rFonts w:hint="eastAsia"/>
        </w:rPr>
        <w:t>（含有开始、暂停及取消按键）</w:t>
      </w:r>
      <w:r w:rsidRPr="00DB34D3">
        <w:rPr>
          <w:rFonts w:hint="eastAsia"/>
        </w:rPr>
        <w:t>，用于</w:t>
      </w:r>
      <w:r>
        <w:rPr>
          <w:rFonts w:hint="eastAsia"/>
        </w:rPr>
        <w:t>控制</w:t>
      </w:r>
      <w:r w:rsidRPr="00DB34D3">
        <w:rPr>
          <w:rFonts w:hint="eastAsia"/>
        </w:rPr>
        <w:t>文件发送流程</w:t>
      </w:r>
      <w:r>
        <w:rPr>
          <w:rFonts w:hint="eastAsia"/>
        </w:rPr>
        <w:t>。</w:t>
      </w:r>
    </w:p>
    <w:p w:rsidR="00D91F1B" w:rsidRDefault="00BF04CA" w:rsidP="00AF0AA0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每次</w:t>
      </w:r>
      <w:r w:rsidR="00DB34D3">
        <w:rPr>
          <w:rFonts w:hint="eastAsia"/>
        </w:rPr>
        <w:t>选择</w:t>
      </w:r>
      <w:r w:rsidR="00AF0AA0">
        <w:rPr>
          <w:rFonts w:hint="eastAsia"/>
        </w:rPr>
        <w:t>待发送的文件时</w:t>
      </w:r>
      <w:r w:rsidR="00DB34D3">
        <w:rPr>
          <w:rFonts w:hint="eastAsia"/>
        </w:rPr>
        <w:t>，</w:t>
      </w:r>
      <w:r w:rsidR="00AF0AA0">
        <w:rPr>
          <w:rFonts w:hint="eastAsia"/>
        </w:rPr>
        <w:t>收集文件的基本信息，用于具体的分包流程</w:t>
      </w:r>
      <w:r w:rsidRPr="00DB34D3">
        <w:rPr>
          <w:rFonts w:hint="eastAsia"/>
        </w:rPr>
        <w:t>。</w:t>
      </w:r>
      <w:r w:rsidR="00AF0AA0">
        <w:rPr>
          <w:rFonts w:hint="eastAsia"/>
        </w:rPr>
        <w:t>同时，还需要分配空闲的</w:t>
      </w:r>
      <w:r w:rsidR="00AF0AA0">
        <w:rPr>
          <w:rFonts w:hint="eastAsia"/>
        </w:rPr>
        <w:t>Instance</w:t>
      </w:r>
      <w:r w:rsidR="00AF0AA0">
        <w:rPr>
          <w:rFonts w:hint="eastAsia"/>
        </w:rPr>
        <w:t>资源，创建文件发送的逻辑控制界面，负责控制文件发送的流程。</w:t>
      </w:r>
    </w:p>
    <w:p w:rsidR="00AF0AA0" w:rsidRDefault="00AF0AA0" w:rsidP="00AF0AA0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包的结构体定义如下：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包的结构体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tagFileMessage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s8  fileHead[4];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标志作用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u32 fileStart;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包中数据在整个文件中的起始位置标志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u32 fileSize;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包中数据的长度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u8  filePacket[MAX_FILE_PACKET];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包中所传输的文件数据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}TFileMessage;</w:t>
      </w:r>
    </w:p>
    <w:p w:rsidR="00AF0AA0" w:rsidRPr="00AF0AA0" w:rsidRDefault="00AF0AA0" w:rsidP="00AF0AA0">
      <w:pPr>
        <w:autoSpaceDE w:val="0"/>
        <w:autoSpaceDN w:val="0"/>
        <w:adjustRightInd w:val="0"/>
        <w:ind w:firstLine="420"/>
        <w:jc w:val="left"/>
      </w:pPr>
      <w:r w:rsidRPr="00AF0AA0">
        <w:rPr>
          <w:rFonts w:hint="eastAsia"/>
        </w:rPr>
        <w:t>文件信息收集内容如下：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文件信息结构体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tagFileInfo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u32 filePacketNum;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文件分包数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u32 fileLength;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文件总长度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s8 strFileName[MAX_FILE_NAME + 1];</w:t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:rsidR="00AF0AA0" w:rsidRDefault="00AF0AA0" w:rsidP="00AF0A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}TFileInfo;</w:t>
      </w:r>
    </w:p>
    <w:p w:rsidR="00AF0AA0" w:rsidRPr="00DB34D3" w:rsidRDefault="00AF0AA0" w:rsidP="00AF0AA0">
      <w:pPr>
        <w:autoSpaceDE w:val="0"/>
        <w:autoSpaceDN w:val="0"/>
        <w:adjustRightInd w:val="0"/>
        <w:ind w:firstLine="420"/>
        <w:jc w:val="left"/>
      </w:pPr>
    </w:p>
    <w:p w:rsidR="00E75CEB" w:rsidRDefault="00AF0AA0" w:rsidP="00E75CEB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响应开始、暂停、取消等</w:t>
      </w:r>
      <w:r w:rsidR="00586F3C">
        <w:rPr>
          <w:rFonts w:hint="eastAsia"/>
        </w:rPr>
        <w:t>逻辑控制</w:t>
      </w:r>
    </w:p>
    <w:p w:rsidR="00BF04CA" w:rsidRDefault="00586F3C" w:rsidP="00BF04CA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开始：</w:t>
      </w:r>
      <w:r>
        <w:rPr>
          <w:rFonts w:hint="eastAsia"/>
        </w:rPr>
        <w:t xml:space="preserve"> </w:t>
      </w:r>
      <w:r>
        <w:rPr>
          <w:rFonts w:hint="eastAsia"/>
        </w:rPr>
        <w:t>将文件基本信息发送至服务端，进入流程（</w:t>
      </w:r>
      <w:r>
        <w:rPr>
          <w:rFonts w:hint="eastAsia"/>
        </w:rPr>
        <w:t>3</w:t>
      </w:r>
      <w:r>
        <w:rPr>
          <w:rFonts w:hint="eastAsia"/>
        </w:rPr>
        <w:t>）；</w:t>
      </w:r>
    </w:p>
    <w:p w:rsidR="00586F3C" w:rsidRDefault="00586F3C" w:rsidP="00BF04CA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暂停：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Instance</w:t>
      </w:r>
      <w:r>
        <w:rPr>
          <w:rFonts w:hint="eastAsia"/>
        </w:rPr>
        <w:t>线程的暂停标志位置</w:t>
      </w:r>
      <w:r>
        <w:rPr>
          <w:rFonts w:hint="eastAsia"/>
        </w:rPr>
        <w:t>1</w:t>
      </w:r>
      <w:r>
        <w:rPr>
          <w:rFonts w:hint="eastAsia"/>
        </w:rPr>
        <w:t>，分包流程</w:t>
      </w:r>
      <w:r w:rsidR="0070006B">
        <w:rPr>
          <w:rFonts w:hint="eastAsia"/>
        </w:rPr>
        <w:t>（</w:t>
      </w:r>
      <w:r w:rsidR="0070006B">
        <w:rPr>
          <w:rFonts w:hint="eastAsia"/>
        </w:rPr>
        <w:t>7</w:t>
      </w:r>
      <w:r w:rsidR="0070006B">
        <w:rPr>
          <w:rFonts w:hint="eastAsia"/>
        </w:rPr>
        <w:t>）中</w:t>
      </w:r>
      <w:r>
        <w:rPr>
          <w:rFonts w:hint="eastAsia"/>
        </w:rPr>
        <w:t>作暂停发送处理；</w:t>
      </w:r>
    </w:p>
    <w:p w:rsidR="00586F3C" w:rsidRDefault="00586F3C" w:rsidP="00BF04CA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取消：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Instance</w:t>
      </w:r>
      <w:r>
        <w:rPr>
          <w:rFonts w:hint="eastAsia"/>
        </w:rPr>
        <w:t>线程的取消标志位置</w:t>
      </w:r>
      <w:r>
        <w:rPr>
          <w:rFonts w:hint="eastAsia"/>
        </w:rPr>
        <w:t>1</w:t>
      </w:r>
      <w:r>
        <w:rPr>
          <w:rFonts w:hint="eastAsia"/>
        </w:rPr>
        <w:t>，分包流程</w:t>
      </w:r>
      <w:r w:rsidR="0070006B">
        <w:rPr>
          <w:rFonts w:hint="eastAsia"/>
        </w:rPr>
        <w:t>（</w:t>
      </w:r>
      <w:r w:rsidR="0070006B">
        <w:rPr>
          <w:rFonts w:hint="eastAsia"/>
        </w:rPr>
        <w:t>7</w:t>
      </w:r>
      <w:r w:rsidR="0070006B">
        <w:rPr>
          <w:rFonts w:hint="eastAsia"/>
        </w:rPr>
        <w:t>）中</w:t>
      </w:r>
      <w:r>
        <w:rPr>
          <w:rFonts w:hint="eastAsia"/>
        </w:rPr>
        <w:t>作取消发送处理；</w:t>
      </w:r>
    </w:p>
    <w:p w:rsidR="0070006B" w:rsidRDefault="0070006B" w:rsidP="00BF04CA">
      <w:pPr>
        <w:autoSpaceDE w:val="0"/>
        <w:autoSpaceDN w:val="0"/>
        <w:adjustRightInd w:val="0"/>
        <w:ind w:left="420"/>
        <w:jc w:val="left"/>
      </w:pPr>
    </w:p>
    <w:p w:rsidR="00586F3C" w:rsidRDefault="00586F3C" w:rsidP="00BF04CA">
      <w:pPr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其它按键处理：例如一键发送、一键停止、一键取消等。</w:t>
      </w:r>
    </w:p>
    <w:p w:rsidR="00586F3C" w:rsidRDefault="00586F3C" w:rsidP="00BF04CA">
      <w:pPr>
        <w:autoSpaceDE w:val="0"/>
        <w:autoSpaceDN w:val="0"/>
        <w:adjustRightInd w:val="0"/>
        <w:ind w:left="420"/>
        <w:jc w:val="left"/>
      </w:pPr>
    </w:p>
    <w:p w:rsidR="00E75CEB" w:rsidRDefault="00586F3C" w:rsidP="00E75CEB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服务端分配一个空闲的</w:t>
      </w:r>
      <w:r>
        <w:rPr>
          <w:rFonts w:hint="eastAsia"/>
        </w:rPr>
        <w:t>Instance</w:t>
      </w:r>
      <w:r>
        <w:rPr>
          <w:rFonts w:hint="eastAsia"/>
        </w:rPr>
        <w:t>，负责文件的接收处理流程</w:t>
      </w:r>
    </w:p>
    <w:p w:rsidR="00586F3C" w:rsidRDefault="00586F3C" w:rsidP="00A462C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服务端响应客户端的文件发送事件，</w:t>
      </w:r>
      <w:r w:rsidR="00482945">
        <w:rPr>
          <w:rFonts w:hint="eastAsia"/>
        </w:rPr>
        <w:t>分配</w:t>
      </w:r>
      <w:r>
        <w:rPr>
          <w:rFonts w:hint="eastAsia"/>
        </w:rPr>
        <w:t>本端空闲的</w:t>
      </w:r>
      <w:r>
        <w:rPr>
          <w:rFonts w:hint="eastAsia"/>
        </w:rPr>
        <w:t>Instance</w:t>
      </w:r>
      <w:r>
        <w:rPr>
          <w:rFonts w:hint="eastAsia"/>
        </w:rPr>
        <w:t>，</w:t>
      </w:r>
      <w:r w:rsidR="00482945">
        <w:rPr>
          <w:rFonts w:hint="eastAsia"/>
        </w:rPr>
        <w:t>同时</w:t>
      </w:r>
      <w:r w:rsidR="00A462C5">
        <w:rPr>
          <w:rFonts w:hint="eastAsia"/>
        </w:rPr>
        <w:t>获取的文件基本信息，确定文件的存储位置。</w:t>
      </w:r>
    </w:p>
    <w:p w:rsidR="00A462C5" w:rsidRPr="00482945" w:rsidRDefault="00A462C5" w:rsidP="00A462C5">
      <w:pPr>
        <w:autoSpaceDE w:val="0"/>
        <w:autoSpaceDN w:val="0"/>
        <w:adjustRightInd w:val="0"/>
        <w:ind w:firstLine="420"/>
        <w:jc w:val="left"/>
      </w:pPr>
    </w:p>
    <w:p w:rsidR="00E75CEB" w:rsidRDefault="00482945" w:rsidP="00E75CEB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开始分包发送文件到服务端</w:t>
      </w:r>
    </w:p>
    <w:p w:rsidR="00261DC3" w:rsidRDefault="001837AA" w:rsidP="00183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ab/>
      </w:r>
      <w:r>
        <w:rPr>
          <w:rFonts w:hint="eastAsia"/>
        </w:rPr>
        <w:t>定义包发送的处理函数：</w:t>
      </w:r>
      <w:r>
        <w:rPr>
          <w:rFonts w:ascii="新宋体" w:eastAsia="新宋体" w:cs="新宋体"/>
          <w:kern w:val="0"/>
          <w:sz w:val="19"/>
          <w:szCs w:val="19"/>
        </w:rPr>
        <w:t>SendFileInfo(s32 fStart,s32 fSize,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*fHead)</w:t>
      </w:r>
    </w:p>
    <w:p w:rsidR="003F17FC" w:rsidRDefault="001837AA" w:rsidP="00D6351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首要确定第一包的数据内容：包头标志位为“</w:t>
      </w:r>
      <w:r>
        <w:rPr>
          <w:rFonts w:hint="eastAsia"/>
        </w:rPr>
        <w:t>0</w:t>
      </w:r>
      <w:r>
        <w:rPr>
          <w:rFonts w:hint="eastAsia"/>
        </w:rPr>
        <w:t>”，起始位及数据长度均为</w:t>
      </w:r>
      <w:r>
        <w:rPr>
          <w:rFonts w:hint="eastAsia"/>
        </w:rPr>
        <w:t>0</w:t>
      </w:r>
      <w:r w:rsidR="00D63515">
        <w:rPr>
          <w:rFonts w:hint="eastAsia"/>
        </w:rPr>
        <w:t>，第一包的发送主要负责进入到发包流程中，</w:t>
      </w:r>
      <w:r w:rsidRPr="001837AA">
        <w:rPr>
          <w:rFonts w:hint="eastAsia"/>
        </w:rPr>
        <w:t>接下来的包发送</w:t>
      </w:r>
      <w:r>
        <w:rPr>
          <w:rFonts w:hint="eastAsia"/>
        </w:rPr>
        <w:t>，是基于服务端接收数据包的消息回复，</w:t>
      </w:r>
      <w:r w:rsidR="00D63515">
        <w:rPr>
          <w:rFonts w:hint="eastAsia"/>
        </w:rPr>
        <w:t>及（</w:t>
      </w:r>
      <w:r w:rsidR="00D63515">
        <w:rPr>
          <w:rFonts w:hint="eastAsia"/>
        </w:rPr>
        <w:t>7</w:t>
      </w:r>
      <w:r w:rsidR="00D63515">
        <w:rPr>
          <w:rFonts w:hint="eastAsia"/>
        </w:rPr>
        <w:t>）。</w:t>
      </w:r>
    </w:p>
    <w:p w:rsidR="001837AA" w:rsidRDefault="001837AA" w:rsidP="003F17FC">
      <w:pPr>
        <w:autoSpaceDE w:val="0"/>
        <w:autoSpaceDN w:val="0"/>
        <w:adjustRightInd w:val="0"/>
        <w:ind w:firstLine="420"/>
        <w:jc w:val="left"/>
      </w:pPr>
    </w:p>
    <w:p w:rsidR="00E75CEB" w:rsidRDefault="00C43443" w:rsidP="00E75CEB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服务端检验收到的文件分包并回复</w:t>
      </w:r>
    </w:p>
    <w:p w:rsidR="00C43443" w:rsidRDefault="000366B3" w:rsidP="003F17F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解析包头，根据包头定义的标志内容</w:t>
      </w:r>
      <w:r w:rsidR="003F17FC">
        <w:rPr>
          <w:rFonts w:hint="eastAsia"/>
        </w:rPr>
        <w:t>，进行分包分发处理；</w:t>
      </w:r>
    </w:p>
    <w:p w:rsidR="003F17FC" w:rsidRDefault="00425E76" w:rsidP="003F17F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正常包的接收，每次判定包的偏移位置，关注是否是最后一包，最后一包的回复事件决定文件发送流程的结束；</w:t>
      </w:r>
    </w:p>
    <w:p w:rsidR="00D63515" w:rsidRDefault="00D63515" w:rsidP="003F17FC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取消或错误等包的响应，用于文件发送的逻辑控制。</w:t>
      </w:r>
    </w:p>
    <w:p w:rsidR="00D63515" w:rsidRDefault="00D63515" w:rsidP="00D63515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判断是否是最后一包，不是则进入（</w:t>
      </w:r>
      <w:r>
        <w:rPr>
          <w:rFonts w:hint="eastAsia"/>
        </w:rPr>
        <w:t>7</w:t>
      </w:r>
      <w:r>
        <w:rPr>
          <w:rFonts w:hint="eastAsia"/>
        </w:rPr>
        <w:t>），否则进入（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D63515" w:rsidRDefault="00D63515" w:rsidP="00D63515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发包流程的主要处理函数</w:t>
      </w:r>
    </w:p>
    <w:p w:rsidR="00D63515" w:rsidRDefault="00D63515" w:rsidP="00D63515">
      <w:pPr>
        <w:autoSpaceDE w:val="0"/>
        <w:autoSpaceDN w:val="0"/>
        <w:adjustRightInd w:val="0"/>
        <w:ind w:left="420"/>
        <w:jc w:val="left"/>
      </w:pPr>
      <w:r w:rsidRPr="001837AA">
        <w:rPr>
          <w:rFonts w:hint="eastAsia"/>
        </w:rPr>
        <w:t>接下来的包发送</w:t>
      </w:r>
      <w:r>
        <w:rPr>
          <w:rFonts w:hint="eastAsia"/>
        </w:rPr>
        <w:t>，是基于服务端接收数据包的消息回复：</w:t>
      </w:r>
    </w:p>
    <w:p w:rsidR="00D63515" w:rsidRDefault="00D63515" w:rsidP="00D63515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正常确认包回复“</w:t>
      </w:r>
      <w:r>
        <w:rPr>
          <w:rFonts w:hint="eastAsia"/>
        </w:rPr>
        <w:t>OK</w:t>
      </w:r>
      <w:r>
        <w:rPr>
          <w:rFonts w:hint="eastAsia"/>
        </w:rPr>
        <w:t>！”，</w:t>
      </w:r>
    </w:p>
    <w:p w:rsidR="00D63515" w:rsidRDefault="00D63515" w:rsidP="00D63515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错误包回复“</w:t>
      </w:r>
      <w:r>
        <w:rPr>
          <w:rFonts w:hint="eastAsia"/>
        </w:rPr>
        <w:t>ERR</w:t>
      </w:r>
      <w:r>
        <w:rPr>
          <w:rFonts w:hint="eastAsia"/>
        </w:rPr>
        <w:t>”，</w:t>
      </w:r>
    </w:p>
    <w:p w:rsidR="00D63515" w:rsidRDefault="00D63515" w:rsidP="00D63515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取消包回复“</w:t>
      </w:r>
      <w:r>
        <w:rPr>
          <w:rFonts w:hint="eastAsia"/>
        </w:rPr>
        <w:t>CCL</w:t>
      </w:r>
      <w:r>
        <w:rPr>
          <w:rFonts w:hint="eastAsia"/>
        </w:rPr>
        <w:t>”，</w:t>
      </w:r>
    </w:p>
    <w:p w:rsidR="00D63515" w:rsidRDefault="00D63515" w:rsidP="00D63515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暂停包回复“</w:t>
      </w:r>
      <w:r>
        <w:rPr>
          <w:rFonts w:hint="eastAsia"/>
        </w:rPr>
        <w:t>STP</w:t>
      </w:r>
      <w:r>
        <w:rPr>
          <w:rFonts w:hint="eastAsia"/>
        </w:rPr>
        <w:t>”，</w:t>
      </w:r>
    </w:p>
    <w:p w:rsidR="00D63515" w:rsidRDefault="00D63515" w:rsidP="00D6351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包的大小暂定为</w:t>
      </w:r>
      <w:r>
        <w:rPr>
          <w:rFonts w:hint="eastAsia"/>
        </w:rPr>
        <w:t>10K</w:t>
      </w:r>
      <w:r>
        <w:rPr>
          <w:rFonts w:hint="eastAsia"/>
        </w:rPr>
        <w:t>，宏定义可修改，下一包的发送内容是以上一次包的偏移位置</w:t>
      </w:r>
      <w:r>
        <w:rPr>
          <w:rFonts w:hint="eastAsia"/>
        </w:rPr>
        <w:t>+10K</w:t>
      </w:r>
      <w:r>
        <w:rPr>
          <w:rFonts w:hint="eastAsia"/>
        </w:rPr>
        <w:t>的内容，同时更新本次发送包的偏移位置；</w:t>
      </w:r>
    </w:p>
    <w:p w:rsidR="001332EF" w:rsidRDefault="00D63515" w:rsidP="00D6351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暂停、取消包发送操作，不进行文件的读取，只设置标志位并发送该特征包到服务端，服务端再检验包头信息，进行特定的消息处理（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332EF">
        <w:rPr>
          <w:rFonts w:hint="eastAsia"/>
        </w:rPr>
        <w:t>；</w:t>
      </w:r>
    </w:p>
    <w:p w:rsidR="00D63515" w:rsidRDefault="00D63515" w:rsidP="00D63515">
      <w:pPr>
        <w:autoSpaceDE w:val="0"/>
        <w:autoSpaceDN w:val="0"/>
        <w:adjustRightInd w:val="0"/>
        <w:ind w:firstLine="420"/>
        <w:jc w:val="left"/>
      </w:pPr>
      <w:r w:rsidRPr="00D63515">
        <w:rPr>
          <w:rFonts w:hint="eastAsia"/>
          <w:color w:val="0070C0"/>
        </w:rPr>
        <w:t>正常</w:t>
      </w:r>
      <w:r>
        <w:rPr>
          <w:rFonts w:hint="eastAsia"/>
          <w:color w:val="0070C0"/>
        </w:rPr>
        <w:t>发送</w:t>
      </w:r>
      <w:r w:rsidRPr="00D63515">
        <w:rPr>
          <w:rFonts w:hint="eastAsia"/>
          <w:color w:val="0070C0"/>
        </w:rPr>
        <w:t>包的标志位为“</w:t>
      </w:r>
      <w:r w:rsidRPr="00D63515">
        <w:rPr>
          <w:rFonts w:hint="eastAsia"/>
          <w:color w:val="0070C0"/>
        </w:rPr>
        <w:t>FFF</w:t>
      </w:r>
      <w:r w:rsidRPr="00D63515">
        <w:rPr>
          <w:rFonts w:hint="eastAsia"/>
          <w:color w:val="0070C0"/>
        </w:rPr>
        <w:t>”</w:t>
      </w:r>
      <w:r>
        <w:rPr>
          <w:rFonts w:hint="eastAsia"/>
        </w:rPr>
        <w:t>。</w:t>
      </w:r>
    </w:p>
    <w:p w:rsidR="001332EF" w:rsidRDefault="001332EF" w:rsidP="001332EF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结束处理，</w:t>
      </w:r>
      <w:r>
        <w:rPr>
          <w:rFonts w:hint="eastAsia"/>
        </w:rPr>
        <w:t>Instance</w:t>
      </w:r>
      <w:r>
        <w:rPr>
          <w:rFonts w:hint="eastAsia"/>
        </w:rPr>
        <w:t>资源的释放处理</w:t>
      </w:r>
    </w:p>
    <w:p w:rsidR="001332EF" w:rsidRDefault="001332EF" w:rsidP="00940F1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文件发送流程结束后，需要对客户端和服务端各自分配得到的</w:t>
      </w:r>
      <w:r>
        <w:rPr>
          <w:rFonts w:hint="eastAsia"/>
        </w:rPr>
        <w:t>Instance</w:t>
      </w:r>
      <w:r>
        <w:rPr>
          <w:rFonts w:hint="eastAsia"/>
        </w:rPr>
        <w:t>资源进行释放，便于资源的再次利用。</w:t>
      </w:r>
    </w:p>
    <w:p w:rsidR="001332EF" w:rsidRDefault="001332EF" w:rsidP="001332EF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1332EF">
        <w:rPr>
          <w:rFonts w:hint="eastAsia"/>
          <w:b/>
        </w:rPr>
        <w:t>文件覆盖处理</w:t>
      </w:r>
    </w:p>
    <w:p w:rsidR="00CD1E21" w:rsidRDefault="00DE3CD5" w:rsidP="00DE3CD5">
      <w:pPr>
        <w:ind w:left="420"/>
      </w:pPr>
      <w:r>
        <w:rPr>
          <w:rFonts w:hint="eastAsia"/>
        </w:rPr>
        <w:t>考虑到文件传输时，服务端同名文件的处理，采取下流程图方案：</w:t>
      </w:r>
    </w:p>
    <w:p w:rsidR="00DE3CD5" w:rsidRDefault="00940F15" w:rsidP="00940F15">
      <w:pPr>
        <w:jc w:val="center"/>
      </w:pPr>
      <w:r>
        <w:object w:dxaOrig="6478" w:dyaOrig="7908">
          <v:shape id="_x0000_i1028" type="#_x0000_t75" style="width:323.3pt;height:396pt" o:ole="">
            <v:imagedata r:id="rId15" o:title=""/>
          </v:shape>
          <o:OLEObject Type="Embed" ProgID="Visio.Drawing.11" ShapeID="_x0000_i1028" DrawAspect="Content" ObjectID="_1602433504" r:id="rId16"/>
        </w:object>
      </w:r>
    </w:p>
    <w:p w:rsidR="00940F15" w:rsidRPr="001332EF" w:rsidRDefault="00940F15" w:rsidP="00940F15">
      <w:pPr>
        <w:jc w:val="center"/>
      </w:pPr>
      <w:r>
        <w:rPr>
          <w:rFonts w:hint="eastAsia"/>
        </w:rPr>
        <w:t>图（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AD1F77" w:rsidRDefault="00940F15" w:rsidP="00AD1F77">
      <w:r>
        <w:lastRenderedPageBreak/>
        <w:tab/>
      </w:r>
      <w:r>
        <w:rPr>
          <w:rFonts w:hint="eastAsia"/>
        </w:rPr>
        <w:t>文件选择时，即发送文件信息到服务端，服务端根据设定好的文件夹目录下，查找是否存在同名文件，若存在，即发送“文件已存在”事件到客户端，客户端即时弹出选择对话框，让用户确定是否进行文件覆盖</w:t>
      </w:r>
      <w:r w:rsidR="00AD1F77">
        <w:rPr>
          <w:rFonts w:hint="eastAsia"/>
        </w:rPr>
        <w:t>选择；</w:t>
      </w:r>
      <w:r>
        <w:rPr>
          <w:rFonts w:hint="eastAsia"/>
        </w:rPr>
        <w:t>若确定覆盖，则删除服务端原有的同名文件，并开始申请空闲的</w:t>
      </w:r>
      <w:r>
        <w:rPr>
          <w:rFonts w:hint="eastAsia"/>
        </w:rPr>
        <w:t>Instance</w:t>
      </w:r>
      <w:r>
        <w:rPr>
          <w:rFonts w:hint="eastAsia"/>
        </w:rPr>
        <w:t>资源进行文件传输，若不覆盖，则</w:t>
      </w:r>
      <w:r w:rsidR="00AD1F77">
        <w:rPr>
          <w:rFonts w:hint="eastAsia"/>
        </w:rPr>
        <w:t>以文件名加“</w:t>
      </w:r>
      <w:r w:rsidR="00AD1F77">
        <w:rPr>
          <w:rFonts w:hint="eastAsia"/>
        </w:rPr>
        <w:t>-</w:t>
      </w:r>
      <w:r w:rsidR="00AD1F77">
        <w:t xml:space="preserve"> </w:t>
      </w:r>
      <w:r w:rsidR="00AD1F77">
        <w:rPr>
          <w:rFonts w:hint="eastAsia"/>
        </w:rPr>
        <w:t>副本（</w:t>
      </w:r>
      <w:r w:rsidR="00AD1F77">
        <w:rPr>
          <w:rFonts w:hint="eastAsia"/>
        </w:rPr>
        <w:t>XX</w:t>
      </w:r>
      <w:r w:rsidR="00AD1F77">
        <w:rPr>
          <w:rFonts w:hint="eastAsia"/>
        </w:rPr>
        <w:t>）”的形式，进行文件的存储。</w:t>
      </w:r>
    </w:p>
    <w:p w:rsidR="00AD1F77" w:rsidRPr="00AD1F77" w:rsidRDefault="00AD1F77" w:rsidP="00AD1F77">
      <w:pPr>
        <w:pStyle w:val="a6"/>
        <w:numPr>
          <w:ilvl w:val="0"/>
          <w:numId w:val="2"/>
        </w:numPr>
        <w:ind w:firstLineChars="0"/>
        <w:rPr>
          <w:b/>
        </w:rPr>
      </w:pPr>
      <w:r w:rsidRPr="00AD1F77">
        <w:rPr>
          <w:rFonts w:hint="eastAsia"/>
          <w:b/>
        </w:rPr>
        <w:t>其它特性设计</w:t>
      </w:r>
    </w:p>
    <w:p w:rsidR="00AD1F77" w:rsidRDefault="00AD1F77" w:rsidP="00AD1F77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限速</w:t>
      </w:r>
    </w:p>
    <w:p w:rsidR="00AD1F77" w:rsidRDefault="00AD1F77" w:rsidP="00AD1F77">
      <w:pPr>
        <w:pStyle w:val="a6"/>
        <w:ind w:left="780" w:firstLineChars="0" w:firstLine="0"/>
      </w:pPr>
      <w:r>
        <w:rPr>
          <w:rFonts w:hint="eastAsia"/>
        </w:rPr>
        <w:t>文件传输过程中设定发包时钟，控制发包速率。</w:t>
      </w:r>
    </w:p>
    <w:p w:rsidR="00AD1F77" w:rsidRDefault="00AD1F77" w:rsidP="00AD1F77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多端通信</w:t>
      </w:r>
    </w:p>
    <w:p w:rsidR="00AD1F77" w:rsidRDefault="00AD1F77" w:rsidP="00AD1F77">
      <w:pPr>
        <w:pStyle w:val="a6"/>
        <w:ind w:left="780" w:firstLineChars="0" w:firstLine="0"/>
      </w:pPr>
      <w:r>
        <w:rPr>
          <w:rFonts w:hint="eastAsia"/>
        </w:rPr>
        <w:t>支持多用户使用。</w:t>
      </w:r>
      <w:bookmarkStart w:id="0" w:name="_GoBack"/>
      <w:bookmarkEnd w:id="0"/>
    </w:p>
    <w:p w:rsidR="008E2AF2" w:rsidRPr="00FB4A71" w:rsidRDefault="008E2AF2" w:rsidP="008E2AF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B4A71">
        <w:rPr>
          <w:rFonts w:hint="eastAsia"/>
          <w:b/>
          <w:sz w:val="24"/>
          <w:szCs w:val="24"/>
        </w:rPr>
        <w:t>设计结果</w:t>
      </w:r>
    </w:p>
    <w:p w:rsidR="002E2A78" w:rsidRDefault="00D731A5" w:rsidP="00AD1F77">
      <w:pPr>
        <w:ind w:left="420"/>
      </w:pPr>
      <w:r>
        <w:rPr>
          <w:rFonts w:hint="eastAsia"/>
        </w:rPr>
        <w:t>实现客户端到服务端的短消息通讯及文件传输</w:t>
      </w:r>
      <w:r w:rsidR="00AD1F77">
        <w:t>。</w:t>
      </w:r>
    </w:p>
    <w:p w:rsidR="00855795" w:rsidRDefault="00855795" w:rsidP="00AD1F77">
      <w:pPr>
        <w:ind w:left="420"/>
      </w:pPr>
      <w:r>
        <w:rPr>
          <w:rFonts w:hint="eastAsia"/>
        </w:rPr>
        <w:t>发送中：</w:t>
      </w:r>
    </w:p>
    <w:p w:rsidR="00855795" w:rsidRDefault="00855795" w:rsidP="00AD1F77">
      <w:pPr>
        <w:ind w:left="420"/>
      </w:pPr>
      <w:r>
        <w:rPr>
          <w:noProof/>
        </w:rPr>
        <w:drawing>
          <wp:inline distT="0" distB="0" distL="0" distR="0" wp14:anchorId="5E0AD8AE" wp14:editId="0CE2CF17">
            <wp:extent cx="5274310" cy="3682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95" w:rsidRPr="00855795" w:rsidRDefault="00855795" w:rsidP="00AD1F77">
      <w:pPr>
        <w:ind w:left="420"/>
        <w:rPr>
          <w:rFonts w:hint="eastAsia"/>
        </w:rPr>
      </w:pPr>
    </w:p>
    <w:sectPr w:rsidR="00855795" w:rsidRPr="00855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CD4" w:rsidRDefault="006A2CD4" w:rsidP="008E2AF2">
      <w:r>
        <w:separator/>
      </w:r>
    </w:p>
  </w:endnote>
  <w:endnote w:type="continuationSeparator" w:id="0">
    <w:p w:rsidR="006A2CD4" w:rsidRDefault="006A2CD4" w:rsidP="008E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CD4" w:rsidRDefault="006A2CD4" w:rsidP="008E2AF2">
      <w:r>
        <w:separator/>
      </w:r>
    </w:p>
  </w:footnote>
  <w:footnote w:type="continuationSeparator" w:id="0">
    <w:p w:rsidR="006A2CD4" w:rsidRDefault="006A2CD4" w:rsidP="008E2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1E66"/>
    <w:multiLevelType w:val="hybridMultilevel"/>
    <w:tmpl w:val="65D296F4"/>
    <w:lvl w:ilvl="0" w:tplc="6610E7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3D0E35"/>
    <w:multiLevelType w:val="hybridMultilevel"/>
    <w:tmpl w:val="BB68206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2E1ADD"/>
    <w:multiLevelType w:val="hybridMultilevel"/>
    <w:tmpl w:val="3C223DDE"/>
    <w:lvl w:ilvl="0" w:tplc="0CC063E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09C6A5F"/>
    <w:multiLevelType w:val="hybridMultilevel"/>
    <w:tmpl w:val="A478002E"/>
    <w:lvl w:ilvl="0" w:tplc="97540A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2B4A89"/>
    <w:multiLevelType w:val="hybridMultilevel"/>
    <w:tmpl w:val="A198CB7A"/>
    <w:lvl w:ilvl="0" w:tplc="90162C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AD0E79"/>
    <w:multiLevelType w:val="hybridMultilevel"/>
    <w:tmpl w:val="CFBC0C40"/>
    <w:lvl w:ilvl="0" w:tplc="E63AD9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E13853"/>
    <w:multiLevelType w:val="hybridMultilevel"/>
    <w:tmpl w:val="BB68206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86776F"/>
    <w:multiLevelType w:val="hybridMultilevel"/>
    <w:tmpl w:val="EE88A1A4"/>
    <w:lvl w:ilvl="0" w:tplc="B58E8A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1A3FB7"/>
    <w:multiLevelType w:val="hybridMultilevel"/>
    <w:tmpl w:val="BB68206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A30918"/>
    <w:multiLevelType w:val="hybridMultilevel"/>
    <w:tmpl w:val="BB68206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BD"/>
    <w:rsid w:val="000366B3"/>
    <w:rsid w:val="00082423"/>
    <w:rsid w:val="000E37C3"/>
    <w:rsid w:val="000E54C8"/>
    <w:rsid w:val="000F4107"/>
    <w:rsid w:val="001332EF"/>
    <w:rsid w:val="00144EB0"/>
    <w:rsid w:val="001837AA"/>
    <w:rsid w:val="002456A7"/>
    <w:rsid w:val="00261DC3"/>
    <w:rsid w:val="002E2A78"/>
    <w:rsid w:val="003765F9"/>
    <w:rsid w:val="00395396"/>
    <w:rsid w:val="003E10BD"/>
    <w:rsid w:val="003F17FC"/>
    <w:rsid w:val="00425E76"/>
    <w:rsid w:val="004736CD"/>
    <w:rsid w:val="00482945"/>
    <w:rsid w:val="0048659F"/>
    <w:rsid w:val="004966A8"/>
    <w:rsid w:val="00543A73"/>
    <w:rsid w:val="005603E7"/>
    <w:rsid w:val="00586209"/>
    <w:rsid w:val="00586F3C"/>
    <w:rsid w:val="006A2CD4"/>
    <w:rsid w:val="006A5CA2"/>
    <w:rsid w:val="0070006B"/>
    <w:rsid w:val="007135DC"/>
    <w:rsid w:val="007C159D"/>
    <w:rsid w:val="00831D57"/>
    <w:rsid w:val="00835C29"/>
    <w:rsid w:val="00855795"/>
    <w:rsid w:val="00860720"/>
    <w:rsid w:val="008A6798"/>
    <w:rsid w:val="008E2AF2"/>
    <w:rsid w:val="00940F15"/>
    <w:rsid w:val="00974EBD"/>
    <w:rsid w:val="009972DA"/>
    <w:rsid w:val="009F70F4"/>
    <w:rsid w:val="00A462C5"/>
    <w:rsid w:val="00A61FE6"/>
    <w:rsid w:val="00A64526"/>
    <w:rsid w:val="00AD1F77"/>
    <w:rsid w:val="00AE629B"/>
    <w:rsid w:val="00AF0AA0"/>
    <w:rsid w:val="00B31985"/>
    <w:rsid w:val="00B57C80"/>
    <w:rsid w:val="00BF04CA"/>
    <w:rsid w:val="00C43443"/>
    <w:rsid w:val="00CD1E21"/>
    <w:rsid w:val="00D63515"/>
    <w:rsid w:val="00D731A5"/>
    <w:rsid w:val="00D83C7C"/>
    <w:rsid w:val="00D91F1B"/>
    <w:rsid w:val="00DB34D3"/>
    <w:rsid w:val="00DE3CD5"/>
    <w:rsid w:val="00E153D7"/>
    <w:rsid w:val="00E75CEB"/>
    <w:rsid w:val="00E91441"/>
    <w:rsid w:val="00F329C8"/>
    <w:rsid w:val="00F36F83"/>
    <w:rsid w:val="00F623DA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4100D8-4499-4371-9124-39464212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A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AF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2A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2AF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E2AF2"/>
    <w:pPr>
      <w:ind w:firstLineChars="200" w:firstLine="420"/>
    </w:pPr>
  </w:style>
  <w:style w:type="paragraph" w:customStyle="1" w:styleId="a7">
    <w:name w:val="标题页眉"/>
    <w:basedOn w:val="a"/>
    <w:rsid w:val="007C159D"/>
    <w:pPr>
      <w:spacing w:line="360" w:lineRule="auto"/>
      <w:jc w:val="center"/>
    </w:pPr>
    <w:rPr>
      <w:rFonts w:ascii="黑体" w:eastAsia="黑体" w:hAnsi="黑体" w:cs="Times New Roman"/>
      <w:b/>
      <w:bCs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7C1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C159D"/>
  </w:style>
  <w:style w:type="character" w:styleId="a8">
    <w:name w:val="Hyperlink"/>
    <w:basedOn w:val="a0"/>
    <w:uiPriority w:val="99"/>
    <w:unhideWhenUsed/>
    <w:rsid w:val="007C1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D11EF-81C3-494B-8453-CC1A96C19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8</Pages>
  <Words>460</Words>
  <Characters>2627</Characters>
  <Application>Microsoft Office Word</Application>
  <DocSecurity>0</DocSecurity>
  <Lines>21</Lines>
  <Paragraphs>6</Paragraphs>
  <ScaleCrop>false</ScaleCrop>
  <Company>kedacom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2018-07-24T03:12:00Z</dcterms:created>
  <dcterms:modified xsi:type="dcterms:W3CDTF">2018-10-30T11:39:00Z</dcterms:modified>
</cp:coreProperties>
</file>